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5A4" w:rsidRPr="00E76D13" w:rsidRDefault="003C05A4">
      <w:pPr>
        <w:jc w:val="center"/>
        <w:rPr>
          <w:rFonts w:ascii="Century" w:eastAsia="ＭＳ 明朝" w:hAnsi="Century"/>
          <w:b/>
        </w:rPr>
      </w:pPr>
      <w:bookmarkStart w:id="0" w:name="_GoBack"/>
      <w:bookmarkEnd w:id="0"/>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AF385C">
      <w:pPr>
        <w:spacing w:line="840" w:lineRule="exact"/>
        <w:jc w:val="center"/>
        <w:rPr>
          <w:rFonts w:ascii="Century" w:eastAsia="ＭＳ 明朝" w:hAnsi="Century"/>
          <w:b/>
          <w:sz w:val="52"/>
        </w:rPr>
      </w:pPr>
      <w:r w:rsidRPr="00E76D13">
        <w:rPr>
          <w:rFonts w:ascii="Century" w:eastAsia="ＭＳ 明朝" w:hAnsi="Century"/>
          <w:b/>
          <w:sz w:val="52"/>
        </w:rPr>
        <w:t>自治体・観光関連事業者等における</w:t>
      </w:r>
    </w:p>
    <w:p w:rsidR="003C05A4" w:rsidRPr="00E76D13" w:rsidRDefault="00AF385C">
      <w:pPr>
        <w:spacing w:line="840" w:lineRule="exact"/>
        <w:jc w:val="center"/>
        <w:rPr>
          <w:rFonts w:ascii="Century" w:eastAsia="ＭＳ 明朝" w:hAnsi="Century"/>
          <w:b/>
          <w:sz w:val="72"/>
        </w:rPr>
      </w:pPr>
      <w:r w:rsidRPr="00E76D13">
        <w:rPr>
          <w:rFonts w:ascii="Century" w:eastAsia="ＭＳ 明朝" w:hAnsi="Century"/>
          <w:b/>
          <w:sz w:val="52"/>
        </w:rPr>
        <w:t>観光危機管理推進のための手引書</w:t>
      </w: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7B3281" w:rsidRDefault="00AF385C" w:rsidP="007B3281">
      <w:pPr>
        <w:jc w:val="center"/>
        <w:rPr>
          <w:rFonts w:ascii="Century" w:eastAsia="ＭＳ 明朝" w:hAnsi="Century"/>
          <w:b/>
          <w:sz w:val="32"/>
        </w:rPr>
      </w:pPr>
      <w:r w:rsidRPr="00E76D13">
        <w:rPr>
          <w:rFonts w:ascii="Century" w:eastAsia="ＭＳ 明朝" w:hAnsi="Century"/>
          <w:b/>
          <w:sz w:val="32"/>
        </w:rPr>
        <w:t>令和</w:t>
      </w:r>
      <w:r w:rsidRPr="00E76D13">
        <w:rPr>
          <w:rFonts w:ascii="Century" w:eastAsia="ＭＳ 明朝" w:hAnsi="Century"/>
          <w:b/>
          <w:sz w:val="32"/>
        </w:rPr>
        <w:t>3</w:t>
      </w:r>
      <w:r w:rsidRPr="00E76D13">
        <w:rPr>
          <w:rFonts w:ascii="Century" w:eastAsia="ＭＳ 明朝" w:hAnsi="Century"/>
          <w:b/>
          <w:sz w:val="32"/>
        </w:rPr>
        <w:t>年</w:t>
      </w:r>
      <w:r w:rsidR="007B3281">
        <w:rPr>
          <w:rFonts w:ascii="Century" w:eastAsia="ＭＳ 明朝" w:hAnsi="Century"/>
          <w:b/>
          <w:sz w:val="32"/>
        </w:rPr>
        <w:t>6</w:t>
      </w:r>
      <w:r w:rsidRPr="00E76D13">
        <w:rPr>
          <w:rFonts w:ascii="Century" w:eastAsia="ＭＳ 明朝" w:hAnsi="Century"/>
          <w:b/>
          <w:sz w:val="32"/>
        </w:rPr>
        <w:t>月</w:t>
      </w:r>
      <w:r w:rsidRPr="00E76D13">
        <w:rPr>
          <w:rFonts w:ascii="Century" w:eastAsia="ＭＳ 明朝" w:hAnsi="Century"/>
          <w:b/>
        </w:rPr>
        <w:br/>
      </w:r>
      <w:r w:rsidRPr="00E76D13">
        <w:rPr>
          <w:rFonts w:ascii="Century" w:eastAsia="ＭＳ 明朝" w:hAnsi="Century"/>
          <w:b/>
          <w:sz w:val="32"/>
        </w:rPr>
        <w:t>国土交通省</w:t>
      </w:r>
      <w:r w:rsidRPr="00E76D13">
        <w:rPr>
          <w:rFonts w:ascii="Century" w:eastAsia="ＭＳ 明朝" w:hAnsi="Century"/>
          <w:b/>
          <w:sz w:val="32"/>
        </w:rPr>
        <w:t xml:space="preserve"> </w:t>
      </w:r>
      <w:r w:rsidRPr="00E76D13">
        <w:rPr>
          <w:rFonts w:ascii="Century" w:eastAsia="ＭＳ 明朝" w:hAnsi="Century"/>
          <w:b/>
          <w:sz w:val="32"/>
        </w:rPr>
        <w:t>観光庁</w:t>
      </w:r>
      <w:r w:rsidRPr="00E76D13">
        <w:rPr>
          <w:rFonts w:ascii="Century" w:eastAsia="ＭＳ 明朝" w:hAnsi="Century"/>
          <w:b/>
          <w:sz w:val="32"/>
        </w:rPr>
        <w:t xml:space="preserve"> </w:t>
      </w:r>
    </w:p>
    <w:p w:rsidR="003C05A4" w:rsidRPr="00E76D13" w:rsidRDefault="00AF385C">
      <w:pPr>
        <w:jc w:val="center"/>
        <w:rPr>
          <w:rFonts w:ascii="Century" w:eastAsia="ＭＳ 明朝" w:hAnsi="Century"/>
          <w:b/>
          <w:sz w:val="32"/>
        </w:rPr>
      </w:pPr>
      <w:r w:rsidRPr="00E76D13">
        <w:rPr>
          <w:rFonts w:ascii="Century" w:eastAsia="ＭＳ 明朝" w:hAnsi="Century"/>
          <w:b/>
          <w:sz w:val="32"/>
        </w:rPr>
        <w:t>国連世界観光機関（</w:t>
      </w:r>
      <w:r w:rsidRPr="00E76D13">
        <w:rPr>
          <w:rFonts w:ascii="Century" w:eastAsia="ＭＳ 明朝" w:hAnsi="Century"/>
          <w:b/>
          <w:sz w:val="32"/>
        </w:rPr>
        <w:t>UNWTO</w:t>
      </w:r>
      <w:r w:rsidRPr="00E76D13">
        <w:rPr>
          <w:rFonts w:ascii="Century" w:eastAsia="ＭＳ 明朝" w:hAnsi="Century"/>
          <w:b/>
          <w:sz w:val="32"/>
        </w:rPr>
        <w:t>）駐日事務所</w:t>
      </w: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6418D7"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3C05A4">
      <w:pPr>
        <w:jc w:val="center"/>
        <w:rPr>
          <w:rFonts w:ascii="Century" w:eastAsia="ＭＳ 明朝" w:hAnsi="Century"/>
          <w:b/>
        </w:rPr>
      </w:pPr>
    </w:p>
    <w:p w:rsidR="003C05A4" w:rsidRPr="00E76D13" w:rsidRDefault="00AF385C">
      <w:pPr>
        <w:jc w:val="center"/>
        <w:rPr>
          <w:rFonts w:ascii="Century" w:eastAsia="ＭＳ 明朝" w:hAnsi="Century"/>
          <w:b/>
          <w:sz w:val="32"/>
        </w:rPr>
      </w:pPr>
      <w:r w:rsidRPr="00E76D13">
        <w:rPr>
          <w:rFonts w:ascii="Century" w:eastAsia="ＭＳ 明朝" w:hAnsi="Century"/>
          <w:b/>
          <w:sz w:val="32"/>
        </w:rPr>
        <w:lastRenderedPageBreak/>
        <w:t>はじめに</w:t>
      </w:r>
    </w:p>
    <w:p w:rsidR="003C05A4" w:rsidRPr="00E76D13" w:rsidRDefault="003C05A4">
      <w:pPr>
        <w:jc w:val="center"/>
        <w:rPr>
          <w:rFonts w:ascii="Century" w:eastAsia="ＭＳ 明朝" w:hAnsi="Century"/>
          <w:b/>
        </w:rPr>
      </w:pPr>
    </w:p>
    <w:p w:rsidR="003C05A4" w:rsidRPr="00E76D13" w:rsidRDefault="00AF385C">
      <w:pPr>
        <w:jc w:val="center"/>
        <w:rPr>
          <w:rFonts w:ascii="Century" w:eastAsia="ＭＳ 明朝" w:hAnsi="Century"/>
        </w:rPr>
      </w:pPr>
      <w:r w:rsidRPr="00E76D13">
        <w:rPr>
          <w:rFonts w:ascii="Century" w:eastAsia="ＭＳ 明朝" w:hAnsi="Century"/>
          <w:b/>
        </w:rPr>
        <w:t xml:space="preserve">　</w:t>
      </w:r>
      <w:r w:rsidRPr="00E76D13">
        <w:rPr>
          <w:rFonts w:ascii="Century" w:eastAsia="ＭＳ 明朝" w:hAnsi="Century"/>
        </w:rPr>
        <w:t>観光危機管理とは、観光客や産業に甚大な影響をもたらす危機をあらかじめ想定し、被害を最小限に</w:t>
      </w:r>
    </w:p>
    <w:p w:rsidR="003C05A4" w:rsidRPr="00E76D13" w:rsidRDefault="00AF385C">
      <w:pPr>
        <w:jc w:val="left"/>
        <w:rPr>
          <w:rFonts w:ascii="Century" w:eastAsia="ＭＳ 明朝" w:hAnsi="Century"/>
        </w:rPr>
      </w:pPr>
      <w:r w:rsidRPr="00E76D13">
        <w:rPr>
          <w:rFonts w:ascii="Century" w:eastAsia="ＭＳ 明朝" w:hAnsi="Century"/>
        </w:rPr>
        <w:t>するため、減災対策や危機発生時の対策等をあらかじめ計画・訓練し、危機発生時にはそれに基づく対応を的確に行うとともに、風評対策や観光産業の早期復興、事業継続支援等を組織的に行うことで、観光の強靭性を向上させるものです。</w:t>
      </w:r>
    </w:p>
    <w:p w:rsidR="003C05A4" w:rsidRPr="00E76D13" w:rsidRDefault="003C05A4">
      <w:pPr>
        <w:jc w:val="left"/>
        <w:rPr>
          <w:rFonts w:ascii="Century" w:eastAsia="ＭＳ 明朝" w:hAnsi="Century"/>
        </w:rPr>
      </w:pPr>
    </w:p>
    <w:p w:rsidR="003C05A4" w:rsidRPr="00E76D13" w:rsidRDefault="00AF385C">
      <w:pPr>
        <w:jc w:val="left"/>
        <w:rPr>
          <w:rFonts w:ascii="Century" w:eastAsia="ＭＳ 明朝" w:hAnsi="Century"/>
        </w:rPr>
      </w:pPr>
      <w:r w:rsidRPr="00E76D13">
        <w:rPr>
          <w:rFonts w:ascii="Century" w:eastAsia="ＭＳ 明朝" w:hAnsi="Century"/>
        </w:rPr>
        <w:t xml:space="preserve">　観光は危機・災害等の影響を受けやすく、特に観光産業への依存度が高い国では、危機・災害による観光客の急激な減少が国全体の経済に致命的な影響を及ぼす場合もあります。そのため、各国が、それぞれの知識と経験を共有しあって観光の強靭性を高める必要があります。この考えに基づいて、</w:t>
      </w:r>
      <w:r w:rsidRPr="00E76D13">
        <w:rPr>
          <w:rFonts w:ascii="Century" w:eastAsia="ＭＳ 明朝" w:hAnsi="Century"/>
        </w:rPr>
        <w:t>2019</w:t>
      </w:r>
      <w:r w:rsidRPr="00E76D13">
        <w:rPr>
          <w:rFonts w:ascii="Century" w:eastAsia="ＭＳ 明朝" w:hAnsi="Century"/>
        </w:rPr>
        <w:t>年に日本で開催された</w:t>
      </w:r>
      <w:r w:rsidRPr="00E76D13">
        <w:rPr>
          <w:rFonts w:ascii="Century" w:eastAsia="ＭＳ 明朝" w:hAnsi="Century"/>
        </w:rPr>
        <w:t>G20</w:t>
      </w:r>
      <w:r w:rsidRPr="00E76D13">
        <w:rPr>
          <w:rFonts w:ascii="Century" w:eastAsia="ＭＳ 明朝" w:hAnsi="Century"/>
        </w:rPr>
        <w:t>観光大臣会合において、</w:t>
      </w:r>
      <w:r w:rsidRPr="00E76D13">
        <w:rPr>
          <w:rFonts w:ascii="Century" w:eastAsia="ＭＳ 明朝" w:hAnsi="Century"/>
        </w:rPr>
        <w:t>G20</w:t>
      </w:r>
      <w:r w:rsidRPr="00E76D13">
        <w:rPr>
          <w:rFonts w:ascii="Century" w:eastAsia="ＭＳ 明朝" w:hAnsi="Century"/>
        </w:rPr>
        <w:t>メンバーは大臣宣言の附属書</w:t>
      </w:r>
      <w:r w:rsidRPr="00E76D13">
        <w:rPr>
          <w:rFonts w:ascii="ＭＳ 明朝" w:eastAsia="ＭＳ 明朝" w:hAnsi="ＭＳ 明朝" w:cs="ＭＳ 明朝" w:hint="eastAsia"/>
        </w:rPr>
        <w:t>Ⅱ</w:t>
      </w:r>
      <w:r w:rsidRPr="00E76D13">
        <w:rPr>
          <w:rFonts w:ascii="Century" w:eastAsia="ＭＳ 明朝" w:hAnsi="Century"/>
        </w:rPr>
        <w:t>として「観光の強靱性向上に関する行動」を採択したところです。</w:t>
      </w:r>
    </w:p>
    <w:p w:rsidR="003C05A4" w:rsidRPr="00E76D13" w:rsidRDefault="003C05A4">
      <w:pPr>
        <w:jc w:val="center"/>
        <w:rPr>
          <w:rFonts w:ascii="Century" w:eastAsia="ＭＳ 明朝" w:hAnsi="Century"/>
        </w:rPr>
      </w:pPr>
    </w:p>
    <w:p w:rsidR="003C05A4" w:rsidRPr="00E76D13" w:rsidRDefault="00AF385C">
      <w:pPr>
        <w:ind w:firstLineChars="100" w:firstLine="210"/>
        <w:rPr>
          <w:rFonts w:ascii="Century" w:eastAsia="ＭＳ 明朝" w:hAnsi="Century"/>
        </w:rPr>
      </w:pPr>
      <w:r w:rsidRPr="00E76D13">
        <w:rPr>
          <w:rFonts w:ascii="Century" w:eastAsia="ＭＳ 明朝" w:hAnsi="Century"/>
        </w:rPr>
        <w:t>アジア太平洋地域では、これまでも地震、台風、火山噴火などの自然災害がたびたび発生し、その都度、被災地の観光関連産業は、物理的な被害だけでなく、風評被害も受けてきました。また、自然災害だけではなく、テロや政治的な混乱など、人為的な危機のリスクも存在しています。</w:t>
      </w:r>
    </w:p>
    <w:p w:rsidR="003C05A4" w:rsidRPr="00E76D13" w:rsidRDefault="003C05A4">
      <w:pPr>
        <w:ind w:firstLineChars="100" w:firstLine="210"/>
        <w:rPr>
          <w:rFonts w:ascii="Century" w:eastAsia="ＭＳ 明朝" w:hAnsi="Century"/>
        </w:rPr>
      </w:pPr>
    </w:p>
    <w:p w:rsidR="003C05A4" w:rsidRPr="00E76D13" w:rsidRDefault="00AF385C">
      <w:pPr>
        <w:ind w:firstLineChars="100" w:firstLine="210"/>
        <w:rPr>
          <w:rFonts w:ascii="Century" w:eastAsia="ＭＳ 明朝" w:hAnsi="Century"/>
        </w:rPr>
      </w:pPr>
      <w:r w:rsidRPr="00E76D13">
        <w:rPr>
          <w:rFonts w:ascii="Century" w:eastAsia="ＭＳ 明朝" w:hAnsi="Century"/>
        </w:rPr>
        <w:t>このような危機・災害が発生した際、自治体や観光関連事業者には、被災地にいる国内外の旅行者・観光客の安全を確保する重要な役割があります。旅行者・観光客が必要とする情報提供や避難誘導などについて、積極的な取組が期待されています。あわせて、危機・災害からの復興に向けて、物理的な損害や売上の減少などの影響を受ける観光関連事業者が、早く事業を立て直すことができるよう備えておくことも重要です。産業活動が長期にわたって停滞すれば、従業員は雇用を失う恐れがあります。</w:t>
      </w:r>
    </w:p>
    <w:p w:rsidR="003C05A4" w:rsidRPr="00E76D13" w:rsidRDefault="003C05A4">
      <w:pPr>
        <w:rPr>
          <w:rFonts w:ascii="Century" w:eastAsia="ＭＳ 明朝" w:hAnsi="Century"/>
        </w:rPr>
      </w:pPr>
    </w:p>
    <w:p w:rsidR="003C05A4" w:rsidRPr="00E76D13" w:rsidRDefault="00AF385C">
      <w:pPr>
        <w:ind w:firstLineChars="100" w:firstLine="210"/>
        <w:rPr>
          <w:rFonts w:ascii="Century" w:eastAsia="ＭＳ 明朝" w:hAnsi="Century"/>
        </w:rPr>
      </w:pPr>
      <w:r w:rsidRPr="00E76D13">
        <w:rPr>
          <w:rFonts w:ascii="Century" w:eastAsia="ＭＳ 明朝" w:hAnsi="Century"/>
        </w:rPr>
        <w:t>そこで、国土交通省観光庁と国連世界観光機関（</w:t>
      </w:r>
      <w:r w:rsidRPr="00E76D13">
        <w:rPr>
          <w:rFonts w:ascii="Century" w:eastAsia="ＭＳ 明朝" w:hAnsi="Century"/>
        </w:rPr>
        <w:t>UNWTO</w:t>
      </w:r>
      <w:r w:rsidRPr="00E76D13">
        <w:rPr>
          <w:rFonts w:ascii="Century" w:eastAsia="ＭＳ 明朝" w:hAnsi="Century"/>
        </w:rPr>
        <w:t>）駐日事務所では、国内外の危機対応のグッドプラクティスを収集、分析、整理し、自治体・</w:t>
      </w:r>
      <w:r w:rsidRPr="00E76D13">
        <w:rPr>
          <w:rFonts w:ascii="Century" w:eastAsia="ＭＳ 明朝" w:hAnsi="Century"/>
        </w:rPr>
        <w:t>DMO</w:t>
      </w:r>
      <w:r w:rsidRPr="00E76D13">
        <w:rPr>
          <w:rFonts w:ascii="Century" w:eastAsia="ＭＳ 明朝" w:hAnsi="Century"/>
        </w:rPr>
        <w:t>・観光協会・観光関連事業者の皆様が観光危機管理を導入する際の参考となる本書「自治体・観光関連事業者等における観光危機管理推進のための手引書」、更にこれを普及していくための「同教材」、「同講師用手引書」を作成いたしました。</w:t>
      </w:r>
    </w:p>
    <w:p w:rsidR="003C05A4" w:rsidRPr="00E76D13" w:rsidRDefault="003C05A4">
      <w:pPr>
        <w:rPr>
          <w:rFonts w:ascii="Century" w:eastAsia="ＭＳ 明朝" w:hAnsi="Century"/>
        </w:rPr>
      </w:pPr>
    </w:p>
    <w:p w:rsidR="003C05A4" w:rsidRPr="00E76D13" w:rsidRDefault="00AF385C">
      <w:pPr>
        <w:ind w:firstLineChars="100" w:firstLine="210"/>
        <w:rPr>
          <w:rFonts w:ascii="Century" w:eastAsia="ＭＳ 明朝" w:hAnsi="Century"/>
        </w:rPr>
      </w:pPr>
      <w:r w:rsidRPr="00E76D13">
        <w:rPr>
          <w:rFonts w:ascii="Century" w:eastAsia="ＭＳ 明朝" w:hAnsi="Century"/>
        </w:rPr>
        <w:t>昨年からの新型コロナウイルスの感染拡大は、世界中の観光産業に甚大な影響を及ぼしています。まずは早急に感染を収束させることが最優先ですが、この危機からの復興も観光危機管理の一環であり、官民で連携して取り組んでいく必要があります。今般作成した「手引書」、「教材」、「講師用手引書」が旅行者・観光客、自治体、</w:t>
      </w:r>
      <w:r w:rsidRPr="00E76D13">
        <w:rPr>
          <w:rFonts w:ascii="Century" w:eastAsia="ＭＳ 明朝" w:hAnsi="Century"/>
        </w:rPr>
        <w:t>DMO</w:t>
      </w:r>
      <w:r w:rsidRPr="00E76D13">
        <w:rPr>
          <w:rFonts w:ascii="Century" w:eastAsia="ＭＳ 明朝" w:hAnsi="Century"/>
        </w:rPr>
        <w:t>、観光協会、観光関連事業者及び観光関連産業で働く人々を危機・災害から守るための一助になれば幸いです。</w:t>
      </w:r>
    </w:p>
    <w:p w:rsidR="003C05A4" w:rsidRPr="00E76D13" w:rsidRDefault="003C05A4">
      <w:pPr>
        <w:ind w:firstLineChars="100" w:firstLine="210"/>
        <w:rPr>
          <w:rFonts w:ascii="Century" w:eastAsia="ＭＳ 明朝" w:hAnsi="Century"/>
        </w:rPr>
      </w:pPr>
    </w:p>
    <w:p w:rsidR="003C05A4" w:rsidRPr="00E76D13" w:rsidRDefault="003C05A4">
      <w:pPr>
        <w:ind w:firstLineChars="100" w:firstLine="210"/>
        <w:rPr>
          <w:rFonts w:ascii="Century" w:eastAsia="ＭＳ 明朝" w:hAnsi="Century"/>
        </w:rPr>
      </w:pPr>
    </w:p>
    <w:p w:rsidR="003C05A4" w:rsidRPr="00E76D13" w:rsidRDefault="00AF385C">
      <w:pPr>
        <w:jc w:val="right"/>
        <w:rPr>
          <w:rFonts w:ascii="Century" w:eastAsia="ＭＳ 明朝" w:hAnsi="Century"/>
        </w:rPr>
      </w:pPr>
      <w:r w:rsidRPr="00E76D13">
        <w:rPr>
          <w:rFonts w:ascii="Century" w:eastAsia="ＭＳ 明朝" w:hAnsi="Century"/>
        </w:rPr>
        <w:t>国土交通省</w:t>
      </w:r>
      <w:r w:rsidRPr="00E76D13">
        <w:rPr>
          <w:rFonts w:ascii="Century" w:eastAsia="ＭＳ 明朝" w:hAnsi="Century"/>
        </w:rPr>
        <w:t xml:space="preserve"> </w:t>
      </w:r>
      <w:r w:rsidRPr="00E76D13">
        <w:rPr>
          <w:rFonts w:ascii="Century" w:eastAsia="ＭＳ 明朝" w:hAnsi="Century"/>
        </w:rPr>
        <w:t>観光庁</w:t>
      </w:r>
    </w:p>
    <w:p w:rsidR="003C05A4" w:rsidRPr="00E76D13" w:rsidRDefault="00AF385C">
      <w:pPr>
        <w:jc w:val="right"/>
        <w:rPr>
          <w:rFonts w:ascii="Century" w:eastAsia="ＭＳ 明朝" w:hAnsi="Century"/>
        </w:rPr>
      </w:pPr>
      <w:r w:rsidRPr="00E76D13">
        <w:rPr>
          <w:rFonts w:ascii="Century" w:eastAsia="ＭＳ 明朝" w:hAnsi="Century"/>
        </w:rPr>
        <w:t>国連世界観光機関（</w:t>
      </w:r>
      <w:r w:rsidRPr="00E76D13">
        <w:rPr>
          <w:rFonts w:ascii="Century" w:eastAsia="ＭＳ 明朝" w:hAnsi="Century"/>
        </w:rPr>
        <w:t>UNWTO</w:t>
      </w:r>
      <w:r w:rsidRPr="00E76D13">
        <w:rPr>
          <w:rFonts w:ascii="Century" w:eastAsia="ＭＳ 明朝" w:hAnsi="Century"/>
        </w:rPr>
        <w:t>）駐日事務所</w:t>
      </w:r>
    </w:p>
    <w:p w:rsidR="003C05A4" w:rsidRPr="00E76D13" w:rsidRDefault="003C05A4">
      <w:pPr>
        <w:jc w:val="center"/>
        <w:rPr>
          <w:rFonts w:ascii="Century" w:eastAsia="ＭＳ 明朝" w:hAnsi="Century"/>
          <w:b/>
        </w:rPr>
      </w:pPr>
    </w:p>
    <w:sdt>
      <w:sdtPr>
        <w:rPr>
          <w:rFonts w:ascii="Century" w:eastAsia="ＭＳ 明朝" w:hAnsi="Century"/>
          <w:color w:val="auto"/>
          <w:kern w:val="2"/>
          <w:sz w:val="21"/>
        </w:rPr>
        <w:id w:val="-1931504193"/>
        <w:docPartObj>
          <w:docPartGallery w:val="Table of Contents"/>
          <w:docPartUnique/>
        </w:docPartObj>
      </w:sdtPr>
      <w:sdtEndPr/>
      <w:sdtContent>
        <w:p w:rsidR="003C05A4" w:rsidRPr="00E76D13" w:rsidRDefault="00AF385C">
          <w:pPr>
            <w:pStyle w:val="af1"/>
            <w:rPr>
              <w:rFonts w:ascii="Century" w:eastAsia="ＭＳ 明朝" w:hAnsi="Century"/>
              <w:b/>
            </w:rPr>
          </w:pPr>
          <w:r w:rsidRPr="00E76D13">
            <w:rPr>
              <w:rFonts w:ascii="Century" w:eastAsia="ＭＳ 明朝" w:hAnsi="Century"/>
              <w:b/>
            </w:rPr>
            <w:t>目次</w:t>
          </w:r>
        </w:p>
        <w:p w:rsidR="003C05A4" w:rsidRPr="00E76D13" w:rsidRDefault="00AF385C">
          <w:pPr>
            <w:pStyle w:val="af1"/>
            <w:rPr>
              <w:rFonts w:ascii="Century" w:eastAsia="ＭＳ 明朝" w:hAnsi="Century"/>
              <w:b/>
              <w:sz w:val="21"/>
            </w:rPr>
          </w:pPr>
          <w:r w:rsidRPr="00E76D13">
            <w:rPr>
              <w:rFonts w:ascii="Century" w:eastAsia="ＭＳ 明朝" w:hAnsi="Century"/>
              <w:b/>
              <w:color w:val="auto"/>
              <w:sz w:val="21"/>
            </w:rPr>
            <w:t>はじめに</w:t>
          </w:r>
          <w:r w:rsidRPr="00E76D13">
            <w:rPr>
              <w:rFonts w:ascii="Century" w:eastAsia="ＭＳ 明朝" w:hAnsi="Century"/>
              <w:sz w:val="21"/>
            </w:rPr>
            <w:t xml:space="preserve"> </w:t>
          </w:r>
        </w:p>
        <w:p w:rsidR="002B2D6E" w:rsidRDefault="00AF385C">
          <w:pPr>
            <w:pStyle w:val="12"/>
            <w:rPr>
              <w:rFonts w:cstheme="minorBidi"/>
              <w:noProof/>
              <w:szCs w:val="22"/>
            </w:rPr>
          </w:pPr>
          <w:r w:rsidRPr="00E76D13">
            <w:rPr>
              <w:rFonts w:ascii="Century" w:eastAsia="ＭＳ 明朝" w:hAnsi="Century"/>
              <w:b/>
            </w:rPr>
            <w:fldChar w:fldCharType="begin"/>
          </w:r>
          <w:r w:rsidRPr="00E76D13">
            <w:rPr>
              <w:rFonts w:ascii="Century" w:eastAsia="ＭＳ 明朝" w:hAnsi="Century"/>
              <w:b/>
            </w:rPr>
            <w:instrText xml:space="preserve"> TOC \o "1-3" \h \z \u </w:instrText>
          </w:r>
          <w:r w:rsidRPr="00E76D13">
            <w:rPr>
              <w:rFonts w:ascii="Century" w:eastAsia="ＭＳ 明朝" w:hAnsi="Century"/>
              <w:b/>
            </w:rPr>
            <w:fldChar w:fldCharType="separate"/>
          </w:r>
          <w:hyperlink w:anchor="_Toc74573652" w:history="1">
            <w:r w:rsidR="002B2D6E" w:rsidRPr="00A0125F">
              <w:rPr>
                <w:rStyle w:val="ac"/>
                <w:rFonts w:ascii="Century" w:eastAsia="ＭＳ 明朝" w:hAnsi="Century"/>
                <w:noProof/>
              </w:rPr>
              <w:t>1.</w:t>
            </w:r>
            <w:r w:rsidR="002B2D6E">
              <w:rPr>
                <w:rFonts w:cstheme="minorBidi"/>
                <w:noProof/>
                <w:szCs w:val="22"/>
              </w:rPr>
              <w:tab/>
            </w:r>
            <w:r w:rsidR="002B2D6E" w:rsidRPr="00A0125F">
              <w:rPr>
                <w:rStyle w:val="ac"/>
                <w:rFonts w:ascii="Century" w:eastAsia="ＭＳ 明朝" w:hAnsi="Century" w:hint="eastAsia"/>
                <w:noProof/>
              </w:rPr>
              <w:t>観光危機管理の意義</w:t>
            </w:r>
            <w:r w:rsidR="002B2D6E">
              <w:rPr>
                <w:noProof/>
                <w:webHidden/>
              </w:rPr>
              <w:tab/>
            </w:r>
            <w:r w:rsidR="002B2D6E">
              <w:rPr>
                <w:noProof/>
                <w:webHidden/>
              </w:rPr>
              <w:fldChar w:fldCharType="begin"/>
            </w:r>
            <w:r w:rsidR="002B2D6E">
              <w:rPr>
                <w:noProof/>
                <w:webHidden/>
              </w:rPr>
              <w:instrText xml:space="preserve"> PAGEREF _Toc74573652 \h </w:instrText>
            </w:r>
            <w:r w:rsidR="002B2D6E">
              <w:rPr>
                <w:noProof/>
                <w:webHidden/>
              </w:rPr>
            </w:r>
            <w:r w:rsidR="002B2D6E">
              <w:rPr>
                <w:noProof/>
                <w:webHidden/>
              </w:rPr>
              <w:fldChar w:fldCharType="separate"/>
            </w:r>
            <w:r w:rsidR="002B2D6E">
              <w:rPr>
                <w:noProof/>
                <w:webHidden/>
              </w:rPr>
              <w:t>1</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53" w:history="1">
            <w:r w:rsidR="002B2D6E" w:rsidRPr="00A0125F">
              <w:rPr>
                <w:rStyle w:val="ac"/>
                <w:rFonts w:ascii="Century" w:eastAsia="ＭＳ 明朝" w:hAnsi="Century"/>
                <w:noProof/>
              </w:rPr>
              <w:t>1.1.</w:t>
            </w:r>
            <w:r w:rsidR="002B2D6E">
              <w:rPr>
                <w:rFonts w:cstheme="minorBidi"/>
                <w:noProof/>
                <w:szCs w:val="22"/>
              </w:rPr>
              <w:tab/>
            </w:r>
            <w:r w:rsidR="002B2D6E" w:rsidRPr="00A0125F">
              <w:rPr>
                <w:rStyle w:val="ac"/>
                <w:rFonts w:ascii="Century" w:eastAsia="ＭＳ 明朝" w:hAnsi="Century" w:hint="eastAsia"/>
                <w:noProof/>
              </w:rPr>
              <w:t>観光は地域経済をけん引する</w:t>
            </w:r>
            <w:r w:rsidR="002B2D6E">
              <w:rPr>
                <w:noProof/>
                <w:webHidden/>
              </w:rPr>
              <w:tab/>
            </w:r>
            <w:r w:rsidR="002B2D6E">
              <w:rPr>
                <w:noProof/>
                <w:webHidden/>
              </w:rPr>
              <w:fldChar w:fldCharType="begin"/>
            </w:r>
            <w:r w:rsidR="002B2D6E">
              <w:rPr>
                <w:noProof/>
                <w:webHidden/>
              </w:rPr>
              <w:instrText xml:space="preserve"> PAGEREF _Toc74573653 \h </w:instrText>
            </w:r>
            <w:r w:rsidR="002B2D6E">
              <w:rPr>
                <w:noProof/>
                <w:webHidden/>
              </w:rPr>
            </w:r>
            <w:r w:rsidR="002B2D6E">
              <w:rPr>
                <w:noProof/>
                <w:webHidden/>
              </w:rPr>
              <w:fldChar w:fldCharType="separate"/>
            </w:r>
            <w:r w:rsidR="002B2D6E">
              <w:rPr>
                <w:noProof/>
                <w:webHidden/>
              </w:rPr>
              <w:t>1</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54" w:history="1">
            <w:r w:rsidR="002B2D6E" w:rsidRPr="00A0125F">
              <w:rPr>
                <w:rStyle w:val="ac"/>
                <w:rFonts w:ascii="Century" w:eastAsia="ＭＳ 明朝" w:hAnsi="Century"/>
                <w:noProof/>
              </w:rPr>
              <w:t>1.2.</w:t>
            </w:r>
            <w:r w:rsidR="002B2D6E">
              <w:rPr>
                <w:rFonts w:cstheme="minorBidi"/>
                <w:noProof/>
                <w:szCs w:val="22"/>
              </w:rPr>
              <w:tab/>
            </w:r>
            <w:r w:rsidR="002B2D6E" w:rsidRPr="00A0125F">
              <w:rPr>
                <w:rStyle w:val="ac"/>
                <w:rFonts w:ascii="Century" w:eastAsia="ＭＳ 明朝" w:hAnsi="Century" w:hint="eastAsia"/>
                <w:noProof/>
              </w:rPr>
              <w:t>観光に対する災害・危機リスクの高まり</w:t>
            </w:r>
            <w:r w:rsidR="002B2D6E">
              <w:rPr>
                <w:noProof/>
                <w:webHidden/>
              </w:rPr>
              <w:tab/>
            </w:r>
            <w:r w:rsidR="002B2D6E">
              <w:rPr>
                <w:noProof/>
                <w:webHidden/>
              </w:rPr>
              <w:fldChar w:fldCharType="begin"/>
            </w:r>
            <w:r w:rsidR="002B2D6E">
              <w:rPr>
                <w:noProof/>
                <w:webHidden/>
              </w:rPr>
              <w:instrText xml:space="preserve"> PAGEREF _Toc74573654 \h </w:instrText>
            </w:r>
            <w:r w:rsidR="002B2D6E">
              <w:rPr>
                <w:noProof/>
                <w:webHidden/>
              </w:rPr>
            </w:r>
            <w:r w:rsidR="002B2D6E">
              <w:rPr>
                <w:noProof/>
                <w:webHidden/>
              </w:rPr>
              <w:fldChar w:fldCharType="separate"/>
            </w:r>
            <w:r w:rsidR="002B2D6E">
              <w:rPr>
                <w:noProof/>
                <w:webHidden/>
              </w:rPr>
              <w:t>1</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55" w:history="1">
            <w:r w:rsidR="002B2D6E" w:rsidRPr="00A0125F">
              <w:rPr>
                <w:rStyle w:val="ac"/>
                <w:rFonts w:ascii="Century" w:eastAsia="ＭＳ 明朝" w:hAnsi="Century"/>
                <w:noProof/>
              </w:rPr>
              <w:t>1.3.</w:t>
            </w:r>
            <w:r w:rsidR="002B2D6E">
              <w:rPr>
                <w:rFonts w:cstheme="minorBidi"/>
                <w:noProof/>
                <w:szCs w:val="22"/>
              </w:rPr>
              <w:tab/>
            </w:r>
            <w:r w:rsidR="002B2D6E" w:rsidRPr="00A0125F">
              <w:rPr>
                <w:rStyle w:val="ac"/>
                <w:rFonts w:ascii="Century" w:eastAsia="ＭＳ 明朝" w:hAnsi="Century" w:hint="eastAsia"/>
                <w:noProof/>
              </w:rPr>
              <w:t>観光の災害に対する脆弱性</w:t>
            </w:r>
            <w:r w:rsidR="002B2D6E">
              <w:rPr>
                <w:noProof/>
                <w:webHidden/>
              </w:rPr>
              <w:tab/>
            </w:r>
            <w:r w:rsidR="002B2D6E">
              <w:rPr>
                <w:noProof/>
                <w:webHidden/>
              </w:rPr>
              <w:fldChar w:fldCharType="begin"/>
            </w:r>
            <w:r w:rsidR="002B2D6E">
              <w:rPr>
                <w:noProof/>
                <w:webHidden/>
              </w:rPr>
              <w:instrText xml:space="preserve"> PAGEREF _Toc74573655 \h </w:instrText>
            </w:r>
            <w:r w:rsidR="002B2D6E">
              <w:rPr>
                <w:noProof/>
                <w:webHidden/>
              </w:rPr>
            </w:r>
            <w:r w:rsidR="002B2D6E">
              <w:rPr>
                <w:noProof/>
                <w:webHidden/>
              </w:rPr>
              <w:fldChar w:fldCharType="separate"/>
            </w:r>
            <w:r w:rsidR="002B2D6E">
              <w:rPr>
                <w:noProof/>
                <w:webHidden/>
              </w:rPr>
              <w:t>1</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56" w:history="1">
            <w:r w:rsidR="002B2D6E" w:rsidRPr="00A0125F">
              <w:rPr>
                <w:rStyle w:val="ac"/>
                <w:rFonts w:ascii="Century" w:eastAsia="ＭＳ 明朝" w:hAnsi="Century"/>
                <w:noProof/>
              </w:rPr>
              <w:t>1.4.</w:t>
            </w:r>
            <w:r w:rsidR="002B2D6E">
              <w:rPr>
                <w:rFonts w:cstheme="minorBidi"/>
                <w:noProof/>
                <w:szCs w:val="22"/>
              </w:rPr>
              <w:tab/>
            </w:r>
            <w:r w:rsidR="002B2D6E" w:rsidRPr="00A0125F">
              <w:rPr>
                <w:rStyle w:val="ac"/>
                <w:rFonts w:ascii="Century" w:eastAsia="ＭＳ 明朝" w:hAnsi="Century" w:hint="eastAsia"/>
                <w:noProof/>
              </w:rPr>
              <w:t>観光危機とは</w:t>
            </w:r>
            <w:r w:rsidR="002B2D6E">
              <w:rPr>
                <w:noProof/>
                <w:webHidden/>
              </w:rPr>
              <w:tab/>
            </w:r>
            <w:r w:rsidR="002B2D6E">
              <w:rPr>
                <w:noProof/>
                <w:webHidden/>
              </w:rPr>
              <w:fldChar w:fldCharType="begin"/>
            </w:r>
            <w:r w:rsidR="002B2D6E">
              <w:rPr>
                <w:noProof/>
                <w:webHidden/>
              </w:rPr>
              <w:instrText xml:space="preserve"> PAGEREF _Toc74573656 \h </w:instrText>
            </w:r>
            <w:r w:rsidR="002B2D6E">
              <w:rPr>
                <w:noProof/>
                <w:webHidden/>
              </w:rPr>
            </w:r>
            <w:r w:rsidR="002B2D6E">
              <w:rPr>
                <w:noProof/>
                <w:webHidden/>
              </w:rPr>
              <w:fldChar w:fldCharType="separate"/>
            </w:r>
            <w:r w:rsidR="002B2D6E">
              <w:rPr>
                <w:noProof/>
                <w:webHidden/>
              </w:rPr>
              <w:t>2</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57" w:history="1">
            <w:r w:rsidR="002B2D6E" w:rsidRPr="00A0125F">
              <w:rPr>
                <w:rStyle w:val="ac"/>
                <w:rFonts w:ascii="Century" w:eastAsia="ＭＳ 明朝" w:hAnsi="Century"/>
                <w:noProof/>
              </w:rPr>
              <w:t>1.5.</w:t>
            </w:r>
            <w:r w:rsidR="002B2D6E">
              <w:rPr>
                <w:rFonts w:cstheme="minorBidi"/>
                <w:noProof/>
                <w:szCs w:val="22"/>
              </w:rPr>
              <w:tab/>
            </w:r>
            <w:r w:rsidR="002B2D6E" w:rsidRPr="00A0125F">
              <w:rPr>
                <w:rStyle w:val="ac"/>
                <w:rFonts w:ascii="Century" w:eastAsia="ＭＳ 明朝" w:hAnsi="Century" w:hint="eastAsia"/>
                <w:noProof/>
              </w:rPr>
              <w:t>観光危機管理とは</w:t>
            </w:r>
            <w:r w:rsidR="002B2D6E">
              <w:rPr>
                <w:noProof/>
                <w:webHidden/>
              </w:rPr>
              <w:tab/>
            </w:r>
            <w:r w:rsidR="002B2D6E">
              <w:rPr>
                <w:noProof/>
                <w:webHidden/>
              </w:rPr>
              <w:fldChar w:fldCharType="begin"/>
            </w:r>
            <w:r w:rsidR="002B2D6E">
              <w:rPr>
                <w:noProof/>
                <w:webHidden/>
              </w:rPr>
              <w:instrText xml:space="preserve"> PAGEREF _Toc74573657 \h </w:instrText>
            </w:r>
            <w:r w:rsidR="002B2D6E">
              <w:rPr>
                <w:noProof/>
                <w:webHidden/>
              </w:rPr>
            </w:r>
            <w:r w:rsidR="002B2D6E">
              <w:rPr>
                <w:noProof/>
                <w:webHidden/>
              </w:rPr>
              <w:fldChar w:fldCharType="separate"/>
            </w:r>
            <w:r w:rsidR="002B2D6E">
              <w:rPr>
                <w:noProof/>
                <w:webHidden/>
              </w:rPr>
              <w:t>2</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58" w:history="1">
            <w:r w:rsidR="002B2D6E" w:rsidRPr="00A0125F">
              <w:rPr>
                <w:rStyle w:val="ac"/>
                <w:rFonts w:ascii="Century" w:eastAsia="ＭＳ 明朝" w:hAnsi="Century"/>
                <w:noProof/>
              </w:rPr>
              <w:t>1.6.</w:t>
            </w:r>
            <w:r w:rsidR="002B2D6E">
              <w:rPr>
                <w:rFonts w:cstheme="minorBidi"/>
                <w:noProof/>
                <w:szCs w:val="22"/>
              </w:rPr>
              <w:tab/>
            </w:r>
            <w:r w:rsidR="002B2D6E" w:rsidRPr="00A0125F">
              <w:rPr>
                <w:rStyle w:val="ac"/>
                <w:rFonts w:ascii="Century" w:eastAsia="ＭＳ 明朝" w:hAnsi="Century" w:hint="eastAsia"/>
                <w:noProof/>
              </w:rPr>
              <w:t>観光危機管理の対象</w:t>
            </w:r>
            <w:r w:rsidR="002B2D6E">
              <w:rPr>
                <w:noProof/>
                <w:webHidden/>
              </w:rPr>
              <w:tab/>
            </w:r>
            <w:r w:rsidR="002B2D6E">
              <w:rPr>
                <w:noProof/>
                <w:webHidden/>
              </w:rPr>
              <w:fldChar w:fldCharType="begin"/>
            </w:r>
            <w:r w:rsidR="002B2D6E">
              <w:rPr>
                <w:noProof/>
                <w:webHidden/>
              </w:rPr>
              <w:instrText xml:space="preserve"> PAGEREF _Toc74573658 \h </w:instrText>
            </w:r>
            <w:r w:rsidR="002B2D6E">
              <w:rPr>
                <w:noProof/>
                <w:webHidden/>
              </w:rPr>
            </w:r>
            <w:r w:rsidR="002B2D6E">
              <w:rPr>
                <w:noProof/>
                <w:webHidden/>
              </w:rPr>
              <w:fldChar w:fldCharType="separate"/>
            </w:r>
            <w:r w:rsidR="002B2D6E">
              <w:rPr>
                <w:noProof/>
                <w:webHidden/>
              </w:rPr>
              <w:t>3</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59" w:history="1">
            <w:r w:rsidR="002B2D6E" w:rsidRPr="00A0125F">
              <w:rPr>
                <w:rStyle w:val="ac"/>
                <w:rFonts w:ascii="Century" w:eastAsia="ＭＳ 明朝" w:hAnsi="Century"/>
                <w:noProof/>
              </w:rPr>
              <w:t>1.7.</w:t>
            </w:r>
            <w:r w:rsidR="002B2D6E">
              <w:rPr>
                <w:rFonts w:cstheme="minorBidi"/>
                <w:noProof/>
                <w:szCs w:val="22"/>
              </w:rPr>
              <w:tab/>
            </w:r>
            <w:r w:rsidR="002B2D6E" w:rsidRPr="00A0125F">
              <w:rPr>
                <w:rStyle w:val="ac"/>
                <w:rFonts w:ascii="Century" w:eastAsia="ＭＳ 明朝" w:hAnsi="Century" w:hint="eastAsia"/>
                <w:noProof/>
              </w:rPr>
              <w:t>観光危機の段階に応じた「タイムライン」</w:t>
            </w:r>
            <w:r w:rsidR="002B2D6E">
              <w:rPr>
                <w:noProof/>
                <w:webHidden/>
              </w:rPr>
              <w:tab/>
            </w:r>
            <w:r w:rsidR="002B2D6E">
              <w:rPr>
                <w:noProof/>
                <w:webHidden/>
              </w:rPr>
              <w:fldChar w:fldCharType="begin"/>
            </w:r>
            <w:r w:rsidR="002B2D6E">
              <w:rPr>
                <w:noProof/>
                <w:webHidden/>
              </w:rPr>
              <w:instrText xml:space="preserve"> PAGEREF _Toc74573659 \h </w:instrText>
            </w:r>
            <w:r w:rsidR="002B2D6E">
              <w:rPr>
                <w:noProof/>
                <w:webHidden/>
              </w:rPr>
            </w:r>
            <w:r w:rsidR="002B2D6E">
              <w:rPr>
                <w:noProof/>
                <w:webHidden/>
              </w:rPr>
              <w:fldChar w:fldCharType="separate"/>
            </w:r>
            <w:r w:rsidR="002B2D6E">
              <w:rPr>
                <w:noProof/>
                <w:webHidden/>
              </w:rPr>
              <w:t>4</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60" w:history="1">
            <w:r w:rsidR="002B2D6E" w:rsidRPr="00A0125F">
              <w:rPr>
                <w:rStyle w:val="ac"/>
                <w:rFonts w:ascii="Century" w:eastAsia="ＭＳ 明朝" w:hAnsi="Century"/>
                <w:noProof/>
              </w:rPr>
              <w:t>1.8.</w:t>
            </w:r>
            <w:r w:rsidR="002B2D6E">
              <w:rPr>
                <w:rFonts w:cstheme="minorBidi"/>
                <w:noProof/>
                <w:szCs w:val="22"/>
              </w:rPr>
              <w:tab/>
            </w:r>
            <w:r w:rsidR="002B2D6E" w:rsidRPr="00A0125F">
              <w:rPr>
                <w:rStyle w:val="ac"/>
                <w:rFonts w:ascii="Century" w:eastAsia="ＭＳ 明朝" w:hAnsi="Century" w:hint="eastAsia"/>
                <w:noProof/>
              </w:rPr>
              <w:t>平常時・危機発生時における「自治体・</w:t>
            </w:r>
            <w:r w:rsidR="002B2D6E" w:rsidRPr="00A0125F">
              <w:rPr>
                <w:rStyle w:val="ac"/>
                <w:rFonts w:ascii="Century" w:eastAsia="ＭＳ 明朝" w:hAnsi="Century"/>
                <w:noProof/>
              </w:rPr>
              <w:t>DMO</w:t>
            </w:r>
            <w:r w:rsidR="002B2D6E" w:rsidRPr="00A0125F">
              <w:rPr>
                <w:rStyle w:val="ac"/>
                <w:rFonts w:ascii="Century" w:eastAsia="ＭＳ 明朝" w:hAnsi="Century" w:hint="eastAsia"/>
                <w:noProof/>
              </w:rPr>
              <w:t>」及び「事業者」の実施業務</w:t>
            </w:r>
            <w:r w:rsidR="002B2D6E">
              <w:rPr>
                <w:noProof/>
                <w:webHidden/>
              </w:rPr>
              <w:tab/>
            </w:r>
            <w:r w:rsidR="002B2D6E">
              <w:rPr>
                <w:noProof/>
                <w:webHidden/>
              </w:rPr>
              <w:fldChar w:fldCharType="begin"/>
            </w:r>
            <w:r w:rsidR="002B2D6E">
              <w:rPr>
                <w:noProof/>
                <w:webHidden/>
              </w:rPr>
              <w:instrText xml:space="preserve"> PAGEREF _Toc74573660 \h </w:instrText>
            </w:r>
            <w:r w:rsidR="002B2D6E">
              <w:rPr>
                <w:noProof/>
                <w:webHidden/>
              </w:rPr>
            </w:r>
            <w:r w:rsidR="002B2D6E">
              <w:rPr>
                <w:noProof/>
                <w:webHidden/>
              </w:rPr>
              <w:fldChar w:fldCharType="separate"/>
            </w:r>
            <w:r w:rsidR="002B2D6E">
              <w:rPr>
                <w:noProof/>
                <w:webHidden/>
              </w:rPr>
              <w:t>4</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61" w:history="1">
            <w:r w:rsidR="002B2D6E" w:rsidRPr="00A0125F">
              <w:rPr>
                <w:rStyle w:val="ac"/>
                <w:rFonts w:ascii="Century" w:eastAsia="ＭＳ 明朝" w:hAnsi="Century"/>
                <w:noProof/>
              </w:rPr>
              <w:t>1.9.</w:t>
            </w:r>
            <w:r w:rsidR="002B2D6E">
              <w:rPr>
                <w:rFonts w:cstheme="minorBidi"/>
                <w:noProof/>
                <w:szCs w:val="22"/>
              </w:rPr>
              <w:tab/>
            </w:r>
            <w:r w:rsidR="002B2D6E" w:rsidRPr="00A0125F">
              <w:rPr>
                <w:rStyle w:val="ac"/>
                <w:rFonts w:ascii="Century" w:eastAsia="ＭＳ 明朝" w:hAnsi="Century" w:hint="eastAsia"/>
                <w:noProof/>
              </w:rPr>
              <w:t>行政の防災における観光危機管理の現状</w:t>
            </w:r>
            <w:r w:rsidR="002B2D6E">
              <w:rPr>
                <w:noProof/>
                <w:webHidden/>
              </w:rPr>
              <w:tab/>
            </w:r>
            <w:r w:rsidR="002B2D6E">
              <w:rPr>
                <w:noProof/>
                <w:webHidden/>
              </w:rPr>
              <w:fldChar w:fldCharType="begin"/>
            </w:r>
            <w:r w:rsidR="002B2D6E">
              <w:rPr>
                <w:noProof/>
                <w:webHidden/>
              </w:rPr>
              <w:instrText xml:space="preserve"> PAGEREF _Toc74573661 \h </w:instrText>
            </w:r>
            <w:r w:rsidR="002B2D6E">
              <w:rPr>
                <w:noProof/>
                <w:webHidden/>
              </w:rPr>
            </w:r>
            <w:r w:rsidR="002B2D6E">
              <w:rPr>
                <w:noProof/>
                <w:webHidden/>
              </w:rPr>
              <w:fldChar w:fldCharType="separate"/>
            </w:r>
            <w:r w:rsidR="002B2D6E">
              <w:rPr>
                <w:noProof/>
                <w:webHidden/>
              </w:rPr>
              <w:t>7</w:t>
            </w:r>
            <w:r w:rsidR="002B2D6E">
              <w:rPr>
                <w:noProof/>
                <w:webHidden/>
              </w:rPr>
              <w:fldChar w:fldCharType="end"/>
            </w:r>
          </w:hyperlink>
        </w:p>
        <w:p w:rsidR="002B2D6E" w:rsidRDefault="0010117B">
          <w:pPr>
            <w:pStyle w:val="2"/>
            <w:tabs>
              <w:tab w:val="left" w:pos="1050"/>
              <w:tab w:val="right" w:leader="dot" w:pos="9736"/>
            </w:tabs>
            <w:rPr>
              <w:rFonts w:cstheme="minorBidi"/>
              <w:noProof/>
              <w:szCs w:val="22"/>
            </w:rPr>
          </w:pPr>
          <w:hyperlink w:anchor="_Toc74573662" w:history="1">
            <w:r w:rsidR="002B2D6E" w:rsidRPr="00A0125F">
              <w:rPr>
                <w:rStyle w:val="ac"/>
                <w:rFonts w:ascii="Century" w:eastAsia="ＭＳ 明朝" w:hAnsi="Century"/>
                <w:noProof/>
              </w:rPr>
              <w:t>1.10.</w:t>
            </w:r>
            <w:r w:rsidR="002B2D6E">
              <w:rPr>
                <w:rFonts w:cstheme="minorBidi"/>
                <w:noProof/>
                <w:szCs w:val="22"/>
              </w:rPr>
              <w:tab/>
            </w:r>
            <w:r w:rsidR="002B2D6E" w:rsidRPr="00A0125F">
              <w:rPr>
                <w:rStyle w:val="ac"/>
                <w:rFonts w:ascii="Century" w:eastAsia="ＭＳ 明朝" w:hAnsi="Century" w:hint="eastAsia"/>
                <w:noProof/>
              </w:rPr>
              <w:t>危機発生時における住民と観光客・旅行者の違い</w:t>
            </w:r>
            <w:r w:rsidR="002B2D6E">
              <w:rPr>
                <w:noProof/>
                <w:webHidden/>
              </w:rPr>
              <w:tab/>
            </w:r>
            <w:r w:rsidR="002B2D6E">
              <w:rPr>
                <w:noProof/>
                <w:webHidden/>
              </w:rPr>
              <w:fldChar w:fldCharType="begin"/>
            </w:r>
            <w:r w:rsidR="002B2D6E">
              <w:rPr>
                <w:noProof/>
                <w:webHidden/>
              </w:rPr>
              <w:instrText xml:space="preserve"> PAGEREF _Toc74573662 \h </w:instrText>
            </w:r>
            <w:r w:rsidR="002B2D6E">
              <w:rPr>
                <w:noProof/>
                <w:webHidden/>
              </w:rPr>
            </w:r>
            <w:r w:rsidR="002B2D6E">
              <w:rPr>
                <w:noProof/>
                <w:webHidden/>
              </w:rPr>
              <w:fldChar w:fldCharType="separate"/>
            </w:r>
            <w:r w:rsidR="002B2D6E">
              <w:rPr>
                <w:noProof/>
                <w:webHidden/>
              </w:rPr>
              <w:t>7</w:t>
            </w:r>
            <w:r w:rsidR="002B2D6E">
              <w:rPr>
                <w:noProof/>
                <w:webHidden/>
              </w:rPr>
              <w:fldChar w:fldCharType="end"/>
            </w:r>
          </w:hyperlink>
        </w:p>
        <w:p w:rsidR="002B2D6E" w:rsidRDefault="0010117B">
          <w:pPr>
            <w:pStyle w:val="2"/>
            <w:tabs>
              <w:tab w:val="left" w:pos="1050"/>
              <w:tab w:val="right" w:leader="dot" w:pos="9736"/>
            </w:tabs>
            <w:rPr>
              <w:rFonts w:cstheme="minorBidi"/>
              <w:noProof/>
              <w:szCs w:val="22"/>
            </w:rPr>
          </w:pPr>
          <w:hyperlink w:anchor="_Toc74573663" w:history="1">
            <w:r w:rsidR="002B2D6E" w:rsidRPr="00A0125F">
              <w:rPr>
                <w:rStyle w:val="ac"/>
                <w:rFonts w:ascii="Century" w:eastAsia="ＭＳ 明朝" w:hAnsi="Century"/>
                <w:noProof/>
              </w:rPr>
              <w:t>1.11.</w:t>
            </w:r>
            <w:r w:rsidR="002B2D6E">
              <w:rPr>
                <w:rFonts w:cstheme="minorBidi"/>
                <w:noProof/>
                <w:szCs w:val="22"/>
              </w:rPr>
              <w:tab/>
            </w:r>
            <w:r w:rsidR="002B2D6E" w:rsidRPr="00A0125F">
              <w:rPr>
                <w:rStyle w:val="ac"/>
                <w:rFonts w:ascii="Century" w:eastAsia="ＭＳ 明朝" w:hAnsi="Century" w:hint="eastAsia"/>
                <w:noProof/>
              </w:rPr>
              <w:t>観光危機対応における公的セクターと民間セクターの役割</w:t>
            </w:r>
            <w:r w:rsidR="002B2D6E">
              <w:rPr>
                <w:noProof/>
                <w:webHidden/>
              </w:rPr>
              <w:tab/>
            </w:r>
            <w:r w:rsidR="002B2D6E">
              <w:rPr>
                <w:noProof/>
                <w:webHidden/>
              </w:rPr>
              <w:fldChar w:fldCharType="begin"/>
            </w:r>
            <w:r w:rsidR="002B2D6E">
              <w:rPr>
                <w:noProof/>
                <w:webHidden/>
              </w:rPr>
              <w:instrText xml:space="preserve"> PAGEREF _Toc74573663 \h </w:instrText>
            </w:r>
            <w:r w:rsidR="002B2D6E">
              <w:rPr>
                <w:noProof/>
                <w:webHidden/>
              </w:rPr>
            </w:r>
            <w:r w:rsidR="002B2D6E">
              <w:rPr>
                <w:noProof/>
                <w:webHidden/>
              </w:rPr>
              <w:fldChar w:fldCharType="separate"/>
            </w:r>
            <w:r w:rsidR="002B2D6E">
              <w:rPr>
                <w:noProof/>
                <w:webHidden/>
              </w:rPr>
              <w:t>8</w:t>
            </w:r>
            <w:r w:rsidR="002B2D6E">
              <w:rPr>
                <w:noProof/>
                <w:webHidden/>
              </w:rPr>
              <w:fldChar w:fldCharType="end"/>
            </w:r>
          </w:hyperlink>
        </w:p>
        <w:p w:rsidR="002B2D6E" w:rsidRDefault="0010117B">
          <w:pPr>
            <w:pStyle w:val="2"/>
            <w:tabs>
              <w:tab w:val="left" w:pos="1050"/>
              <w:tab w:val="right" w:leader="dot" w:pos="9736"/>
            </w:tabs>
            <w:rPr>
              <w:rFonts w:cstheme="minorBidi"/>
              <w:noProof/>
              <w:szCs w:val="22"/>
            </w:rPr>
          </w:pPr>
          <w:hyperlink w:anchor="_Toc74573664" w:history="1">
            <w:r w:rsidR="002B2D6E" w:rsidRPr="00A0125F">
              <w:rPr>
                <w:rStyle w:val="ac"/>
                <w:rFonts w:ascii="Century" w:eastAsia="ＭＳ 明朝" w:hAnsi="Century"/>
                <w:noProof/>
              </w:rPr>
              <w:t>1.12.</w:t>
            </w:r>
            <w:r w:rsidR="002B2D6E">
              <w:rPr>
                <w:rFonts w:cstheme="minorBidi"/>
                <w:noProof/>
                <w:szCs w:val="22"/>
              </w:rPr>
              <w:tab/>
            </w:r>
            <w:r w:rsidR="002B2D6E" w:rsidRPr="00A0125F">
              <w:rPr>
                <w:rStyle w:val="ac"/>
                <w:rFonts w:ascii="Century" w:eastAsia="ＭＳ 明朝" w:hAnsi="Century" w:hint="eastAsia"/>
                <w:noProof/>
              </w:rPr>
              <w:t>組織トップのコミットメント（防災・危機管理はマネジメント課題・投資）</w:t>
            </w:r>
            <w:r w:rsidR="002B2D6E">
              <w:rPr>
                <w:noProof/>
                <w:webHidden/>
              </w:rPr>
              <w:tab/>
            </w:r>
            <w:r w:rsidR="002B2D6E">
              <w:rPr>
                <w:noProof/>
                <w:webHidden/>
              </w:rPr>
              <w:fldChar w:fldCharType="begin"/>
            </w:r>
            <w:r w:rsidR="002B2D6E">
              <w:rPr>
                <w:noProof/>
                <w:webHidden/>
              </w:rPr>
              <w:instrText xml:space="preserve"> PAGEREF _Toc74573664 \h </w:instrText>
            </w:r>
            <w:r w:rsidR="002B2D6E">
              <w:rPr>
                <w:noProof/>
                <w:webHidden/>
              </w:rPr>
            </w:r>
            <w:r w:rsidR="002B2D6E">
              <w:rPr>
                <w:noProof/>
                <w:webHidden/>
              </w:rPr>
              <w:fldChar w:fldCharType="separate"/>
            </w:r>
            <w:r w:rsidR="002B2D6E">
              <w:rPr>
                <w:noProof/>
                <w:webHidden/>
              </w:rPr>
              <w:t>8</w:t>
            </w:r>
            <w:r w:rsidR="002B2D6E">
              <w:rPr>
                <w:noProof/>
                <w:webHidden/>
              </w:rPr>
              <w:fldChar w:fldCharType="end"/>
            </w:r>
          </w:hyperlink>
        </w:p>
        <w:p w:rsidR="002B2D6E" w:rsidRDefault="0010117B">
          <w:pPr>
            <w:pStyle w:val="12"/>
            <w:rPr>
              <w:rFonts w:cstheme="minorBidi"/>
              <w:noProof/>
              <w:szCs w:val="22"/>
            </w:rPr>
          </w:pPr>
          <w:hyperlink w:anchor="_Toc74573665" w:history="1">
            <w:r w:rsidR="002B2D6E" w:rsidRPr="00A0125F">
              <w:rPr>
                <w:rStyle w:val="ac"/>
                <w:rFonts w:ascii="Century" w:eastAsia="ＭＳ 明朝" w:hAnsi="Century"/>
                <w:noProof/>
              </w:rPr>
              <w:t>2.</w:t>
            </w:r>
            <w:r w:rsidR="002B2D6E">
              <w:rPr>
                <w:rFonts w:cstheme="minorBidi"/>
                <w:noProof/>
                <w:szCs w:val="22"/>
              </w:rPr>
              <w:tab/>
            </w:r>
            <w:r w:rsidR="002B2D6E" w:rsidRPr="00A0125F">
              <w:rPr>
                <w:rStyle w:val="ac"/>
                <w:rFonts w:ascii="Century" w:eastAsia="ＭＳ 明朝" w:hAnsi="Century" w:hint="eastAsia"/>
                <w:noProof/>
              </w:rPr>
              <w:t>リスクの想定</w:t>
            </w:r>
            <w:r w:rsidR="002B2D6E">
              <w:rPr>
                <w:noProof/>
                <w:webHidden/>
              </w:rPr>
              <w:tab/>
            </w:r>
            <w:r w:rsidR="002B2D6E">
              <w:rPr>
                <w:noProof/>
                <w:webHidden/>
              </w:rPr>
              <w:fldChar w:fldCharType="begin"/>
            </w:r>
            <w:r w:rsidR="002B2D6E">
              <w:rPr>
                <w:noProof/>
                <w:webHidden/>
              </w:rPr>
              <w:instrText xml:space="preserve"> PAGEREF _Toc74573665 \h </w:instrText>
            </w:r>
            <w:r w:rsidR="002B2D6E">
              <w:rPr>
                <w:noProof/>
                <w:webHidden/>
              </w:rPr>
            </w:r>
            <w:r w:rsidR="002B2D6E">
              <w:rPr>
                <w:noProof/>
                <w:webHidden/>
              </w:rPr>
              <w:fldChar w:fldCharType="separate"/>
            </w:r>
            <w:r w:rsidR="002B2D6E">
              <w:rPr>
                <w:noProof/>
                <w:webHidden/>
              </w:rPr>
              <w:t>10</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66" w:history="1">
            <w:r w:rsidR="002B2D6E" w:rsidRPr="00A0125F">
              <w:rPr>
                <w:rStyle w:val="ac"/>
                <w:rFonts w:ascii="Century" w:eastAsia="ＭＳ 明朝" w:hAnsi="Century"/>
                <w:noProof/>
              </w:rPr>
              <w:t>2.1.</w:t>
            </w:r>
            <w:r w:rsidR="002B2D6E">
              <w:rPr>
                <w:rFonts w:cstheme="minorBidi"/>
                <w:noProof/>
                <w:szCs w:val="22"/>
              </w:rPr>
              <w:tab/>
            </w:r>
            <w:r w:rsidR="002B2D6E" w:rsidRPr="00A0125F">
              <w:rPr>
                <w:rStyle w:val="ac"/>
                <w:rFonts w:ascii="Century" w:eastAsia="ＭＳ 明朝" w:hAnsi="Century" w:hint="eastAsia"/>
                <w:noProof/>
              </w:rPr>
              <w:t>観光に影響を与える危機・災害（優先的に対応すべきリスク）の洗い出し</w:t>
            </w:r>
            <w:r w:rsidR="002B2D6E">
              <w:rPr>
                <w:noProof/>
                <w:webHidden/>
              </w:rPr>
              <w:tab/>
            </w:r>
            <w:r w:rsidR="002B2D6E">
              <w:rPr>
                <w:noProof/>
                <w:webHidden/>
              </w:rPr>
              <w:fldChar w:fldCharType="begin"/>
            </w:r>
            <w:r w:rsidR="002B2D6E">
              <w:rPr>
                <w:noProof/>
                <w:webHidden/>
              </w:rPr>
              <w:instrText xml:space="preserve"> PAGEREF _Toc74573666 \h </w:instrText>
            </w:r>
            <w:r w:rsidR="002B2D6E">
              <w:rPr>
                <w:noProof/>
                <w:webHidden/>
              </w:rPr>
            </w:r>
            <w:r w:rsidR="002B2D6E">
              <w:rPr>
                <w:noProof/>
                <w:webHidden/>
              </w:rPr>
              <w:fldChar w:fldCharType="separate"/>
            </w:r>
            <w:r w:rsidR="002B2D6E">
              <w:rPr>
                <w:noProof/>
                <w:webHidden/>
              </w:rPr>
              <w:t>10</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67" w:history="1">
            <w:r w:rsidR="002B2D6E" w:rsidRPr="00A0125F">
              <w:rPr>
                <w:rStyle w:val="ac"/>
                <w:rFonts w:ascii="Century" w:eastAsia="ＭＳ 明朝" w:hAnsi="Century"/>
                <w:noProof/>
              </w:rPr>
              <w:t>2.2.</w:t>
            </w:r>
            <w:r w:rsidR="002B2D6E">
              <w:rPr>
                <w:rFonts w:cstheme="minorBidi"/>
                <w:noProof/>
                <w:szCs w:val="22"/>
              </w:rPr>
              <w:tab/>
            </w:r>
            <w:r w:rsidR="002B2D6E" w:rsidRPr="00A0125F">
              <w:rPr>
                <w:rStyle w:val="ac"/>
                <w:rFonts w:ascii="Century" w:eastAsia="ＭＳ 明朝" w:hAnsi="Century" w:hint="eastAsia"/>
                <w:noProof/>
              </w:rPr>
              <w:t>危機・災害が発生した場合、旅行者・観光客、従業員と事業が被る影響の想定</w:t>
            </w:r>
            <w:r w:rsidR="002B2D6E">
              <w:rPr>
                <w:noProof/>
                <w:webHidden/>
              </w:rPr>
              <w:tab/>
            </w:r>
            <w:r w:rsidR="002B2D6E">
              <w:rPr>
                <w:noProof/>
                <w:webHidden/>
              </w:rPr>
              <w:fldChar w:fldCharType="begin"/>
            </w:r>
            <w:r w:rsidR="002B2D6E">
              <w:rPr>
                <w:noProof/>
                <w:webHidden/>
              </w:rPr>
              <w:instrText xml:space="preserve"> PAGEREF _Toc74573667 \h </w:instrText>
            </w:r>
            <w:r w:rsidR="002B2D6E">
              <w:rPr>
                <w:noProof/>
                <w:webHidden/>
              </w:rPr>
            </w:r>
            <w:r w:rsidR="002B2D6E">
              <w:rPr>
                <w:noProof/>
                <w:webHidden/>
              </w:rPr>
              <w:fldChar w:fldCharType="separate"/>
            </w:r>
            <w:r w:rsidR="002B2D6E">
              <w:rPr>
                <w:noProof/>
                <w:webHidden/>
              </w:rPr>
              <w:t>11</w:t>
            </w:r>
            <w:r w:rsidR="002B2D6E">
              <w:rPr>
                <w:noProof/>
                <w:webHidden/>
              </w:rPr>
              <w:fldChar w:fldCharType="end"/>
            </w:r>
          </w:hyperlink>
        </w:p>
        <w:p w:rsidR="002B2D6E" w:rsidRDefault="0010117B">
          <w:pPr>
            <w:pStyle w:val="12"/>
            <w:rPr>
              <w:rFonts w:cstheme="minorBidi"/>
              <w:noProof/>
              <w:szCs w:val="22"/>
            </w:rPr>
          </w:pPr>
          <w:hyperlink w:anchor="_Toc74573668" w:history="1">
            <w:r w:rsidR="002B2D6E" w:rsidRPr="00A0125F">
              <w:rPr>
                <w:rStyle w:val="ac"/>
                <w:rFonts w:ascii="Century" w:eastAsia="ＭＳ 明朝" w:hAnsi="Century"/>
                <w:noProof/>
              </w:rPr>
              <w:t>3.</w:t>
            </w:r>
            <w:r w:rsidR="002B2D6E">
              <w:rPr>
                <w:rFonts w:cstheme="minorBidi"/>
                <w:noProof/>
                <w:szCs w:val="22"/>
              </w:rPr>
              <w:tab/>
            </w:r>
            <w:r w:rsidR="002B2D6E" w:rsidRPr="00A0125F">
              <w:rPr>
                <w:rStyle w:val="ac"/>
                <w:rFonts w:ascii="Century" w:eastAsia="ＭＳ 明朝" w:hAnsi="Century" w:hint="eastAsia"/>
                <w:noProof/>
              </w:rPr>
              <w:t>観光危機管理の必要性</w:t>
            </w:r>
            <w:r w:rsidR="002B2D6E">
              <w:rPr>
                <w:noProof/>
                <w:webHidden/>
              </w:rPr>
              <w:tab/>
            </w:r>
            <w:r w:rsidR="002B2D6E">
              <w:rPr>
                <w:noProof/>
                <w:webHidden/>
              </w:rPr>
              <w:fldChar w:fldCharType="begin"/>
            </w:r>
            <w:r w:rsidR="002B2D6E">
              <w:rPr>
                <w:noProof/>
                <w:webHidden/>
              </w:rPr>
              <w:instrText xml:space="preserve"> PAGEREF _Toc74573668 \h </w:instrText>
            </w:r>
            <w:r w:rsidR="002B2D6E">
              <w:rPr>
                <w:noProof/>
                <w:webHidden/>
              </w:rPr>
            </w:r>
            <w:r w:rsidR="002B2D6E">
              <w:rPr>
                <w:noProof/>
                <w:webHidden/>
              </w:rPr>
              <w:fldChar w:fldCharType="separate"/>
            </w:r>
            <w:r w:rsidR="002B2D6E">
              <w:rPr>
                <w:noProof/>
                <w:webHidden/>
              </w:rPr>
              <w:t>12</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69" w:history="1">
            <w:r w:rsidR="002B2D6E" w:rsidRPr="00A0125F">
              <w:rPr>
                <w:rStyle w:val="ac"/>
                <w:rFonts w:ascii="Century" w:eastAsia="ＭＳ 明朝" w:hAnsi="Century"/>
                <w:noProof/>
              </w:rPr>
              <w:t>3.1.</w:t>
            </w:r>
            <w:r w:rsidR="002B2D6E">
              <w:rPr>
                <w:rFonts w:cstheme="minorBidi"/>
                <w:noProof/>
                <w:szCs w:val="22"/>
              </w:rPr>
              <w:tab/>
            </w:r>
            <w:r w:rsidR="002B2D6E" w:rsidRPr="00A0125F">
              <w:rPr>
                <w:rStyle w:val="ac"/>
                <w:rFonts w:ascii="Century" w:eastAsia="ＭＳ 明朝" w:hAnsi="Century" w:hint="eastAsia"/>
                <w:noProof/>
              </w:rPr>
              <w:t>旅行者・観光客のための観光危機管理</w:t>
            </w:r>
            <w:r w:rsidR="002B2D6E">
              <w:rPr>
                <w:noProof/>
                <w:webHidden/>
              </w:rPr>
              <w:tab/>
            </w:r>
            <w:r w:rsidR="002B2D6E">
              <w:rPr>
                <w:noProof/>
                <w:webHidden/>
              </w:rPr>
              <w:fldChar w:fldCharType="begin"/>
            </w:r>
            <w:r w:rsidR="002B2D6E">
              <w:rPr>
                <w:noProof/>
                <w:webHidden/>
              </w:rPr>
              <w:instrText xml:space="preserve"> PAGEREF _Toc74573669 \h </w:instrText>
            </w:r>
            <w:r w:rsidR="002B2D6E">
              <w:rPr>
                <w:noProof/>
                <w:webHidden/>
              </w:rPr>
            </w:r>
            <w:r w:rsidR="002B2D6E">
              <w:rPr>
                <w:noProof/>
                <w:webHidden/>
              </w:rPr>
              <w:fldChar w:fldCharType="separate"/>
            </w:r>
            <w:r w:rsidR="002B2D6E">
              <w:rPr>
                <w:noProof/>
                <w:webHidden/>
              </w:rPr>
              <w:t>12</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70" w:history="1">
            <w:r w:rsidR="002B2D6E" w:rsidRPr="00A0125F">
              <w:rPr>
                <w:rStyle w:val="ac"/>
                <w:rFonts w:ascii="Century" w:eastAsia="ＭＳ 明朝" w:hAnsi="Century"/>
                <w:noProof/>
              </w:rPr>
              <w:t>3.2.</w:t>
            </w:r>
            <w:r w:rsidR="002B2D6E">
              <w:rPr>
                <w:rFonts w:cstheme="minorBidi"/>
                <w:noProof/>
                <w:szCs w:val="22"/>
              </w:rPr>
              <w:tab/>
            </w:r>
            <w:r w:rsidR="002B2D6E" w:rsidRPr="00A0125F">
              <w:rPr>
                <w:rStyle w:val="ac"/>
                <w:rFonts w:ascii="Century" w:eastAsia="ＭＳ 明朝" w:hAnsi="Century" w:hint="eastAsia"/>
                <w:noProof/>
              </w:rPr>
              <w:t>デスティネーション・観光関連事業者の危機管理</w:t>
            </w:r>
            <w:r w:rsidR="002B2D6E">
              <w:rPr>
                <w:noProof/>
                <w:webHidden/>
              </w:rPr>
              <w:tab/>
            </w:r>
            <w:r w:rsidR="002B2D6E">
              <w:rPr>
                <w:noProof/>
                <w:webHidden/>
              </w:rPr>
              <w:fldChar w:fldCharType="begin"/>
            </w:r>
            <w:r w:rsidR="002B2D6E">
              <w:rPr>
                <w:noProof/>
                <w:webHidden/>
              </w:rPr>
              <w:instrText xml:space="preserve"> PAGEREF _Toc74573670 \h </w:instrText>
            </w:r>
            <w:r w:rsidR="002B2D6E">
              <w:rPr>
                <w:noProof/>
                <w:webHidden/>
              </w:rPr>
            </w:r>
            <w:r w:rsidR="002B2D6E">
              <w:rPr>
                <w:noProof/>
                <w:webHidden/>
              </w:rPr>
              <w:fldChar w:fldCharType="separate"/>
            </w:r>
            <w:r w:rsidR="002B2D6E">
              <w:rPr>
                <w:noProof/>
                <w:webHidden/>
              </w:rPr>
              <w:t>12</w:t>
            </w:r>
            <w:r w:rsidR="002B2D6E">
              <w:rPr>
                <w:noProof/>
                <w:webHidden/>
              </w:rPr>
              <w:fldChar w:fldCharType="end"/>
            </w:r>
          </w:hyperlink>
        </w:p>
        <w:p w:rsidR="002B2D6E" w:rsidRDefault="0010117B">
          <w:pPr>
            <w:pStyle w:val="12"/>
            <w:rPr>
              <w:rFonts w:cstheme="minorBidi"/>
              <w:noProof/>
              <w:szCs w:val="22"/>
            </w:rPr>
          </w:pPr>
          <w:hyperlink w:anchor="_Toc74573671" w:history="1">
            <w:r w:rsidR="002B2D6E" w:rsidRPr="00A0125F">
              <w:rPr>
                <w:rStyle w:val="ac"/>
                <w:rFonts w:ascii="Century" w:eastAsia="ＭＳ 明朝" w:hAnsi="Century"/>
                <w:noProof/>
              </w:rPr>
              <w:t>4.</w:t>
            </w:r>
            <w:r w:rsidR="002B2D6E">
              <w:rPr>
                <w:rFonts w:cstheme="minorBidi"/>
                <w:noProof/>
                <w:szCs w:val="22"/>
              </w:rPr>
              <w:tab/>
            </w:r>
            <w:r w:rsidR="002B2D6E" w:rsidRPr="00A0125F">
              <w:rPr>
                <w:rStyle w:val="ac"/>
                <w:rFonts w:ascii="Century" w:eastAsia="ＭＳ 明朝" w:hAnsi="Century" w:hint="eastAsia"/>
                <w:noProof/>
              </w:rPr>
              <w:t>観光危機管理における官民連携</w:t>
            </w:r>
            <w:r w:rsidR="002B2D6E">
              <w:rPr>
                <w:noProof/>
                <w:webHidden/>
              </w:rPr>
              <w:tab/>
            </w:r>
            <w:r w:rsidR="002B2D6E">
              <w:rPr>
                <w:noProof/>
                <w:webHidden/>
              </w:rPr>
              <w:fldChar w:fldCharType="begin"/>
            </w:r>
            <w:r w:rsidR="002B2D6E">
              <w:rPr>
                <w:noProof/>
                <w:webHidden/>
              </w:rPr>
              <w:instrText xml:space="preserve"> PAGEREF _Toc74573671 \h </w:instrText>
            </w:r>
            <w:r w:rsidR="002B2D6E">
              <w:rPr>
                <w:noProof/>
                <w:webHidden/>
              </w:rPr>
            </w:r>
            <w:r w:rsidR="002B2D6E">
              <w:rPr>
                <w:noProof/>
                <w:webHidden/>
              </w:rPr>
              <w:fldChar w:fldCharType="separate"/>
            </w:r>
            <w:r w:rsidR="002B2D6E">
              <w:rPr>
                <w:noProof/>
                <w:webHidden/>
              </w:rPr>
              <w:t>13</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72" w:history="1">
            <w:r w:rsidR="002B2D6E" w:rsidRPr="00A0125F">
              <w:rPr>
                <w:rStyle w:val="ac"/>
                <w:rFonts w:ascii="Century" w:eastAsia="ＭＳ 明朝" w:hAnsi="Century"/>
                <w:noProof/>
              </w:rPr>
              <w:t>4.1.</w:t>
            </w:r>
            <w:r w:rsidR="002B2D6E">
              <w:rPr>
                <w:rFonts w:cstheme="minorBidi"/>
                <w:noProof/>
                <w:szCs w:val="22"/>
              </w:rPr>
              <w:tab/>
            </w:r>
            <w:r w:rsidR="002B2D6E" w:rsidRPr="00A0125F">
              <w:rPr>
                <w:rStyle w:val="ac"/>
                <w:rFonts w:ascii="Century" w:eastAsia="ＭＳ 明朝" w:hAnsi="Century" w:hint="eastAsia"/>
                <w:noProof/>
              </w:rPr>
              <w:t>官民連携の必要性</w:t>
            </w:r>
            <w:r w:rsidR="002B2D6E">
              <w:rPr>
                <w:noProof/>
                <w:webHidden/>
              </w:rPr>
              <w:tab/>
            </w:r>
            <w:r w:rsidR="002B2D6E">
              <w:rPr>
                <w:noProof/>
                <w:webHidden/>
              </w:rPr>
              <w:fldChar w:fldCharType="begin"/>
            </w:r>
            <w:r w:rsidR="002B2D6E">
              <w:rPr>
                <w:noProof/>
                <w:webHidden/>
              </w:rPr>
              <w:instrText xml:space="preserve"> PAGEREF _Toc74573672 \h </w:instrText>
            </w:r>
            <w:r w:rsidR="002B2D6E">
              <w:rPr>
                <w:noProof/>
                <w:webHidden/>
              </w:rPr>
            </w:r>
            <w:r w:rsidR="002B2D6E">
              <w:rPr>
                <w:noProof/>
                <w:webHidden/>
              </w:rPr>
              <w:fldChar w:fldCharType="separate"/>
            </w:r>
            <w:r w:rsidR="002B2D6E">
              <w:rPr>
                <w:noProof/>
                <w:webHidden/>
              </w:rPr>
              <w:t>13</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73" w:history="1">
            <w:r w:rsidR="002B2D6E" w:rsidRPr="00A0125F">
              <w:rPr>
                <w:rStyle w:val="ac"/>
                <w:rFonts w:ascii="Century" w:eastAsia="ＭＳ 明朝" w:hAnsi="Century"/>
                <w:noProof/>
              </w:rPr>
              <w:t>4.2.</w:t>
            </w:r>
            <w:r w:rsidR="002B2D6E">
              <w:rPr>
                <w:rFonts w:cstheme="minorBidi"/>
                <w:noProof/>
                <w:szCs w:val="22"/>
              </w:rPr>
              <w:tab/>
            </w:r>
            <w:r w:rsidR="002B2D6E" w:rsidRPr="00A0125F">
              <w:rPr>
                <w:rStyle w:val="ac"/>
                <w:rFonts w:ascii="Century" w:eastAsia="ＭＳ 明朝" w:hAnsi="Century" w:hint="eastAsia"/>
                <w:noProof/>
              </w:rPr>
              <w:t>観光関連事業者の危機管理に関するニーズ</w:t>
            </w:r>
            <w:r w:rsidR="002B2D6E">
              <w:rPr>
                <w:noProof/>
                <w:webHidden/>
              </w:rPr>
              <w:tab/>
            </w:r>
            <w:r w:rsidR="002B2D6E">
              <w:rPr>
                <w:noProof/>
                <w:webHidden/>
              </w:rPr>
              <w:fldChar w:fldCharType="begin"/>
            </w:r>
            <w:r w:rsidR="002B2D6E">
              <w:rPr>
                <w:noProof/>
                <w:webHidden/>
              </w:rPr>
              <w:instrText xml:space="preserve"> PAGEREF _Toc74573673 \h </w:instrText>
            </w:r>
            <w:r w:rsidR="002B2D6E">
              <w:rPr>
                <w:noProof/>
                <w:webHidden/>
              </w:rPr>
            </w:r>
            <w:r w:rsidR="002B2D6E">
              <w:rPr>
                <w:noProof/>
                <w:webHidden/>
              </w:rPr>
              <w:fldChar w:fldCharType="separate"/>
            </w:r>
            <w:r w:rsidR="002B2D6E">
              <w:rPr>
                <w:noProof/>
                <w:webHidden/>
              </w:rPr>
              <w:t>13</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74" w:history="1">
            <w:r w:rsidR="002B2D6E" w:rsidRPr="00A0125F">
              <w:rPr>
                <w:rStyle w:val="ac"/>
                <w:rFonts w:ascii="Century" w:eastAsia="ＭＳ 明朝" w:hAnsi="Century"/>
                <w:noProof/>
              </w:rPr>
              <w:t>4.3.</w:t>
            </w:r>
            <w:r w:rsidR="002B2D6E">
              <w:rPr>
                <w:rFonts w:cstheme="minorBidi"/>
                <w:noProof/>
                <w:szCs w:val="22"/>
              </w:rPr>
              <w:tab/>
            </w:r>
            <w:r w:rsidR="002B2D6E" w:rsidRPr="00A0125F">
              <w:rPr>
                <w:rStyle w:val="ac"/>
                <w:rFonts w:ascii="Century" w:eastAsia="ＭＳ 明朝" w:hAnsi="Century" w:hint="eastAsia"/>
                <w:noProof/>
              </w:rPr>
              <w:t>計画策定プロセスにおける自治体・</w:t>
            </w:r>
            <w:r w:rsidR="002B2D6E" w:rsidRPr="00A0125F">
              <w:rPr>
                <w:rStyle w:val="ac"/>
                <w:rFonts w:ascii="Century" w:eastAsia="ＭＳ 明朝" w:hAnsi="Century"/>
                <w:noProof/>
              </w:rPr>
              <w:t>DMO</w:t>
            </w:r>
            <w:r w:rsidR="002B2D6E" w:rsidRPr="00A0125F">
              <w:rPr>
                <w:rStyle w:val="ac"/>
                <w:rFonts w:ascii="Century" w:eastAsia="ＭＳ 明朝" w:hAnsi="Century" w:hint="eastAsia"/>
                <w:noProof/>
              </w:rPr>
              <w:t>と民間観光事業者との連携</w:t>
            </w:r>
            <w:r w:rsidR="002B2D6E">
              <w:rPr>
                <w:noProof/>
                <w:webHidden/>
              </w:rPr>
              <w:tab/>
            </w:r>
            <w:r w:rsidR="002B2D6E">
              <w:rPr>
                <w:noProof/>
                <w:webHidden/>
              </w:rPr>
              <w:fldChar w:fldCharType="begin"/>
            </w:r>
            <w:r w:rsidR="002B2D6E">
              <w:rPr>
                <w:noProof/>
                <w:webHidden/>
              </w:rPr>
              <w:instrText xml:space="preserve"> PAGEREF _Toc74573674 \h </w:instrText>
            </w:r>
            <w:r w:rsidR="002B2D6E">
              <w:rPr>
                <w:noProof/>
                <w:webHidden/>
              </w:rPr>
            </w:r>
            <w:r w:rsidR="002B2D6E">
              <w:rPr>
                <w:noProof/>
                <w:webHidden/>
              </w:rPr>
              <w:fldChar w:fldCharType="separate"/>
            </w:r>
            <w:r w:rsidR="002B2D6E">
              <w:rPr>
                <w:noProof/>
                <w:webHidden/>
              </w:rPr>
              <w:t>14</w:t>
            </w:r>
            <w:r w:rsidR="002B2D6E">
              <w:rPr>
                <w:noProof/>
                <w:webHidden/>
              </w:rPr>
              <w:fldChar w:fldCharType="end"/>
            </w:r>
          </w:hyperlink>
        </w:p>
        <w:p w:rsidR="002B2D6E" w:rsidRDefault="0010117B">
          <w:pPr>
            <w:pStyle w:val="12"/>
            <w:rPr>
              <w:rFonts w:cstheme="minorBidi"/>
              <w:noProof/>
              <w:szCs w:val="22"/>
            </w:rPr>
          </w:pPr>
          <w:hyperlink w:anchor="_Toc74573675" w:history="1">
            <w:r w:rsidR="002B2D6E" w:rsidRPr="00A0125F">
              <w:rPr>
                <w:rStyle w:val="ac"/>
                <w:rFonts w:ascii="Century" w:eastAsia="ＭＳ 明朝" w:hAnsi="Century"/>
                <w:noProof/>
              </w:rPr>
              <w:t>5.</w:t>
            </w:r>
            <w:r w:rsidR="002B2D6E">
              <w:rPr>
                <w:rFonts w:cstheme="minorBidi"/>
                <w:noProof/>
                <w:szCs w:val="22"/>
              </w:rPr>
              <w:tab/>
            </w:r>
            <w:r w:rsidR="002B2D6E" w:rsidRPr="00A0125F">
              <w:rPr>
                <w:rStyle w:val="ac"/>
                <w:rFonts w:ascii="Century" w:eastAsia="ＭＳ 明朝" w:hAnsi="Century" w:hint="eastAsia"/>
                <w:noProof/>
              </w:rPr>
              <w:t>減災の取組</w:t>
            </w:r>
            <w:r w:rsidR="002B2D6E">
              <w:rPr>
                <w:noProof/>
                <w:webHidden/>
              </w:rPr>
              <w:tab/>
            </w:r>
            <w:r w:rsidR="002B2D6E">
              <w:rPr>
                <w:noProof/>
                <w:webHidden/>
              </w:rPr>
              <w:fldChar w:fldCharType="begin"/>
            </w:r>
            <w:r w:rsidR="002B2D6E">
              <w:rPr>
                <w:noProof/>
                <w:webHidden/>
              </w:rPr>
              <w:instrText xml:space="preserve"> PAGEREF _Toc74573675 \h </w:instrText>
            </w:r>
            <w:r w:rsidR="002B2D6E">
              <w:rPr>
                <w:noProof/>
                <w:webHidden/>
              </w:rPr>
            </w:r>
            <w:r w:rsidR="002B2D6E">
              <w:rPr>
                <w:noProof/>
                <w:webHidden/>
              </w:rPr>
              <w:fldChar w:fldCharType="separate"/>
            </w:r>
            <w:r w:rsidR="002B2D6E">
              <w:rPr>
                <w:noProof/>
                <w:webHidden/>
              </w:rPr>
              <w:t>14</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76" w:history="1">
            <w:r w:rsidR="002B2D6E" w:rsidRPr="00A0125F">
              <w:rPr>
                <w:rStyle w:val="ac"/>
                <w:rFonts w:ascii="Century" w:eastAsia="ＭＳ 明朝" w:hAnsi="Century"/>
                <w:noProof/>
              </w:rPr>
              <w:t>5.1.</w:t>
            </w:r>
            <w:r w:rsidR="002B2D6E">
              <w:rPr>
                <w:rFonts w:cstheme="minorBidi"/>
                <w:noProof/>
                <w:szCs w:val="22"/>
              </w:rPr>
              <w:tab/>
            </w:r>
            <w:r w:rsidR="002B2D6E" w:rsidRPr="00A0125F">
              <w:rPr>
                <w:rStyle w:val="ac"/>
                <w:rFonts w:ascii="Century" w:eastAsia="ＭＳ 明朝" w:hAnsi="Century" w:hint="eastAsia"/>
                <w:noProof/>
              </w:rPr>
              <w:t>ハード面の減災対策</w:t>
            </w:r>
            <w:r w:rsidR="002B2D6E">
              <w:rPr>
                <w:noProof/>
                <w:webHidden/>
              </w:rPr>
              <w:tab/>
            </w:r>
            <w:r w:rsidR="002B2D6E">
              <w:rPr>
                <w:noProof/>
                <w:webHidden/>
              </w:rPr>
              <w:fldChar w:fldCharType="begin"/>
            </w:r>
            <w:r w:rsidR="002B2D6E">
              <w:rPr>
                <w:noProof/>
                <w:webHidden/>
              </w:rPr>
              <w:instrText xml:space="preserve"> PAGEREF _Toc74573676 \h </w:instrText>
            </w:r>
            <w:r w:rsidR="002B2D6E">
              <w:rPr>
                <w:noProof/>
                <w:webHidden/>
              </w:rPr>
            </w:r>
            <w:r w:rsidR="002B2D6E">
              <w:rPr>
                <w:noProof/>
                <w:webHidden/>
              </w:rPr>
              <w:fldChar w:fldCharType="separate"/>
            </w:r>
            <w:r w:rsidR="002B2D6E">
              <w:rPr>
                <w:noProof/>
                <w:webHidden/>
              </w:rPr>
              <w:t>15</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77" w:history="1">
            <w:r w:rsidR="002B2D6E" w:rsidRPr="00A0125F">
              <w:rPr>
                <w:rStyle w:val="ac"/>
                <w:rFonts w:ascii="Century" w:eastAsia="ＭＳ 明朝" w:hAnsi="Century"/>
                <w:noProof/>
              </w:rPr>
              <w:t>5.2.</w:t>
            </w:r>
            <w:r w:rsidR="002B2D6E">
              <w:rPr>
                <w:rFonts w:cstheme="minorBidi"/>
                <w:noProof/>
                <w:szCs w:val="22"/>
              </w:rPr>
              <w:tab/>
            </w:r>
            <w:r w:rsidR="002B2D6E" w:rsidRPr="00A0125F">
              <w:rPr>
                <w:rStyle w:val="ac"/>
                <w:rFonts w:ascii="Century" w:eastAsia="ＭＳ 明朝" w:hAnsi="Century" w:hint="eastAsia"/>
                <w:noProof/>
              </w:rPr>
              <w:t>避難誘導標識の設置</w:t>
            </w:r>
            <w:r w:rsidR="002B2D6E">
              <w:rPr>
                <w:noProof/>
                <w:webHidden/>
              </w:rPr>
              <w:tab/>
            </w:r>
            <w:r w:rsidR="002B2D6E">
              <w:rPr>
                <w:noProof/>
                <w:webHidden/>
              </w:rPr>
              <w:fldChar w:fldCharType="begin"/>
            </w:r>
            <w:r w:rsidR="002B2D6E">
              <w:rPr>
                <w:noProof/>
                <w:webHidden/>
              </w:rPr>
              <w:instrText xml:space="preserve"> PAGEREF _Toc74573677 \h </w:instrText>
            </w:r>
            <w:r w:rsidR="002B2D6E">
              <w:rPr>
                <w:noProof/>
                <w:webHidden/>
              </w:rPr>
            </w:r>
            <w:r w:rsidR="002B2D6E">
              <w:rPr>
                <w:noProof/>
                <w:webHidden/>
              </w:rPr>
              <w:fldChar w:fldCharType="separate"/>
            </w:r>
            <w:r w:rsidR="002B2D6E">
              <w:rPr>
                <w:noProof/>
                <w:webHidden/>
              </w:rPr>
              <w:t>16</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78" w:history="1">
            <w:r w:rsidR="002B2D6E" w:rsidRPr="00A0125F">
              <w:rPr>
                <w:rStyle w:val="ac"/>
                <w:rFonts w:ascii="Century" w:eastAsia="ＭＳ 明朝" w:hAnsi="Century"/>
                <w:noProof/>
              </w:rPr>
              <w:t>5.3.</w:t>
            </w:r>
            <w:r w:rsidR="002B2D6E">
              <w:rPr>
                <w:rFonts w:cstheme="minorBidi"/>
                <w:noProof/>
                <w:szCs w:val="22"/>
              </w:rPr>
              <w:tab/>
            </w:r>
            <w:r w:rsidR="002B2D6E" w:rsidRPr="00A0125F">
              <w:rPr>
                <w:rStyle w:val="ac"/>
                <w:rFonts w:ascii="Century" w:eastAsia="ＭＳ 明朝" w:hAnsi="Century" w:hint="eastAsia"/>
                <w:noProof/>
              </w:rPr>
              <w:t>早期警戒情報の発信と提供の仕組み</w:t>
            </w:r>
            <w:r w:rsidR="002B2D6E">
              <w:rPr>
                <w:noProof/>
                <w:webHidden/>
              </w:rPr>
              <w:tab/>
            </w:r>
            <w:r w:rsidR="002B2D6E">
              <w:rPr>
                <w:noProof/>
                <w:webHidden/>
              </w:rPr>
              <w:fldChar w:fldCharType="begin"/>
            </w:r>
            <w:r w:rsidR="002B2D6E">
              <w:rPr>
                <w:noProof/>
                <w:webHidden/>
              </w:rPr>
              <w:instrText xml:space="preserve"> PAGEREF _Toc74573678 \h </w:instrText>
            </w:r>
            <w:r w:rsidR="002B2D6E">
              <w:rPr>
                <w:noProof/>
                <w:webHidden/>
              </w:rPr>
            </w:r>
            <w:r w:rsidR="002B2D6E">
              <w:rPr>
                <w:noProof/>
                <w:webHidden/>
              </w:rPr>
              <w:fldChar w:fldCharType="separate"/>
            </w:r>
            <w:r w:rsidR="002B2D6E">
              <w:rPr>
                <w:noProof/>
                <w:webHidden/>
              </w:rPr>
              <w:t>17</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79" w:history="1">
            <w:r w:rsidR="002B2D6E" w:rsidRPr="00A0125F">
              <w:rPr>
                <w:rStyle w:val="ac"/>
                <w:rFonts w:ascii="Century" w:eastAsia="ＭＳ 明朝" w:hAnsi="Century"/>
                <w:noProof/>
              </w:rPr>
              <w:t>5.4.</w:t>
            </w:r>
            <w:r w:rsidR="002B2D6E">
              <w:rPr>
                <w:rFonts w:cstheme="minorBidi"/>
                <w:noProof/>
                <w:szCs w:val="22"/>
              </w:rPr>
              <w:tab/>
            </w:r>
            <w:r w:rsidR="002B2D6E" w:rsidRPr="00A0125F">
              <w:rPr>
                <w:rStyle w:val="ac"/>
                <w:rFonts w:ascii="Century" w:eastAsia="ＭＳ 明朝" w:hAnsi="Century" w:hint="eastAsia"/>
                <w:noProof/>
              </w:rPr>
              <w:t>危機・災害の発生が予想される場合の事前帰宅・来訪中止の勧奨</w:t>
            </w:r>
            <w:r w:rsidR="002B2D6E">
              <w:rPr>
                <w:noProof/>
                <w:webHidden/>
              </w:rPr>
              <w:tab/>
            </w:r>
            <w:r w:rsidR="002B2D6E">
              <w:rPr>
                <w:noProof/>
                <w:webHidden/>
              </w:rPr>
              <w:fldChar w:fldCharType="begin"/>
            </w:r>
            <w:r w:rsidR="002B2D6E">
              <w:rPr>
                <w:noProof/>
                <w:webHidden/>
              </w:rPr>
              <w:instrText xml:space="preserve"> PAGEREF _Toc74573679 \h </w:instrText>
            </w:r>
            <w:r w:rsidR="002B2D6E">
              <w:rPr>
                <w:noProof/>
                <w:webHidden/>
              </w:rPr>
            </w:r>
            <w:r w:rsidR="002B2D6E">
              <w:rPr>
                <w:noProof/>
                <w:webHidden/>
              </w:rPr>
              <w:fldChar w:fldCharType="separate"/>
            </w:r>
            <w:r w:rsidR="002B2D6E">
              <w:rPr>
                <w:noProof/>
                <w:webHidden/>
              </w:rPr>
              <w:t>19</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80" w:history="1">
            <w:r w:rsidR="002B2D6E" w:rsidRPr="00A0125F">
              <w:rPr>
                <w:rStyle w:val="ac"/>
                <w:rFonts w:ascii="Century" w:eastAsia="ＭＳ 明朝" w:hAnsi="Century"/>
                <w:noProof/>
              </w:rPr>
              <w:t>5.5.</w:t>
            </w:r>
            <w:r w:rsidR="002B2D6E">
              <w:rPr>
                <w:rFonts w:cstheme="minorBidi"/>
                <w:noProof/>
                <w:szCs w:val="22"/>
              </w:rPr>
              <w:tab/>
            </w:r>
            <w:r w:rsidR="002B2D6E" w:rsidRPr="00A0125F">
              <w:rPr>
                <w:rStyle w:val="ac"/>
                <w:rFonts w:ascii="Century" w:eastAsia="ＭＳ 明朝" w:hAnsi="Century" w:hint="eastAsia"/>
                <w:noProof/>
              </w:rPr>
              <w:t>従業員・職員等への危機管理教育</w:t>
            </w:r>
            <w:r w:rsidR="002B2D6E">
              <w:rPr>
                <w:noProof/>
                <w:webHidden/>
              </w:rPr>
              <w:tab/>
            </w:r>
            <w:r w:rsidR="002B2D6E">
              <w:rPr>
                <w:noProof/>
                <w:webHidden/>
              </w:rPr>
              <w:fldChar w:fldCharType="begin"/>
            </w:r>
            <w:r w:rsidR="002B2D6E">
              <w:rPr>
                <w:noProof/>
                <w:webHidden/>
              </w:rPr>
              <w:instrText xml:space="preserve"> PAGEREF _Toc74573680 \h </w:instrText>
            </w:r>
            <w:r w:rsidR="002B2D6E">
              <w:rPr>
                <w:noProof/>
                <w:webHidden/>
              </w:rPr>
            </w:r>
            <w:r w:rsidR="002B2D6E">
              <w:rPr>
                <w:noProof/>
                <w:webHidden/>
              </w:rPr>
              <w:fldChar w:fldCharType="separate"/>
            </w:r>
            <w:r w:rsidR="002B2D6E">
              <w:rPr>
                <w:noProof/>
                <w:webHidden/>
              </w:rPr>
              <w:t>20</w:t>
            </w:r>
            <w:r w:rsidR="002B2D6E">
              <w:rPr>
                <w:noProof/>
                <w:webHidden/>
              </w:rPr>
              <w:fldChar w:fldCharType="end"/>
            </w:r>
          </w:hyperlink>
        </w:p>
        <w:p w:rsidR="002B2D6E" w:rsidRDefault="0010117B">
          <w:pPr>
            <w:pStyle w:val="12"/>
            <w:rPr>
              <w:rFonts w:cstheme="minorBidi"/>
              <w:noProof/>
              <w:szCs w:val="22"/>
            </w:rPr>
          </w:pPr>
          <w:hyperlink w:anchor="_Toc74573681" w:history="1">
            <w:r w:rsidR="002B2D6E" w:rsidRPr="00A0125F">
              <w:rPr>
                <w:rStyle w:val="ac"/>
                <w:rFonts w:ascii="Century" w:eastAsia="ＭＳ 明朝" w:hAnsi="Century"/>
                <w:noProof/>
              </w:rPr>
              <w:t>6.</w:t>
            </w:r>
            <w:r w:rsidR="002B2D6E">
              <w:rPr>
                <w:rFonts w:cstheme="minorBidi"/>
                <w:noProof/>
                <w:szCs w:val="22"/>
              </w:rPr>
              <w:tab/>
            </w:r>
            <w:r w:rsidR="002B2D6E" w:rsidRPr="00A0125F">
              <w:rPr>
                <w:rStyle w:val="ac"/>
                <w:rFonts w:ascii="Century" w:eastAsia="ＭＳ 明朝" w:hAnsi="Century" w:hint="eastAsia"/>
                <w:noProof/>
              </w:rPr>
              <w:t>迅速かつ的確な災害・危機対応のための準備</w:t>
            </w:r>
            <w:r w:rsidR="002B2D6E">
              <w:rPr>
                <w:noProof/>
                <w:webHidden/>
              </w:rPr>
              <w:tab/>
            </w:r>
            <w:r w:rsidR="002B2D6E">
              <w:rPr>
                <w:noProof/>
                <w:webHidden/>
              </w:rPr>
              <w:fldChar w:fldCharType="begin"/>
            </w:r>
            <w:r w:rsidR="002B2D6E">
              <w:rPr>
                <w:noProof/>
                <w:webHidden/>
              </w:rPr>
              <w:instrText xml:space="preserve"> PAGEREF _Toc74573681 \h </w:instrText>
            </w:r>
            <w:r w:rsidR="002B2D6E">
              <w:rPr>
                <w:noProof/>
                <w:webHidden/>
              </w:rPr>
            </w:r>
            <w:r w:rsidR="002B2D6E">
              <w:rPr>
                <w:noProof/>
                <w:webHidden/>
              </w:rPr>
              <w:fldChar w:fldCharType="separate"/>
            </w:r>
            <w:r w:rsidR="002B2D6E">
              <w:rPr>
                <w:noProof/>
                <w:webHidden/>
              </w:rPr>
              <w:t>20</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82" w:history="1">
            <w:r w:rsidR="002B2D6E" w:rsidRPr="00A0125F">
              <w:rPr>
                <w:rStyle w:val="ac"/>
                <w:rFonts w:ascii="Century" w:eastAsia="ＭＳ 明朝" w:hAnsi="Century"/>
                <w:noProof/>
              </w:rPr>
              <w:t>6.1.</w:t>
            </w:r>
            <w:r w:rsidR="002B2D6E">
              <w:rPr>
                <w:rFonts w:cstheme="minorBidi"/>
                <w:noProof/>
                <w:szCs w:val="22"/>
              </w:rPr>
              <w:tab/>
            </w:r>
            <w:r w:rsidR="002B2D6E" w:rsidRPr="00A0125F">
              <w:rPr>
                <w:rStyle w:val="ac"/>
                <w:rFonts w:ascii="Century" w:eastAsia="ＭＳ 明朝" w:hAnsi="Century" w:hint="eastAsia"/>
                <w:noProof/>
              </w:rPr>
              <w:t>事前意思決定</w:t>
            </w:r>
            <w:r w:rsidR="002B2D6E">
              <w:rPr>
                <w:noProof/>
                <w:webHidden/>
              </w:rPr>
              <w:tab/>
            </w:r>
            <w:r w:rsidR="002B2D6E">
              <w:rPr>
                <w:noProof/>
                <w:webHidden/>
              </w:rPr>
              <w:fldChar w:fldCharType="begin"/>
            </w:r>
            <w:r w:rsidR="002B2D6E">
              <w:rPr>
                <w:noProof/>
                <w:webHidden/>
              </w:rPr>
              <w:instrText xml:space="preserve"> PAGEREF _Toc74573682 \h </w:instrText>
            </w:r>
            <w:r w:rsidR="002B2D6E">
              <w:rPr>
                <w:noProof/>
                <w:webHidden/>
              </w:rPr>
            </w:r>
            <w:r w:rsidR="002B2D6E">
              <w:rPr>
                <w:noProof/>
                <w:webHidden/>
              </w:rPr>
              <w:fldChar w:fldCharType="separate"/>
            </w:r>
            <w:r w:rsidR="002B2D6E">
              <w:rPr>
                <w:noProof/>
                <w:webHidden/>
              </w:rPr>
              <w:t>21</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83" w:history="1">
            <w:r w:rsidR="002B2D6E" w:rsidRPr="00A0125F">
              <w:rPr>
                <w:rStyle w:val="ac"/>
                <w:rFonts w:ascii="Century" w:eastAsia="ＭＳ 明朝" w:hAnsi="Century"/>
                <w:noProof/>
              </w:rPr>
              <w:t>6.2.</w:t>
            </w:r>
            <w:r w:rsidR="002B2D6E">
              <w:rPr>
                <w:rFonts w:cstheme="minorBidi"/>
                <w:noProof/>
                <w:szCs w:val="22"/>
              </w:rPr>
              <w:tab/>
            </w:r>
            <w:r w:rsidR="002B2D6E" w:rsidRPr="00A0125F">
              <w:rPr>
                <w:rStyle w:val="ac"/>
                <w:rFonts w:ascii="Century" w:eastAsia="ＭＳ 明朝" w:hAnsi="Century" w:hint="eastAsia"/>
                <w:noProof/>
              </w:rPr>
              <w:t>対応体制（対策本部等）と責任者</w:t>
            </w:r>
            <w:r w:rsidR="002B2D6E">
              <w:rPr>
                <w:noProof/>
                <w:webHidden/>
              </w:rPr>
              <w:tab/>
            </w:r>
            <w:r w:rsidR="002B2D6E">
              <w:rPr>
                <w:noProof/>
                <w:webHidden/>
              </w:rPr>
              <w:fldChar w:fldCharType="begin"/>
            </w:r>
            <w:r w:rsidR="002B2D6E">
              <w:rPr>
                <w:noProof/>
                <w:webHidden/>
              </w:rPr>
              <w:instrText xml:space="preserve"> PAGEREF _Toc74573683 \h </w:instrText>
            </w:r>
            <w:r w:rsidR="002B2D6E">
              <w:rPr>
                <w:noProof/>
                <w:webHidden/>
              </w:rPr>
            </w:r>
            <w:r w:rsidR="002B2D6E">
              <w:rPr>
                <w:noProof/>
                <w:webHidden/>
              </w:rPr>
              <w:fldChar w:fldCharType="separate"/>
            </w:r>
            <w:r w:rsidR="002B2D6E">
              <w:rPr>
                <w:noProof/>
                <w:webHidden/>
              </w:rPr>
              <w:t>22</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84" w:history="1">
            <w:r w:rsidR="002B2D6E" w:rsidRPr="00A0125F">
              <w:rPr>
                <w:rStyle w:val="ac"/>
                <w:rFonts w:ascii="Century" w:eastAsia="ＭＳ 明朝" w:hAnsi="Century"/>
                <w:noProof/>
              </w:rPr>
              <w:t>6.3.</w:t>
            </w:r>
            <w:r w:rsidR="002B2D6E">
              <w:rPr>
                <w:rFonts w:cstheme="minorBidi"/>
                <w:noProof/>
                <w:szCs w:val="22"/>
              </w:rPr>
              <w:tab/>
            </w:r>
            <w:r w:rsidR="002B2D6E" w:rsidRPr="00A0125F">
              <w:rPr>
                <w:rStyle w:val="ac"/>
                <w:rFonts w:ascii="Century" w:eastAsia="ＭＳ 明朝" w:hAnsi="Century" w:hint="eastAsia"/>
                <w:noProof/>
              </w:rPr>
              <w:t>役割分担の明確化</w:t>
            </w:r>
            <w:r w:rsidR="002B2D6E">
              <w:rPr>
                <w:noProof/>
                <w:webHidden/>
              </w:rPr>
              <w:tab/>
            </w:r>
            <w:r w:rsidR="002B2D6E">
              <w:rPr>
                <w:noProof/>
                <w:webHidden/>
              </w:rPr>
              <w:fldChar w:fldCharType="begin"/>
            </w:r>
            <w:r w:rsidR="002B2D6E">
              <w:rPr>
                <w:noProof/>
                <w:webHidden/>
              </w:rPr>
              <w:instrText xml:space="preserve"> PAGEREF _Toc74573684 \h </w:instrText>
            </w:r>
            <w:r w:rsidR="002B2D6E">
              <w:rPr>
                <w:noProof/>
                <w:webHidden/>
              </w:rPr>
            </w:r>
            <w:r w:rsidR="002B2D6E">
              <w:rPr>
                <w:noProof/>
                <w:webHidden/>
              </w:rPr>
              <w:fldChar w:fldCharType="separate"/>
            </w:r>
            <w:r w:rsidR="002B2D6E">
              <w:rPr>
                <w:noProof/>
                <w:webHidden/>
              </w:rPr>
              <w:t>23</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85" w:history="1">
            <w:r w:rsidR="002B2D6E" w:rsidRPr="00A0125F">
              <w:rPr>
                <w:rStyle w:val="ac"/>
                <w:rFonts w:ascii="Century" w:eastAsia="ＭＳ 明朝" w:hAnsi="Century"/>
                <w:noProof/>
              </w:rPr>
              <w:t>6.4.</w:t>
            </w:r>
            <w:r w:rsidR="002B2D6E">
              <w:rPr>
                <w:rFonts w:cstheme="minorBidi"/>
                <w:noProof/>
                <w:szCs w:val="22"/>
              </w:rPr>
              <w:tab/>
            </w:r>
            <w:r w:rsidR="002B2D6E" w:rsidRPr="00A0125F">
              <w:rPr>
                <w:rStyle w:val="ac"/>
                <w:rFonts w:ascii="Century" w:eastAsia="ＭＳ 明朝" w:hAnsi="Century" w:hint="eastAsia"/>
                <w:noProof/>
              </w:rPr>
              <w:t>危機・災害対応における職員・従業員の安全確保と安否確認</w:t>
            </w:r>
            <w:r w:rsidR="002B2D6E">
              <w:rPr>
                <w:noProof/>
                <w:webHidden/>
              </w:rPr>
              <w:tab/>
            </w:r>
            <w:r w:rsidR="002B2D6E">
              <w:rPr>
                <w:noProof/>
                <w:webHidden/>
              </w:rPr>
              <w:fldChar w:fldCharType="begin"/>
            </w:r>
            <w:r w:rsidR="002B2D6E">
              <w:rPr>
                <w:noProof/>
                <w:webHidden/>
              </w:rPr>
              <w:instrText xml:space="preserve"> PAGEREF _Toc74573685 \h </w:instrText>
            </w:r>
            <w:r w:rsidR="002B2D6E">
              <w:rPr>
                <w:noProof/>
                <w:webHidden/>
              </w:rPr>
            </w:r>
            <w:r w:rsidR="002B2D6E">
              <w:rPr>
                <w:noProof/>
                <w:webHidden/>
              </w:rPr>
              <w:fldChar w:fldCharType="separate"/>
            </w:r>
            <w:r w:rsidR="002B2D6E">
              <w:rPr>
                <w:noProof/>
                <w:webHidden/>
              </w:rPr>
              <w:t>26</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86" w:history="1">
            <w:r w:rsidR="002B2D6E" w:rsidRPr="00A0125F">
              <w:rPr>
                <w:rStyle w:val="ac"/>
                <w:rFonts w:ascii="Century" w:eastAsia="ＭＳ 明朝" w:hAnsi="Century"/>
                <w:noProof/>
              </w:rPr>
              <w:t>6.5.</w:t>
            </w:r>
            <w:r w:rsidR="002B2D6E">
              <w:rPr>
                <w:rFonts w:cstheme="minorBidi"/>
                <w:noProof/>
                <w:szCs w:val="22"/>
              </w:rPr>
              <w:tab/>
            </w:r>
            <w:r w:rsidR="002B2D6E" w:rsidRPr="00A0125F">
              <w:rPr>
                <w:rStyle w:val="ac"/>
                <w:rFonts w:ascii="Century" w:eastAsia="ＭＳ 明朝" w:hAnsi="Century" w:hint="eastAsia"/>
                <w:noProof/>
              </w:rPr>
              <w:t>危機発生時の情報収集・伝達ルート</w:t>
            </w:r>
            <w:r w:rsidR="002B2D6E">
              <w:rPr>
                <w:noProof/>
                <w:webHidden/>
              </w:rPr>
              <w:tab/>
            </w:r>
            <w:r w:rsidR="002B2D6E">
              <w:rPr>
                <w:noProof/>
                <w:webHidden/>
              </w:rPr>
              <w:fldChar w:fldCharType="begin"/>
            </w:r>
            <w:r w:rsidR="002B2D6E">
              <w:rPr>
                <w:noProof/>
                <w:webHidden/>
              </w:rPr>
              <w:instrText xml:space="preserve"> PAGEREF _Toc74573686 \h </w:instrText>
            </w:r>
            <w:r w:rsidR="002B2D6E">
              <w:rPr>
                <w:noProof/>
                <w:webHidden/>
              </w:rPr>
            </w:r>
            <w:r w:rsidR="002B2D6E">
              <w:rPr>
                <w:noProof/>
                <w:webHidden/>
              </w:rPr>
              <w:fldChar w:fldCharType="separate"/>
            </w:r>
            <w:r w:rsidR="002B2D6E">
              <w:rPr>
                <w:noProof/>
                <w:webHidden/>
              </w:rPr>
              <w:t>26</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87" w:history="1">
            <w:r w:rsidR="002B2D6E" w:rsidRPr="00A0125F">
              <w:rPr>
                <w:rStyle w:val="ac"/>
                <w:rFonts w:ascii="Century" w:eastAsia="ＭＳ 明朝" w:hAnsi="Century"/>
                <w:noProof/>
              </w:rPr>
              <w:t>6.6.</w:t>
            </w:r>
            <w:r w:rsidR="002B2D6E">
              <w:rPr>
                <w:rFonts w:cstheme="minorBidi"/>
                <w:noProof/>
                <w:szCs w:val="22"/>
              </w:rPr>
              <w:tab/>
            </w:r>
            <w:r w:rsidR="002B2D6E" w:rsidRPr="00A0125F">
              <w:rPr>
                <w:rStyle w:val="ac"/>
                <w:rFonts w:ascii="Century" w:eastAsia="ＭＳ 明朝" w:hAnsi="Century" w:hint="eastAsia"/>
                <w:noProof/>
              </w:rPr>
              <w:t>危機コミュニケーション（広報等）の事前準備</w:t>
            </w:r>
            <w:r w:rsidR="002B2D6E">
              <w:rPr>
                <w:noProof/>
                <w:webHidden/>
              </w:rPr>
              <w:tab/>
            </w:r>
            <w:r w:rsidR="002B2D6E">
              <w:rPr>
                <w:noProof/>
                <w:webHidden/>
              </w:rPr>
              <w:fldChar w:fldCharType="begin"/>
            </w:r>
            <w:r w:rsidR="002B2D6E">
              <w:rPr>
                <w:noProof/>
                <w:webHidden/>
              </w:rPr>
              <w:instrText xml:space="preserve"> PAGEREF _Toc74573687 \h </w:instrText>
            </w:r>
            <w:r w:rsidR="002B2D6E">
              <w:rPr>
                <w:noProof/>
                <w:webHidden/>
              </w:rPr>
            </w:r>
            <w:r w:rsidR="002B2D6E">
              <w:rPr>
                <w:noProof/>
                <w:webHidden/>
              </w:rPr>
              <w:fldChar w:fldCharType="separate"/>
            </w:r>
            <w:r w:rsidR="002B2D6E">
              <w:rPr>
                <w:noProof/>
                <w:webHidden/>
              </w:rPr>
              <w:t>28</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88" w:history="1">
            <w:r w:rsidR="002B2D6E" w:rsidRPr="00A0125F">
              <w:rPr>
                <w:rStyle w:val="ac"/>
                <w:rFonts w:ascii="Century" w:eastAsia="ＭＳ 明朝" w:hAnsi="Century"/>
                <w:noProof/>
              </w:rPr>
              <w:t>6.7.</w:t>
            </w:r>
            <w:r w:rsidR="002B2D6E">
              <w:rPr>
                <w:rFonts w:cstheme="minorBidi"/>
                <w:noProof/>
                <w:szCs w:val="22"/>
              </w:rPr>
              <w:tab/>
            </w:r>
            <w:r w:rsidR="002B2D6E" w:rsidRPr="00A0125F">
              <w:rPr>
                <w:rStyle w:val="ac"/>
                <w:rFonts w:ascii="Century" w:eastAsia="ＭＳ 明朝" w:hAnsi="Century" w:hint="eastAsia"/>
                <w:noProof/>
              </w:rPr>
              <w:t>危機管理計画・危機対応マニュアルの策定</w:t>
            </w:r>
            <w:r w:rsidR="002B2D6E">
              <w:rPr>
                <w:noProof/>
                <w:webHidden/>
              </w:rPr>
              <w:tab/>
            </w:r>
            <w:r w:rsidR="002B2D6E">
              <w:rPr>
                <w:noProof/>
                <w:webHidden/>
              </w:rPr>
              <w:fldChar w:fldCharType="begin"/>
            </w:r>
            <w:r w:rsidR="002B2D6E">
              <w:rPr>
                <w:noProof/>
                <w:webHidden/>
              </w:rPr>
              <w:instrText xml:space="preserve"> PAGEREF _Toc74573688 \h </w:instrText>
            </w:r>
            <w:r w:rsidR="002B2D6E">
              <w:rPr>
                <w:noProof/>
                <w:webHidden/>
              </w:rPr>
            </w:r>
            <w:r w:rsidR="002B2D6E">
              <w:rPr>
                <w:noProof/>
                <w:webHidden/>
              </w:rPr>
              <w:fldChar w:fldCharType="separate"/>
            </w:r>
            <w:r w:rsidR="002B2D6E">
              <w:rPr>
                <w:noProof/>
                <w:webHidden/>
              </w:rPr>
              <w:t>33</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89" w:history="1">
            <w:r w:rsidR="002B2D6E" w:rsidRPr="00A0125F">
              <w:rPr>
                <w:rStyle w:val="ac"/>
                <w:rFonts w:ascii="Century" w:eastAsia="ＭＳ 明朝" w:hAnsi="Century"/>
                <w:noProof/>
              </w:rPr>
              <w:t>6.8.</w:t>
            </w:r>
            <w:r w:rsidR="002B2D6E">
              <w:rPr>
                <w:rFonts w:cstheme="minorBidi"/>
                <w:noProof/>
                <w:szCs w:val="22"/>
              </w:rPr>
              <w:tab/>
            </w:r>
            <w:r w:rsidR="002B2D6E" w:rsidRPr="00A0125F">
              <w:rPr>
                <w:rStyle w:val="ac"/>
                <w:rFonts w:ascii="Century" w:eastAsia="ＭＳ 明朝" w:hAnsi="Century" w:hint="eastAsia"/>
                <w:noProof/>
              </w:rPr>
              <w:t>災害対応に必要なツール・備品等の事前準備</w:t>
            </w:r>
            <w:r w:rsidR="002B2D6E">
              <w:rPr>
                <w:noProof/>
                <w:webHidden/>
              </w:rPr>
              <w:tab/>
            </w:r>
            <w:r w:rsidR="002B2D6E">
              <w:rPr>
                <w:noProof/>
                <w:webHidden/>
              </w:rPr>
              <w:fldChar w:fldCharType="begin"/>
            </w:r>
            <w:r w:rsidR="002B2D6E">
              <w:rPr>
                <w:noProof/>
                <w:webHidden/>
              </w:rPr>
              <w:instrText xml:space="preserve"> PAGEREF _Toc74573689 \h </w:instrText>
            </w:r>
            <w:r w:rsidR="002B2D6E">
              <w:rPr>
                <w:noProof/>
                <w:webHidden/>
              </w:rPr>
            </w:r>
            <w:r w:rsidR="002B2D6E">
              <w:rPr>
                <w:noProof/>
                <w:webHidden/>
              </w:rPr>
              <w:fldChar w:fldCharType="separate"/>
            </w:r>
            <w:r w:rsidR="002B2D6E">
              <w:rPr>
                <w:noProof/>
                <w:webHidden/>
              </w:rPr>
              <w:t>35</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90" w:history="1">
            <w:r w:rsidR="002B2D6E" w:rsidRPr="00A0125F">
              <w:rPr>
                <w:rStyle w:val="ac"/>
                <w:rFonts w:ascii="Century" w:eastAsia="ＭＳ 明朝" w:hAnsi="Century"/>
                <w:noProof/>
              </w:rPr>
              <w:t>6.9.</w:t>
            </w:r>
            <w:r w:rsidR="002B2D6E">
              <w:rPr>
                <w:rFonts w:cstheme="minorBidi"/>
                <w:noProof/>
                <w:szCs w:val="22"/>
              </w:rPr>
              <w:tab/>
            </w:r>
            <w:r w:rsidR="002B2D6E" w:rsidRPr="00A0125F">
              <w:rPr>
                <w:rStyle w:val="ac"/>
                <w:rFonts w:ascii="Century" w:eastAsia="ＭＳ 明朝" w:hAnsi="Century" w:hint="eastAsia"/>
                <w:noProof/>
              </w:rPr>
              <w:t>観光関連事業者の事業継続</w:t>
            </w:r>
            <w:r w:rsidR="002B2D6E">
              <w:rPr>
                <w:noProof/>
                <w:webHidden/>
              </w:rPr>
              <w:tab/>
            </w:r>
            <w:r w:rsidR="002B2D6E">
              <w:rPr>
                <w:noProof/>
                <w:webHidden/>
              </w:rPr>
              <w:fldChar w:fldCharType="begin"/>
            </w:r>
            <w:r w:rsidR="002B2D6E">
              <w:rPr>
                <w:noProof/>
                <w:webHidden/>
              </w:rPr>
              <w:instrText xml:space="preserve"> PAGEREF _Toc74573690 \h </w:instrText>
            </w:r>
            <w:r w:rsidR="002B2D6E">
              <w:rPr>
                <w:noProof/>
                <w:webHidden/>
              </w:rPr>
            </w:r>
            <w:r w:rsidR="002B2D6E">
              <w:rPr>
                <w:noProof/>
                <w:webHidden/>
              </w:rPr>
              <w:fldChar w:fldCharType="separate"/>
            </w:r>
            <w:r w:rsidR="002B2D6E">
              <w:rPr>
                <w:noProof/>
                <w:webHidden/>
              </w:rPr>
              <w:t>36</w:t>
            </w:r>
            <w:r w:rsidR="002B2D6E">
              <w:rPr>
                <w:noProof/>
                <w:webHidden/>
              </w:rPr>
              <w:fldChar w:fldCharType="end"/>
            </w:r>
          </w:hyperlink>
        </w:p>
        <w:p w:rsidR="002B2D6E" w:rsidRDefault="0010117B">
          <w:pPr>
            <w:pStyle w:val="2"/>
            <w:tabs>
              <w:tab w:val="left" w:pos="1050"/>
              <w:tab w:val="right" w:leader="dot" w:pos="9736"/>
            </w:tabs>
            <w:rPr>
              <w:rFonts w:cstheme="minorBidi"/>
              <w:noProof/>
              <w:szCs w:val="22"/>
            </w:rPr>
          </w:pPr>
          <w:hyperlink w:anchor="_Toc74573691" w:history="1">
            <w:r w:rsidR="002B2D6E" w:rsidRPr="00A0125F">
              <w:rPr>
                <w:rStyle w:val="ac"/>
                <w:rFonts w:ascii="Century" w:eastAsia="ＭＳ 明朝" w:hAnsi="Century"/>
                <w:noProof/>
              </w:rPr>
              <w:t>6.10.</w:t>
            </w:r>
            <w:r w:rsidR="002B2D6E">
              <w:rPr>
                <w:rFonts w:cstheme="minorBidi"/>
                <w:noProof/>
                <w:szCs w:val="22"/>
              </w:rPr>
              <w:tab/>
            </w:r>
            <w:r w:rsidR="002B2D6E" w:rsidRPr="00A0125F">
              <w:rPr>
                <w:rStyle w:val="ac"/>
                <w:rFonts w:ascii="Century" w:eastAsia="ＭＳ 明朝" w:hAnsi="Century" w:hint="eastAsia"/>
                <w:noProof/>
              </w:rPr>
              <w:t>観光危機管理計画・危機対応マニュアルに基づく訓練の定期的な実施</w:t>
            </w:r>
            <w:r w:rsidR="002B2D6E">
              <w:rPr>
                <w:noProof/>
                <w:webHidden/>
              </w:rPr>
              <w:tab/>
            </w:r>
            <w:r w:rsidR="002B2D6E">
              <w:rPr>
                <w:noProof/>
                <w:webHidden/>
              </w:rPr>
              <w:fldChar w:fldCharType="begin"/>
            </w:r>
            <w:r w:rsidR="002B2D6E">
              <w:rPr>
                <w:noProof/>
                <w:webHidden/>
              </w:rPr>
              <w:instrText xml:space="preserve"> PAGEREF _Toc74573691 \h </w:instrText>
            </w:r>
            <w:r w:rsidR="002B2D6E">
              <w:rPr>
                <w:noProof/>
                <w:webHidden/>
              </w:rPr>
            </w:r>
            <w:r w:rsidR="002B2D6E">
              <w:rPr>
                <w:noProof/>
                <w:webHidden/>
              </w:rPr>
              <w:fldChar w:fldCharType="separate"/>
            </w:r>
            <w:r w:rsidR="002B2D6E">
              <w:rPr>
                <w:noProof/>
                <w:webHidden/>
              </w:rPr>
              <w:t>39</w:t>
            </w:r>
            <w:r w:rsidR="002B2D6E">
              <w:rPr>
                <w:noProof/>
                <w:webHidden/>
              </w:rPr>
              <w:fldChar w:fldCharType="end"/>
            </w:r>
          </w:hyperlink>
        </w:p>
        <w:p w:rsidR="002B2D6E" w:rsidRDefault="0010117B">
          <w:pPr>
            <w:pStyle w:val="12"/>
            <w:rPr>
              <w:rFonts w:cstheme="minorBidi"/>
              <w:noProof/>
              <w:szCs w:val="22"/>
            </w:rPr>
          </w:pPr>
          <w:hyperlink w:anchor="_Toc74573692" w:history="1">
            <w:r w:rsidR="002B2D6E" w:rsidRPr="00A0125F">
              <w:rPr>
                <w:rStyle w:val="ac"/>
                <w:rFonts w:ascii="Century" w:eastAsia="ＭＳ 明朝" w:hAnsi="Century"/>
                <w:noProof/>
              </w:rPr>
              <w:t>7.</w:t>
            </w:r>
            <w:r w:rsidR="002B2D6E">
              <w:rPr>
                <w:rFonts w:cstheme="minorBidi"/>
                <w:noProof/>
                <w:szCs w:val="22"/>
              </w:rPr>
              <w:tab/>
            </w:r>
            <w:r w:rsidR="002B2D6E" w:rsidRPr="00A0125F">
              <w:rPr>
                <w:rStyle w:val="ac"/>
                <w:rFonts w:ascii="Century" w:eastAsia="ＭＳ 明朝" w:hAnsi="Century" w:hint="eastAsia"/>
                <w:noProof/>
              </w:rPr>
              <w:t>危機・災害発生時の迅速かつ的確な観光客対応</w:t>
            </w:r>
            <w:r w:rsidR="002B2D6E">
              <w:rPr>
                <w:noProof/>
                <w:webHidden/>
              </w:rPr>
              <w:tab/>
            </w:r>
            <w:r w:rsidR="002B2D6E">
              <w:rPr>
                <w:noProof/>
                <w:webHidden/>
              </w:rPr>
              <w:fldChar w:fldCharType="begin"/>
            </w:r>
            <w:r w:rsidR="002B2D6E">
              <w:rPr>
                <w:noProof/>
                <w:webHidden/>
              </w:rPr>
              <w:instrText xml:space="preserve"> PAGEREF _Toc74573692 \h </w:instrText>
            </w:r>
            <w:r w:rsidR="002B2D6E">
              <w:rPr>
                <w:noProof/>
                <w:webHidden/>
              </w:rPr>
            </w:r>
            <w:r w:rsidR="002B2D6E">
              <w:rPr>
                <w:noProof/>
                <w:webHidden/>
              </w:rPr>
              <w:fldChar w:fldCharType="separate"/>
            </w:r>
            <w:r w:rsidR="002B2D6E">
              <w:rPr>
                <w:noProof/>
                <w:webHidden/>
              </w:rPr>
              <w:t>41</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93" w:history="1">
            <w:r w:rsidR="002B2D6E" w:rsidRPr="00A0125F">
              <w:rPr>
                <w:rStyle w:val="ac"/>
                <w:rFonts w:ascii="Century" w:eastAsia="ＭＳ 明朝" w:hAnsi="Century"/>
                <w:noProof/>
              </w:rPr>
              <w:t>7.1.</w:t>
            </w:r>
            <w:r w:rsidR="002B2D6E">
              <w:rPr>
                <w:rFonts w:cstheme="minorBidi"/>
                <w:noProof/>
                <w:szCs w:val="22"/>
              </w:rPr>
              <w:tab/>
            </w:r>
            <w:r w:rsidR="002B2D6E" w:rsidRPr="00A0125F">
              <w:rPr>
                <w:rStyle w:val="ac"/>
                <w:rFonts w:ascii="Century" w:eastAsia="ＭＳ 明朝" w:hAnsi="Century" w:hint="eastAsia"/>
                <w:noProof/>
              </w:rPr>
              <w:t>危機対応体制の立ち上げ</w:t>
            </w:r>
            <w:r w:rsidR="002B2D6E">
              <w:rPr>
                <w:noProof/>
                <w:webHidden/>
              </w:rPr>
              <w:tab/>
            </w:r>
            <w:r w:rsidR="002B2D6E">
              <w:rPr>
                <w:noProof/>
                <w:webHidden/>
              </w:rPr>
              <w:fldChar w:fldCharType="begin"/>
            </w:r>
            <w:r w:rsidR="002B2D6E">
              <w:rPr>
                <w:noProof/>
                <w:webHidden/>
              </w:rPr>
              <w:instrText xml:space="preserve"> PAGEREF _Toc74573693 \h </w:instrText>
            </w:r>
            <w:r w:rsidR="002B2D6E">
              <w:rPr>
                <w:noProof/>
                <w:webHidden/>
              </w:rPr>
            </w:r>
            <w:r w:rsidR="002B2D6E">
              <w:rPr>
                <w:noProof/>
                <w:webHidden/>
              </w:rPr>
              <w:fldChar w:fldCharType="separate"/>
            </w:r>
            <w:r w:rsidR="002B2D6E">
              <w:rPr>
                <w:noProof/>
                <w:webHidden/>
              </w:rPr>
              <w:t>41</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94" w:history="1">
            <w:r w:rsidR="002B2D6E" w:rsidRPr="00A0125F">
              <w:rPr>
                <w:rStyle w:val="ac"/>
                <w:rFonts w:ascii="Century" w:eastAsia="ＭＳ 明朝" w:hAnsi="Century"/>
                <w:noProof/>
              </w:rPr>
              <w:t>7.2.</w:t>
            </w:r>
            <w:r w:rsidR="002B2D6E">
              <w:rPr>
                <w:rFonts w:cstheme="minorBidi"/>
                <w:noProof/>
                <w:szCs w:val="22"/>
              </w:rPr>
              <w:tab/>
            </w:r>
            <w:r w:rsidR="002B2D6E" w:rsidRPr="00A0125F">
              <w:rPr>
                <w:rStyle w:val="ac"/>
                <w:rFonts w:ascii="Century" w:eastAsia="ＭＳ 明朝" w:hAnsi="Century" w:hint="eastAsia"/>
                <w:noProof/>
              </w:rPr>
              <w:t>危機・災害状況の把握（情報収集）</w:t>
            </w:r>
            <w:r w:rsidR="002B2D6E">
              <w:rPr>
                <w:noProof/>
                <w:webHidden/>
              </w:rPr>
              <w:tab/>
            </w:r>
            <w:r w:rsidR="002B2D6E">
              <w:rPr>
                <w:noProof/>
                <w:webHidden/>
              </w:rPr>
              <w:fldChar w:fldCharType="begin"/>
            </w:r>
            <w:r w:rsidR="002B2D6E">
              <w:rPr>
                <w:noProof/>
                <w:webHidden/>
              </w:rPr>
              <w:instrText xml:space="preserve"> PAGEREF _Toc74573694 \h </w:instrText>
            </w:r>
            <w:r w:rsidR="002B2D6E">
              <w:rPr>
                <w:noProof/>
                <w:webHidden/>
              </w:rPr>
            </w:r>
            <w:r w:rsidR="002B2D6E">
              <w:rPr>
                <w:noProof/>
                <w:webHidden/>
              </w:rPr>
              <w:fldChar w:fldCharType="separate"/>
            </w:r>
            <w:r w:rsidR="002B2D6E">
              <w:rPr>
                <w:noProof/>
                <w:webHidden/>
              </w:rPr>
              <w:t>42</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95" w:history="1">
            <w:r w:rsidR="002B2D6E" w:rsidRPr="00A0125F">
              <w:rPr>
                <w:rStyle w:val="ac"/>
                <w:rFonts w:ascii="Century" w:eastAsia="ＭＳ 明朝" w:hAnsi="Century"/>
                <w:noProof/>
              </w:rPr>
              <w:t>7.3.</w:t>
            </w:r>
            <w:r w:rsidR="002B2D6E">
              <w:rPr>
                <w:rFonts w:cstheme="minorBidi"/>
                <w:noProof/>
                <w:szCs w:val="22"/>
              </w:rPr>
              <w:tab/>
            </w:r>
            <w:r w:rsidR="002B2D6E" w:rsidRPr="00A0125F">
              <w:rPr>
                <w:rStyle w:val="ac"/>
                <w:rFonts w:ascii="Century" w:eastAsia="ＭＳ 明朝" w:hAnsi="Century" w:hint="eastAsia"/>
                <w:noProof/>
              </w:rPr>
              <w:t>風評被害対策を含む営業継続情報の収集と外部への発信</w:t>
            </w:r>
            <w:r w:rsidR="002B2D6E">
              <w:rPr>
                <w:noProof/>
                <w:webHidden/>
              </w:rPr>
              <w:tab/>
            </w:r>
            <w:r w:rsidR="002B2D6E">
              <w:rPr>
                <w:noProof/>
                <w:webHidden/>
              </w:rPr>
              <w:fldChar w:fldCharType="begin"/>
            </w:r>
            <w:r w:rsidR="002B2D6E">
              <w:rPr>
                <w:noProof/>
                <w:webHidden/>
              </w:rPr>
              <w:instrText xml:space="preserve"> PAGEREF _Toc74573695 \h </w:instrText>
            </w:r>
            <w:r w:rsidR="002B2D6E">
              <w:rPr>
                <w:noProof/>
                <w:webHidden/>
              </w:rPr>
            </w:r>
            <w:r w:rsidR="002B2D6E">
              <w:rPr>
                <w:noProof/>
                <w:webHidden/>
              </w:rPr>
              <w:fldChar w:fldCharType="separate"/>
            </w:r>
            <w:r w:rsidR="002B2D6E">
              <w:rPr>
                <w:noProof/>
                <w:webHidden/>
              </w:rPr>
              <w:t>42</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96" w:history="1">
            <w:r w:rsidR="002B2D6E" w:rsidRPr="00A0125F">
              <w:rPr>
                <w:rStyle w:val="ac"/>
                <w:rFonts w:ascii="Century" w:eastAsia="ＭＳ 明朝" w:hAnsi="Century"/>
                <w:noProof/>
              </w:rPr>
              <w:t>7.4.</w:t>
            </w:r>
            <w:r w:rsidR="002B2D6E">
              <w:rPr>
                <w:rFonts w:cstheme="minorBidi"/>
                <w:noProof/>
                <w:szCs w:val="22"/>
              </w:rPr>
              <w:tab/>
            </w:r>
            <w:r w:rsidR="002B2D6E" w:rsidRPr="00A0125F">
              <w:rPr>
                <w:rStyle w:val="ac"/>
                <w:rFonts w:ascii="Century" w:eastAsia="ＭＳ 明朝" w:hAnsi="Century" w:hint="eastAsia"/>
                <w:noProof/>
              </w:rPr>
              <w:t>発災時の旅行者・観光客の安全確保と避難誘導、安否確認</w:t>
            </w:r>
            <w:r w:rsidR="002B2D6E">
              <w:rPr>
                <w:noProof/>
                <w:webHidden/>
              </w:rPr>
              <w:tab/>
            </w:r>
            <w:r w:rsidR="002B2D6E">
              <w:rPr>
                <w:noProof/>
                <w:webHidden/>
              </w:rPr>
              <w:fldChar w:fldCharType="begin"/>
            </w:r>
            <w:r w:rsidR="002B2D6E">
              <w:rPr>
                <w:noProof/>
                <w:webHidden/>
              </w:rPr>
              <w:instrText xml:space="preserve"> PAGEREF _Toc74573696 \h </w:instrText>
            </w:r>
            <w:r w:rsidR="002B2D6E">
              <w:rPr>
                <w:noProof/>
                <w:webHidden/>
              </w:rPr>
            </w:r>
            <w:r w:rsidR="002B2D6E">
              <w:rPr>
                <w:noProof/>
                <w:webHidden/>
              </w:rPr>
              <w:fldChar w:fldCharType="separate"/>
            </w:r>
            <w:r w:rsidR="002B2D6E">
              <w:rPr>
                <w:noProof/>
                <w:webHidden/>
              </w:rPr>
              <w:t>43</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97" w:history="1">
            <w:r w:rsidR="002B2D6E" w:rsidRPr="00A0125F">
              <w:rPr>
                <w:rStyle w:val="ac"/>
                <w:rFonts w:ascii="Century" w:eastAsia="ＭＳ 明朝" w:hAnsi="Century"/>
                <w:noProof/>
              </w:rPr>
              <w:t>7.5.</w:t>
            </w:r>
            <w:r w:rsidR="002B2D6E">
              <w:rPr>
                <w:rFonts w:cstheme="minorBidi"/>
                <w:noProof/>
                <w:szCs w:val="22"/>
              </w:rPr>
              <w:tab/>
            </w:r>
            <w:r w:rsidR="002B2D6E" w:rsidRPr="00A0125F">
              <w:rPr>
                <w:rStyle w:val="ac"/>
                <w:rFonts w:ascii="Century" w:eastAsia="ＭＳ 明朝" w:hAnsi="Century" w:hint="eastAsia"/>
                <w:noProof/>
              </w:rPr>
              <w:t>避難・一時滞在している旅行者・観光客への情報提供</w:t>
            </w:r>
            <w:r w:rsidR="002B2D6E">
              <w:rPr>
                <w:noProof/>
                <w:webHidden/>
              </w:rPr>
              <w:tab/>
            </w:r>
            <w:r w:rsidR="002B2D6E">
              <w:rPr>
                <w:noProof/>
                <w:webHidden/>
              </w:rPr>
              <w:fldChar w:fldCharType="begin"/>
            </w:r>
            <w:r w:rsidR="002B2D6E">
              <w:rPr>
                <w:noProof/>
                <w:webHidden/>
              </w:rPr>
              <w:instrText xml:space="preserve"> PAGEREF _Toc74573697 \h </w:instrText>
            </w:r>
            <w:r w:rsidR="002B2D6E">
              <w:rPr>
                <w:noProof/>
                <w:webHidden/>
              </w:rPr>
            </w:r>
            <w:r w:rsidR="002B2D6E">
              <w:rPr>
                <w:noProof/>
                <w:webHidden/>
              </w:rPr>
              <w:fldChar w:fldCharType="separate"/>
            </w:r>
            <w:r w:rsidR="002B2D6E">
              <w:rPr>
                <w:noProof/>
                <w:webHidden/>
              </w:rPr>
              <w:t>47</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98" w:history="1">
            <w:r w:rsidR="002B2D6E" w:rsidRPr="00A0125F">
              <w:rPr>
                <w:rStyle w:val="ac"/>
                <w:rFonts w:ascii="Century" w:eastAsia="ＭＳ 明朝" w:hAnsi="Century"/>
                <w:noProof/>
              </w:rPr>
              <w:t>7.6.</w:t>
            </w:r>
            <w:r w:rsidR="002B2D6E">
              <w:rPr>
                <w:rFonts w:cstheme="minorBidi"/>
                <w:noProof/>
                <w:szCs w:val="22"/>
              </w:rPr>
              <w:tab/>
            </w:r>
            <w:r w:rsidR="002B2D6E" w:rsidRPr="00A0125F">
              <w:rPr>
                <w:rStyle w:val="ac"/>
                <w:rFonts w:ascii="Century" w:eastAsia="ＭＳ 明朝" w:hAnsi="Century" w:hint="eastAsia"/>
                <w:noProof/>
              </w:rPr>
              <w:t>帰宅困難となった旅行者・観光客への食料・水・日用品等の提供</w:t>
            </w:r>
            <w:r w:rsidR="002B2D6E">
              <w:rPr>
                <w:noProof/>
                <w:webHidden/>
              </w:rPr>
              <w:tab/>
            </w:r>
            <w:r w:rsidR="002B2D6E">
              <w:rPr>
                <w:noProof/>
                <w:webHidden/>
              </w:rPr>
              <w:fldChar w:fldCharType="begin"/>
            </w:r>
            <w:r w:rsidR="002B2D6E">
              <w:rPr>
                <w:noProof/>
                <w:webHidden/>
              </w:rPr>
              <w:instrText xml:space="preserve"> PAGEREF _Toc74573698 \h </w:instrText>
            </w:r>
            <w:r w:rsidR="002B2D6E">
              <w:rPr>
                <w:noProof/>
                <w:webHidden/>
              </w:rPr>
            </w:r>
            <w:r w:rsidR="002B2D6E">
              <w:rPr>
                <w:noProof/>
                <w:webHidden/>
              </w:rPr>
              <w:fldChar w:fldCharType="separate"/>
            </w:r>
            <w:r w:rsidR="002B2D6E">
              <w:rPr>
                <w:noProof/>
                <w:webHidden/>
              </w:rPr>
              <w:t>48</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699" w:history="1">
            <w:r w:rsidR="002B2D6E" w:rsidRPr="00A0125F">
              <w:rPr>
                <w:rStyle w:val="ac"/>
                <w:rFonts w:ascii="Century" w:eastAsia="ＭＳ 明朝" w:hAnsi="Century"/>
                <w:noProof/>
              </w:rPr>
              <w:t>7.7.</w:t>
            </w:r>
            <w:r w:rsidR="002B2D6E">
              <w:rPr>
                <w:rFonts w:cstheme="minorBidi"/>
                <w:noProof/>
                <w:szCs w:val="22"/>
              </w:rPr>
              <w:tab/>
            </w:r>
            <w:r w:rsidR="002B2D6E" w:rsidRPr="00A0125F">
              <w:rPr>
                <w:rStyle w:val="ac"/>
                <w:rFonts w:ascii="Century" w:eastAsia="ＭＳ 明朝" w:hAnsi="Century" w:hint="eastAsia"/>
                <w:noProof/>
              </w:rPr>
              <w:t>帰宅困難となった旅行者・観光客への帰宅・帰国支援</w:t>
            </w:r>
            <w:r w:rsidR="002B2D6E">
              <w:rPr>
                <w:noProof/>
                <w:webHidden/>
              </w:rPr>
              <w:tab/>
            </w:r>
            <w:r w:rsidR="002B2D6E">
              <w:rPr>
                <w:noProof/>
                <w:webHidden/>
              </w:rPr>
              <w:fldChar w:fldCharType="begin"/>
            </w:r>
            <w:r w:rsidR="002B2D6E">
              <w:rPr>
                <w:noProof/>
                <w:webHidden/>
              </w:rPr>
              <w:instrText xml:space="preserve"> PAGEREF _Toc74573699 \h </w:instrText>
            </w:r>
            <w:r w:rsidR="002B2D6E">
              <w:rPr>
                <w:noProof/>
                <w:webHidden/>
              </w:rPr>
            </w:r>
            <w:r w:rsidR="002B2D6E">
              <w:rPr>
                <w:noProof/>
                <w:webHidden/>
              </w:rPr>
              <w:fldChar w:fldCharType="separate"/>
            </w:r>
            <w:r w:rsidR="002B2D6E">
              <w:rPr>
                <w:noProof/>
                <w:webHidden/>
              </w:rPr>
              <w:t>49</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700" w:history="1">
            <w:r w:rsidR="002B2D6E" w:rsidRPr="00A0125F">
              <w:rPr>
                <w:rStyle w:val="ac"/>
                <w:rFonts w:ascii="Century" w:eastAsia="ＭＳ 明朝" w:hAnsi="Century"/>
                <w:noProof/>
              </w:rPr>
              <w:t>7.8.</w:t>
            </w:r>
            <w:r w:rsidR="002B2D6E">
              <w:rPr>
                <w:rFonts w:cstheme="minorBidi"/>
                <w:noProof/>
                <w:szCs w:val="22"/>
              </w:rPr>
              <w:tab/>
            </w:r>
            <w:r w:rsidR="002B2D6E" w:rsidRPr="00A0125F">
              <w:rPr>
                <w:rStyle w:val="ac"/>
                <w:rFonts w:ascii="Century" w:eastAsia="ＭＳ 明朝" w:hAnsi="Century" w:hint="eastAsia"/>
                <w:noProof/>
              </w:rPr>
              <w:t>負傷した旅行者・観光客（特に外国人）の医療の支援</w:t>
            </w:r>
            <w:r w:rsidR="002B2D6E">
              <w:rPr>
                <w:noProof/>
                <w:webHidden/>
              </w:rPr>
              <w:tab/>
            </w:r>
            <w:r w:rsidR="002B2D6E">
              <w:rPr>
                <w:noProof/>
                <w:webHidden/>
              </w:rPr>
              <w:fldChar w:fldCharType="begin"/>
            </w:r>
            <w:r w:rsidR="002B2D6E">
              <w:rPr>
                <w:noProof/>
                <w:webHidden/>
              </w:rPr>
              <w:instrText xml:space="preserve"> PAGEREF _Toc74573700 \h </w:instrText>
            </w:r>
            <w:r w:rsidR="002B2D6E">
              <w:rPr>
                <w:noProof/>
                <w:webHidden/>
              </w:rPr>
            </w:r>
            <w:r w:rsidR="002B2D6E">
              <w:rPr>
                <w:noProof/>
                <w:webHidden/>
              </w:rPr>
              <w:fldChar w:fldCharType="separate"/>
            </w:r>
            <w:r w:rsidR="002B2D6E">
              <w:rPr>
                <w:noProof/>
                <w:webHidden/>
              </w:rPr>
              <w:t>50</w:t>
            </w:r>
            <w:r w:rsidR="002B2D6E">
              <w:rPr>
                <w:noProof/>
                <w:webHidden/>
              </w:rPr>
              <w:fldChar w:fldCharType="end"/>
            </w:r>
          </w:hyperlink>
        </w:p>
        <w:p w:rsidR="002B2D6E" w:rsidRDefault="0010117B">
          <w:pPr>
            <w:pStyle w:val="12"/>
            <w:rPr>
              <w:rFonts w:cstheme="minorBidi"/>
              <w:noProof/>
              <w:szCs w:val="22"/>
            </w:rPr>
          </w:pPr>
          <w:hyperlink w:anchor="_Toc74573701" w:history="1">
            <w:r w:rsidR="002B2D6E" w:rsidRPr="00A0125F">
              <w:rPr>
                <w:rStyle w:val="ac"/>
                <w:rFonts w:ascii="Century" w:eastAsia="ＭＳ 明朝" w:hAnsi="Century"/>
                <w:noProof/>
              </w:rPr>
              <w:t>8.</w:t>
            </w:r>
            <w:r w:rsidR="002B2D6E">
              <w:rPr>
                <w:rFonts w:cstheme="minorBidi"/>
                <w:noProof/>
                <w:szCs w:val="22"/>
              </w:rPr>
              <w:tab/>
            </w:r>
            <w:r w:rsidR="002B2D6E" w:rsidRPr="00A0125F">
              <w:rPr>
                <w:rStyle w:val="ac"/>
                <w:rFonts w:ascii="Century" w:eastAsia="ＭＳ 明朝" w:hAnsi="Century" w:hint="eastAsia"/>
                <w:noProof/>
              </w:rPr>
              <w:t>危機・災害からの事業再開・観光復興</w:t>
            </w:r>
            <w:r w:rsidR="002B2D6E">
              <w:rPr>
                <w:noProof/>
                <w:webHidden/>
              </w:rPr>
              <w:tab/>
            </w:r>
            <w:r w:rsidR="002B2D6E">
              <w:rPr>
                <w:noProof/>
                <w:webHidden/>
              </w:rPr>
              <w:fldChar w:fldCharType="begin"/>
            </w:r>
            <w:r w:rsidR="002B2D6E">
              <w:rPr>
                <w:noProof/>
                <w:webHidden/>
              </w:rPr>
              <w:instrText xml:space="preserve"> PAGEREF _Toc74573701 \h </w:instrText>
            </w:r>
            <w:r w:rsidR="002B2D6E">
              <w:rPr>
                <w:noProof/>
                <w:webHidden/>
              </w:rPr>
            </w:r>
            <w:r w:rsidR="002B2D6E">
              <w:rPr>
                <w:noProof/>
                <w:webHidden/>
              </w:rPr>
              <w:fldChar w:fldCharType="separate"/>
            </w:r>
            <w:r w:rsidR="002B2D6E">
              <w:rPr>
                <w:noProof/>
                <w:webHidden/>
              </w:rPr>
              <w:t>52</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702" w:history="1">
            <w:r w:rsidR="002B2D6E" w:rsidRPr="00A0125F">
              <w:rPr>
                <w:rStyle w:val="ac"/>
                <w:rFonts w:ascii="Century" w:eastAsia="ＭＳ 明朝" w:hAnsi="Century"/>
                <w:noProof/>
              </w:rPr>
              <w:t>8.1.</w:t>
            </w:r>
            <w:r w:rsidR="002B2D6E">
              <w:rPr>
                <w:rFonts w:cstheme="minorBidi"/>
                <w:noProof/>
                <w:szCs w:val="22"/>
              </w:rPr>
              <w:tab/>
            </w:r>
            <w:r w:rsidR="002B2D6E" w:rsidRPr="00A0125F">
              <w:rPr>
                <w:rStyle w:val="ac"/>
                <w:rFonts w:ascii="Century" w:eastAsia="ＭＳ 明朝" w:hAnsi="Century" w:hint="eastAsia"/>
                <w:noProof/>
              </w:rPr>
              <w:t>観光復興計画の検討・策定</w:t>
            </w:r>
            <w:r w:rsidR="002B2D6E">
              <w:rPr>
                <w:noProof/>
                <w:webHidden/>
              </w:rPr>
              <w:tab/>
            </w:r>
            <w:r w:rsidR="002B2D6E">
              <w:rPr>
                <w:noProof/>
                <w:webHidden/>
              </w:rPr>
              <w:fldChar w:fldCharType="begin"/>
            </w:r>
            <w:r w:rsidR="002B2D6E">
              <w:rPr>
                <w:noProof/>
                <w:webHidden/>
              </w:rPr>
              <w:instrText xml:space="preserve"> PAGEREF _Toc74573702 \h </w:instrText>
            </w:r>
            <w:r w:rsidR="002B2D6E">
              <w:rPr>
                <w:noProof/>
                <w:webHidden/>
              </w:rPr>
            </w:r>
            <w:r w:rsidR="002B2D6E">
              <w:rPr>
                <w:noProof/>
                <w:webHidden/>
              </w:rPr>
              <w:fldChar w:fldCharType="separate"/>
            </w:r>
            <w:r w:rsidR="002B2D6E">
              <w:rPr>
                <w:noProof/>
                <w:webHidden/>
              </w:rPr>
              <w:t>52</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703" w:history="1">
            <w:r w:rsidR="002B2D6E" w:rsidRPr="00A0125F">
              <w:rPr>
                <w:rStyle w:val="ac"/>
                <w:rFonts w:ascii="Century" w:eastAsia="ＭＳ 明朝" w:hAnsi="Century"/>
                <w:noProof/>
              </w:rPr>
              <w:t>8.2.</w:t>
            </w:r>
            <w:r w:rsidR="002B2D6E">
              <w:rPr>
                <w:rFonts w:cstheme="minorBidi"/>
                <w:noProof/>
                <w:szCs w:val="22"/>
              </w:rPr>
              <w:tab/>
            </w:r>
            <w:r w:rsidR="002B2D6E" w:rsidRPr="00A0125F">
              <w:rPr>
                <w:rStyle w:val="ac"/>
                <w:rFonts w:ascii="Century" w:eastAsia="ＭＳ 明朝" w:hAnsi="Century" w:hint="eastAsia"/>
                <w:noProof/>
              </w:rPr>
              <w:t>損壊した施設・設備の復旧</w:t>
            </w:r>
            <w:r w:rsidR="002B2D6E">
              <w:rPr>
                <w:noProof/>
                <w:webHidden/>
              </w:rPr>
              <w:tab/>
            </w:r>
            <w:r w:rsidR="002B2D6E">
              <w:rPr>
                <w:noProof/>
                <w:webHidden/>
              </w:rPr>
              <w:fldChar w:fldCharType="begin"/>
            </w:r>
            <w:r w:rsidR="002B2D6E">
              <w:rPr>
                <w:noProof/>
                <w:webHidden/>
              </w:rPr>
              <w:instrText xml:space="preserve"> PAGEREF _Toc74573703 \h </w:instrText>
            </w:r>
            <w:r w:rsidR="002B2D6E">
              <w:rPr>
                <w:noProof/>
                <w:webHidden/>
              </w:rPr>
            </w:r>
            <w:r w:rsidR="002B2D6E">
              <w:rPr>
                <w:noProof/>
                <w:webHidden/>
              </w:rPr>
              <w:fldChar w:fldCharType="separate"/>
            </w:r>
            <w:r w:rsidR="002B2D6E">
              <w:rPr>
                <w:noProof/>
                <w:webHidden/>
              </w:rPr>
              <w:t>54</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704" w:history="1">
            <w:r w:rsidR="002B2D6E" w:rsidRPr="00A0125F">
              <w:rPr>
                <w:rStyle w:val="ac"/>
                <w:rFonts w:ascii="Century" w:eastAsia="ＭＳ 明朝" w:hAnsi="Century"/>
                <w:noProof/>
              </w:rPr>
              <w:t>8.3.</w:t>
            </w:r>
            <w:r w:rsidR="002B2D6E">
              <w:rPr>
                <w:rFonts w:cstheme="minorBidi"/>
                <w:noProof/>
                <w:szCs w:val="22"/>
              </w:rPr>
              <w:tab/>
            </w:r>
            <w:r w:rsidR="002B2D6E" w:rsidRPr="00A0125F">
              <w:rPr>
                <w:rStyle w:val="ac"/>
                <w:rFonts w:ascii="Century" w:eastAsia="ＭＳ 明朝" w:hAnsi="Century" w:hint="eastAsia"/>
                <w:noProof/>
              </w:rPr>
              <w:t>復興マーケティング・プロモーション</w:t>
            </w:r>
            <w:r w:rsidR="002B2D6E">
              <w:rPr>
                <w:noProof/>
                <w:webHidden/>
              </w:rPr>
              <w:tab/>
            </w:r>
            <w:r w:rsidR="002B2D6E">
              <w:rPr>
                <w:noProof/>
                <w:webHidden/>
              </w:rPr>
              <w:fldChar w:fldCharType="begin"/>
            </w:r>
            <w:r w:rsidR="002B2D6E">
              <w:rPr>
                <w:noProof/>
                <w:webHidden/>
              </w:rPr>
              <w:instrText xml:space="preserve"> PAGEREF _Toc74573704 \h </w:instrText>
            </w:r>
            <w:r w:rsidR="002B2D6E">
              <w:rPr>
                <w:noProof/>
                <w:webHidden/>
              </w:rPr>
            </w:r>
            <w:r w:rsidR="002B2D6E">
              <w:rPr>
                <w:noProof/>
                <w:webHidden/>
              </w:rPr>
              <w:fldChar w:fldCharType="separate"/>
            </w:r>
            <w:r w:rsidR="002B2D6E">
              <w:rPr>
                <w:noProof/>
                <w:webHidden/>
              </w:rPr>
              <w:t>55</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705" w:history="1">
            <w:r w:rsidR="002B2D6E" w:rsidRPr="00A0125F">
              <w:rPr>
                <w:rStyle w:val="ac"/>
                <w:rFonts w:ascii="Century" w:eastAsia="ＭＳ 明朝" w:hAnsi="Century"/>
                <w:noProof/>
              </w:rPr>
              <w:t>8.4.</w:t>
            </w:r>
            <w:r w:rsidR="002B2D6E">
              <w:rPr>
                <w:rFonts w:cstheme="minorBidi"/>
                <w:noProof/>
                <w:szCs w:val="22"/>
              </w:rPr>
              <w:tab/>
            </w:r>
            <w:r w:rsidR="002B2D6E" w:rsidRPr="00A0125F">
              <w:rPr>
                <w:rStyle w:val="ac"/>
                <w:rFonts w:ascii="Century" w:eastAsia="ＭＳ 明朝" w:hAnsi="Century" w:hint="eastAsia"/>
                <w:noProof/>
              </w:rPr>
              <w:t>災害ボランティア等の受け入れ</w:t>
            </w:r>
            <w:r w:rsidR="002B2D6E">
              <w:rPr>
                <w:noProof/>
                <w:webHidden/>
              </w:rPr>
              <w:tab/>
            </w:r>
            <w:r w:rsidR="002B2D6E">
              <w:rPr>
                <w:noProof/>
                <w:webHidden/>
              </w:rPr>
              <w:fldChar w:fldCharType="begin"/>
            </w:r>
            <w:r w:rsidR="002B2D6E">
              <w:rPr>
                <w:noProof/>
                <w:webHidden/>
              </w:rPr>
              <w:instrText xml:space="preserve"> PAGEREF _Toc74573705 \h </w:instrText>
            </w:r>
            <w:r w:rsidR="002B2D6E">
              <w:rPr>
                <w:noProof/>
                <w:webHidden/>
              </w:rPr>
            </w:r>
            <w:r w:rsidR="002B2D6E">
              <w:rPr>
                <w:noProof/>
                <w:webHidden/>
              </w:rPr>
              <w:fldChar w:fldCharType="separate"/>
            </w:r>
            <w:r w:rsidR="002B2D6E">
              <w:rPr>
                <w:noProof/>
                <w:webHidden/>
              </w:rPr>
              <w:t>59</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706" w:history="1">
            <w:r w:rsidR="002B2D6E" w:rsidRPr="00A0125F">
              <w:rPr>
                <w:rStyle w:val="ac"/>
                <w:rFonts w:ascii="Century" w:eastAsia="ＭＳ 明朝" w:hAnsi="Century"/>
                <w:noProof/>
              </w:rPr>
              <w:t>8.5.</w:t>
            </w:r>
            <w:r w:rsidR="002B2D6E">
              <w:rPr>
                <w:rFonts w:cstheme="minorBidi"/>
                <w:noProof/>
                <w:szCs w:val="22"/>
              </w:rPr>
              <w:tab/>
            </w:r>
            <w:r w:rsidR="002B2D6E" w:rsidRPr="00A0125F">
              <w:rPr>
                <w:rStyle w:val="ac"/>
                <w:rFonts w:ascii="Century" w:eastAsia="ＭＳ 明朝" w:hAnsi="Century" w:hint="eastAsia"/>
                <w:noProof/>
              </w:rPr>
              <w:t>復興にむけた情報発信・広報活動</w:t>
            </w:r>
            <w:r w:rsidR="002B2D6E">
              <w:rPr>
                <w:noProof/>
                <w:webHidden/>
              </w:rPr>
              <w:tab/>
            </w:r>
            <w:r w:rsidR="002B2D6E">
              <w:rPr>
                <w:noProof/>
                <w:webHidden/>
              </w:rPr>
              <w:fldChar w:fldCharType="begin"/>
            </w:r>
            <w:r w:rsidR="002B2D6E">
              <w:rPr>
                <w:noProof/>
                <w:webHidden/>
              </w:rPr>
              <w:instrText xml:space="preserve"> PAGEREF _Toc74573706 \h </w:instrText>
            </w:r>
            <w:r w:rsidR="002B2D6E">
              <w:rPr>
                <w:noProof/>
                <w:webHidden/>
              </w:rPr>
            </w:r>
            <w:r w:rsidR="002B2D6E">
              <w:rPr>
                <w:noProof/>
                <w:webHidden/>
              </w:rPr>
              <w:fldChar w:fldCharType="separate"/>
            </w:r>
            <w:r w:rsidR="002B2D6E">
              <w:rPr>
                <w:noProof/>
                <w:webHidden/>
              </w:rPr>
              <w:t>60</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707" w:history="1">
            <w:r w:rsidR="002B2D6E" w:rsidRPr="00A0125F">
              <w:rPr>
                <w:rStyle w:val="ac"/>
                <w:rFonts w:ascii="Century" w:eastAsia="ＭＳ 明朝" w:hAnsi="Century"/>
                <w:noProof/>
              </w:rPr>
              <w:t>8.6.</w:t>
            </w:r>
            <w:r w:rsidR="002B2D6E">
              <w:rPr>
                <w:rFonts w:cstheme="minorBidi"/>
                <w:noProof/>
                <w:szCs w:val="22"/>
              </w:rPr>
              <w:tab/>
            </w:r>
            <w:r w:rsidR="002B2D6E" w:rsidRPr="00A0125F">
              <w:rPr>
                <w:rStyle w:val="ac"/>
                <w:rFonts w:ascii="Century" w:eastAsia="ＭＳ 明朝" w:hAnsi="Century" w:hint="eastAsia"/>
                <w:noProof/>
              </w:rPr>
              <w:t>業界団体、交通事業者、旅行会社と連携した復興施策</w:t>
            </w:r>
            <w:r w:rsidR="002B2D6E">
              <w:rPr>
                <w:noProof/>
                <w:webHidden/>
              </w:rPr>
              <w:tab/>
            </w:r>
            <w:r w:rsidR="002B2D6E">
              <w:rPr>
                <w:noProof/>
                <w:webHidden/>
              </w:rPr>
              <w:fldChar w:fldCharType="begin"/>
            </w:r>
            <w:r w:rsidR="002B2D6E">
              <w:rPr>
                <w:noProof/>
                <w:webHidden/>
              </w:rPr>
              <w:instrText xml:space="preserve"> PAGEREF _Toc74573707 \h </w:instrText>
            </w:r>
            <w:r w:rsidR="002B2D6E">
              <w:rPr>
                <w:noProof/>
                <w:webHidden/>
              </w:rPr>
            </w:r>
            <w:r w:rsidR="002B2D6E">
              <w:rPr>
                <w:noProof/>
                <w:webHidden/>
              </w:rPr>
              <w:fldChar w:fldCharType="separate"/>
            </w:r>
            <w:r w:rsidR="002B2D6E">
              <w:rPr>
                <w:noProof/>
                <w:webHidden/>
              </w:rPr>
              <w:t>62</w:t>
            </w:r>
            <w:r w:rsidR="002B2D6E">
              <w:rPr>
                <w:noProof/>
                <w:webHidden/>
              </w:rPr>
              <w:fldChar w:fldCharType="end"/>
            </w:r>
          </w:hyperlink>
        </w:p>
        <w:p w:rsidR="002B2D6E" w:rsidRDefault="0010117B">
          <w:pPr>
            <w:pStyle w:val="2"/>
            <w:tabs>
              <w:tab w:val="left" w:pos="840"/>
              <w:tab w:val="right" w:leader="dot" w:pos="9736"/>
            </w:tabs>
            <w:rPr>
              <w:rFonts w:cstheme="minorBidi"/>
              <w:noProof/>
              <w:szCs w:val="22"/>
            </w:rPr>
          </w:pPr>
          <w:hyperlink w:anchor="_Toc74573708" w:history="1">
            <w:r w:rsidR="002B2D6E" w:rsidRPr="00A0125F">
              <w:rPr>
                <w:rStyle w:val="ac"/>
                <w:rFonts w:ascii="Century" w:eastAsia="ＭＳ 明朝" w:hAnsi="Century"/>
                <w:noProof/>
              </w:rPr>
              <w:t>8.7.</w:t>
            </w:r>
            <w:r w:rsidR="002B2D6E">
              <w:rPr>
                <w:rFonts w:cstheme="minorBidi"/>
                <w:noProof/>
                <w:szCs w:val="22"/>
              </w:rPr>
              <w:tab/>
            </w:r>
            <w:r w:rsidR="002B2D6E" w:rsidRPr="00A0125F">
              <w:rPr>
                <w:rStyle w:val="ac"/>
                <w:rFonts w:ascii="Century" w:eastAsia="ＭＳ 明朝" w:hAnsi="Century" w:hint="eastAsia"/>
                <w:noProof/>
              </w:rPr>
              <w:t>国際・海外組織との連携</w:t>
            </w:r>
            <w:r w:rsidR="002B2D6E">
              <w:rPr>
                <w:noProof/>
                <w:webHidden/>
              </w:rPr>
              <w:tab/>
            </w:r>
            <w:r w:rsidR="002B2D6E">
              <w:rPr>
                <w:noProof/>
                <w:webHidden/>
              </w:rPr>
              <w:fldChar w:fldCharType="begin"/>
            </w:r>
            <w:r w:rsidR="002B2D6E">
              <w:rPr>
                <w:noProof/>
                <w:webHidden/>
              </w:rPr>
              <w:instrText xml:space="preserve"> PAGEREF _Toc74573708 \h </w:instrText>
            </w:r>
            <w:r w:rsidR="002B2D6E">
              <w:rPr>
                <w:noProof/>
                <w:webHidden/>
              </w:rPr>
            </w:r>
            <w:r w:rsidR="002B2D6E">
              <w:rPr>
                <w:noProof/>
                <w:webHidden/>
              </w:rPr>
              <w:fldChar w:fldCharType="separate"/>
            </w:r>
            <w:r w:rsidR="002B2D6E">
              <w:rPr>
                <w:noProof/>
                <w:webHidden/>
              </w:rPr>
              <w:t>63</w:t>
            </w:r>
            <w:r w:rsidR="002B2D6E">
              <w:rPr>
                <w:noProof/>
                <w:webHidden/>
              </w:rPr>
              <w:fldChar w:fldCharType="end"/>
            </w:r>
          </w:hyperlink>
        </w:p>
        <w:p w:rsidR="002B2D6E" w:rsidRDefault="0010117B">
          <w:pPr>
            <w:pStyle w:val="12"/>
            <w:rPr>
              <w:rFonts w:cstheme="minorBidi"/>
              <w:noProof/>
              <w:szCs w:val="22"/>
            </w:rPr>
          </w:pPr>
          <w:hyperlink w:anchor="_Toc74573709" w:history="1">
            <w:r w:rsidR="002B2D6E" w:rsidRPr="00A0125F">
              <w:rPr>
                <w:rStyle w:val="ac"/>
                <w:rFonts w:ascii="Century" w:eastAsia="ＭＳ 明朝" w:hAnsi="Century" w:hint="eastAsia"/>
                <w:b/>
                <w:noProof/>
              </w:rPr>
              <w:t>最後に</w:t>
            </w:r>
            <w:r w:rsidR="002B2D6E">
              <w:rPr>
                <w:noProof/>
                <w:webHidden/>
              </w:rPr>
              <w:tab/>
            </w:r>
            <w:r w:rsidR="002B2D6E">
              <w:rPr>
                <w:noProof/>
                <w:webHidden/>
              </w:rPr>
              <w:fldChar w:fldCharType="begin"/>
            </w:r>
            <w:r w:rsidR="002B2D6E">
              <w:rPr>
                <w:noProof/>
                <w:webHidden/>
              </w:rPr>
              <w:instrText xml:space="preserve"> PAGEREF _Toc74573709 \h </w:instrText>
            </w:r>
            <w:r w:rsidR="002B2D6E">
              <w:rPr>
                <w:noProof/>
                <w:webHidden/>
              </w:rPr>
            </w:r>
            <w:r w:rsidR="002B2D6E">
              <w:rPr>
                <w:noProof/>
                <w:webHidden/>
              </w:rPr>
              <w:fldChar w:fldCharType="separate"/>
            </w:r>
            <w:r w:rsidR="002B2D6E">
              <w:rPr>
                <w:noProof/>
                <w:webHidden/>
              </w:rPr>
              <w:t>65</w:t>
            </w:r>
            <w:r w:rsidR="002B2D6E">
              <w:rPr>
                <w:noProof/>
                <w:webHidden/>
              </w:rPr>
              <w:fldChar w:fldCharType="end"/>
            </w:r>
          </w:hyperlink>
        </w:p>
        <w:p w:rsidR="002B2D6E" w:rsidRDefault="0010117B">
          <w:pPr>
            <w:pStyle w:val="12"/>
            <w:rPr>
              <w:rFonts w:cstheme="minorBidi"/>
              <w:noProof/>
              <w:szCs w:val="22"/>
            </w:rPr>
          </w:pPr>
          <w:hyperlink w:anchor="_Toc74573710" w:history="1">
            <w:r w:rsidR="002B2D6E" w:rsidRPr="00A0125F">
              <w:rPr>
                <w:rStyle w:val="ac"/>
                <w:rFonts w:ascii="Century" w:eastAsia="ＭＳ 明朝" w:hAnsi="Century" w:hint="eastAsia"/>
                <w:b/>
                <w:noProof/>
              </w:rPr>
              <w:t>資料一覧</w:t>
            </w:r>
            <w:r w:rsidR="002B2D6E">
              <w:rPr>
                <w:noProof/>
                <w:webHidden/>
              </w:rPr>
              <w:tab/>
            </w:r>
            <w:r w:rsidR="002B2D6E">
              <w:rPr>
                <w:noProof/>
                <w:webHidden/>
              </w:rPr>
              <w:fldChar w:fldCharType="begin"/>
            </w:r>
            <w:r w:rsidR="002B2D6E">
              <w:rPr>
                <w:noProof/>
                <w:webHidden/>
              </w:rPr>
              <w:instrText xml:space="preserve"> PAGEREF _Toc74573710 \h </w:instrText>
            </w:r>
            <w:r w:rsidR="002B2D6E">
              <w:rPr>
                <w:noProof/>
                <w:webHidden/>
              </w:rPr>
            </w:r>
            <w:r w:rsidR="002B2D6E">
              <w:rPr>
                <w:noProof/>
                <w:webHidden/>
              </w:rPr>
              <w:fldChar w:fldCharType="separate"/>
            </w:r>
            <w:r w:rsidR="002B2D6E">
              <w:rPr>
                <w:noProof/>
                <w:webHidden/>
              </w:rPr>
              <w:t>66</w:t>
            </w:r>
            <w:r w:rsidR="002B2D6E">
              <w:rPr>
                <w:noProof/>
                <w:webHidden/>
              </w:rPr>
              <w:fldChar w:fldCharType="end"/>
            </w:r>
          </w:hyperlink>
        </w:p>
        <w:p w:rsidR="002B2D6E" w:rsidRDefault="0010117B">
          <w:pPr>
            <w:pStyle w:val="12"/>
            <w:rPr>
              <w:rFonts w:cstheme="minorBidi"/>
              <w:noProof/>
              <w:szCs w:val="22"/>
            </w:rPr>
          </w:pPr>
          <w:hyperlink w:anchor="_Toc74573711" w:history="1">
            <w:r w:rsidR="002B2D6E" w:rsidRPr="00A0125F">
              <w:rPr>
                <w:rStyle w:val="ac"/>
                <w:rFonts w:ascii="Century" w:eastAsia="ＭＳ 明朝" w:hAnsi="Century" w:hint="eastAsia"/>
                <w:b/>
                <w:noProof/>
              </w:rPr>
              <w:t>参考文献・書籍一覧</w:t>
            </w:r>
            <w:r w:rsidR="002B2D6E">
              <w:rPr>
                <w:noProof/>
                <w:webHidden/>
              </w:rPr>
              <w:tab/>
            </w:r>
            <w:r w:rsidR="002B2D6E">
              <w:rPr>
                <w:noProof/>
                <w:webHidden/>
              </w:rPr>
              <w:fldChar w:fldCharType="begin"/>
            </w:r>
            <w:r w:rsidR="002B2D6E">
              <w:rPr>
                <w:noProof/>
                <w:webHidden/>
              </w:rPr>
              <w:instrText xml:space="preserve"> PAGEREF _Toc74573711 \h </w:instrText>
            </w:r>
            <w:r w:rsidR="002B2D6E">
              <w:rPr>
                <w:noProof/>
                <w:webHidden/>
              </w:rPr>
            </w:r>
            <w:r w:rsidR="002B2D6E">
              <w:rPr>
                <w:noProof/>
                <w:webHidden/>
              </w:rPr>
              <w:fldChar w:fldCharType="separate"/>
            </w:r>
            <w:r w:rsidR="002B2D6E">
              <w:rPr>
                <w:noProof/>
                <w:webHidden/>
              </w:rPr>
              <w:t>67</w:t>
            </w:r>
            <w:r w:rsidR="002B2D6E">
              <w:rPr>
                <w:noProof/>
                <w:webHidden/>
              </w:rPr>
              <w:fldChar w:fldCharType="end"/>
            </w:r>
          </w:hyperlink>
        </w:p>
        <w:p w:rsidR="003C05A4" w:rsidRPr="00E76D13" w:rsidRDefault="00AF385C">
          <w:pPr>
            <w:rPr>
              <w:rFonts w:ascii="Century" w:eastAsia="ＭＳ 明朝" w:hAnsi="Century"/>
            </w:rPr>
          </w:pPr>
          <w:r w:rsidRPr="00E76D13">
            <w:rPr>
              <w:rFonts w:ascii="Century" w:eastAsia="ＭＳ 明朝" w:hAnsi="Century"/>
              <w:b/>
            </w:rPr>
            <w:fldChar w:fldCharType="end"/>
          </w:r>
        </w:p>
      </w:sdtContent>
    </w:sdt>
    <w:p w:rsidR="003C05A4" w:rsidRPr="00E76D13" w:rsidRDefault="003C05A4">
      <w:pPr>
        <w:jc w:val="center"/>
        <w:rPr>
          <w:rFonts w:ascii="Century" w:eastAsia="ＭＳ 明朝" w:hAnsi="Century"/>
          <w:b/>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sectPr w:rsidR="003C05A4" w:rsidRPr="00E76D13">
          <w:pgSz w:w="11906" w:h="16838"/>
          <w:pgMar w:top="1440" w:right="1080" w:bottom="1440" w:left="1080" w:header="680" w:footer="680" w:gutter="0"/>
          <w:pgNumType w:start="1"/>
          <w:cols w:space="720"/>
          <w:titlePg/>
          <w:docGrid w:type="lines" w:linePitch="360"/>
        </w:sectPr>
      </w:pPr>
    </w:p>
    <w:p w:rsidR="003C05A4" w:rsidRPr="00E76D13" w:rsidRDefault="00AF385C">
      <w:pPr>
        <w:pStyle w:val="a3"/>
        <w:numPr>
          <w:ilvl w:val="0"/>
          <w:numId w:val="1"/>
        </w:numPr>
        <w:ind w:leftChars="0"/>
        <w:outlineLvl w:val="0"/>
        <w:rPr>
          <w:rFonts w:ascii="Century" w:eastAsia="ＭＳ 明朝" w:hAnsi="Century"/>
        </w:rPr>
      </w:pPr>
      <w:bookmarkStart w:id="1" w:name="_Toc69397722"/>
      <w:bookmarkStart w:id="2" w:name="_Toc72159391"/>
      <w:bookmarkStart w:id="3" w:name="_Toc72318177"/>
      <w:bookmarkStart w:id="4" w:name="_Toc69392943"/>
      <w:bookmarkStart w:id="5" w:name="_Toc69397723"/>
      <w:bookmarkStart w:id="6" w:name="_Toc72159392"/>
      <w:bookmarkStart w:id="7" w:name="_Toc72318178"/>
      <w:bookmarkStart w:id="8" w:name="_Toc69392944"/>
      <w:bookmarkStart w:id="9" w:name="_Toc69397724"/>
      <w:bookmarkStart w:id="10" w:name="_Toc72159393"/>
      <w:bookmarkStart w:id="11" w:name="_Toc72318179"/>
      <w:bookmarkStart w:id="12" w:name="_Toc66895445"/>
      <w:bookmarkStart w:id="13" w:name="_Toc66895880"/>
      <w:bookmarkStart w:id="14" w:name="_Toc67335521"/>
      <w:bookmarkStart w:id="15" w:name="_Toc67492215"/>
      <w:bookmarkStart w:id="16" w:name="_Toc67500827"/>
      <w:bookmarkStart w:id="17" w:name="_Toc66893977"/>
      <w:bookmarkStart w:id="18" w:name="_Toc66895446"/>
      <w:bookmarkStart w:id="19" w:name="_Toc66895881"/>
      <w:bookmarkStart w:id="20" w:name="_Toc67335522"/>
      <w:bookmarkStart w:id="21" w:name="_Toc67492216"/>
      <w:bookmarkStart w:id="22" w:name="_Toc67500828"/>
      <w:bookmarkStart w:id="23" w:name="_Toc66893978"/>
      <w:bookmarkStart w:id="24" w:name="_Toc66895447"/>
      <w:bookmarkStart w:id="25" w:name="_Toc66895882"/>
      <w:bookmarkStart w:id="26" w:name="_Toc67335523"/>
      <w:bookmarkStart w:id="27" w:name="_Toc67492217"/>
      <w:bookmarkStart w:id="28" w:name="_Toc67500829"/>
      <w:bookmarkStart w:id="29" w:name="_Toc66893979"/>
      <w:bookmarkStart w:id="30" w:name="_Toc66895448"/>
      <w:bookmarkStart w:id="31" w:name="_Toc66895883"/>
      <w:bookmarkStart w:id="32" w:name="_Toc67335524"/>
      <w:bookmarkStart w:id="33" w:name="_Toc67492218"/>
      <w:bookmarkStart w:id="34" w:name="_Toc67500830"/>
      <w:bookmarkStart w:id="35" w:name="_Toc66893980"/>
      <w:bookmarkStart w:id="36" w:name="_Toc66895449"/>
      <w:bookmarkStart w:id="37" w:name="_Toc66895884"/>
      <w:bookmarkStart w:id="38" w:name="_Toc67335525"/>
      <w:bookmarkStart w:id="39" w:name="_Toc67492219"/>
      <w:bookmarkStart w:id="40" w:name="_Toc67500831"/>
      <w:bookmarkStart w:id="41" w:name="_Toc66893981"/>
      <w:bookmarkStart w:id="42" w:name="_Toc66895450"/>
      <w:bookmarkStart w:id="43" w:name="_Toc66895885"/>
      <w:bookmarkStart w:id="44" w:name="_Toc67335526"/>
      <w:bookmarkStart w:id="45" w:name="_Toc67492220"/>
      <w:bookmarkStart w:id="46" w:name="_Toc67500832"/>
      <w:bookmarkStart w:id="47" w:name="_Toc66893982"/>
      <w:bookmarkStart w:id="48" w:name="_Toc66895451"/>
      <w:bookmarkStart w:id="49" w:name="_Toc66895886"/>
      <w:bookmarkStart w:id="50" w:name="_Toc67335527"/>
      <w:bookmarkStart w:id="51" w:name="_Toc67492221"/>
      <w:bookmarkStart w:id="52" w:name="_Toc67500833"/>
      <w:bookmarkStart w:id="53" w:name="_Toc66893983"/>
      <w:bookmarkStart w:id="54" w:name="_Toc66895452"/>
      <w:bookmarkStart w:id="55" w:name="_Toc66895887"/>
      <w:bookmarkStart w:id="56" w:name="_Toc67335528"/>
      <w:bookmarkStart w:id="57" w:name="_Toc67492222"/>
      <w:bookmarkStart w:id="58" w:name="_Toc67500834"/>
      <w:bookmarkStart w:id="59" w:name="_Toc66893984"/>
      <w:bookmarkStart w:id="60" w:name="_Toc66895453"/>
      <w:bookmarkStart w:id="61" w:name="_Toc66895888"/>
      <w:bookmarkStart w:id="62" w:name="_Toc67335529"/>
      <w:bookmarkStart w:id="63" w:name="_Toc67492223"/>
      <w:bookmarkStart w:id="64" w:name="_Toc67500835"/>
      <w:bookmarkStart w:id="65" w:name="_Toc66893985"/>
      <w:bookmarkStart w:id="66" w:name="_Toc66895454"/>
      <w:bookmarkStart w:id="67" w:name="_Toc66895889"/>
      <w:bookmarkStart w:id="68" w:name="_Toc67335530"/>
      <w:bookmarkStart w:id="69" w:name="_Toc67492224"/>
      <w:bookmarkStart w:id="70" w:name="_Toc67500836"/>
      <w:bookmarkStart w:id="71" w:name="_Toc7457365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E76D13">
        <w:rPr>
          <w:rFonts w:ascii="Century" w:eastAsia="ＭＳ 明朝" w:hAnsi="Century"/>
        </w:rPr>
        <w:lastRenderedPageBreak/>
        <w:t>観光危機管理の意義</w:t>
      </w:r>
      <w:bookmarkEnd w:id="71"/>
    </w:p>
    <w:p w:rsidR="003C05A4" w:rsidRPr="00E76D13" w:rsidRDefault="00AF385C">
      <w:pPr>
        <w:pStyle w:val="a3"/>
        <w:numPr>
          <w:ilvl w:val="1"/>
          <w:numId w:val="1"/>
        </w:numPr>
        <w:ind w:leftChars="0"/>
        <w:outlineLvl w:val="1"/>
        <w:rPr>
          <w:rFonts w:ascii="Century" w:eastAsia="ＭＳ 明朝" w:hAnsi="Century"/>
        </w:rPr>
      </w:pPr>
      <w:bookmarkStart w:id="72" w:name="_Toc74573653"/>
      <w:r w:rsidRPr="00E76D13">
        <w:rPr>
          <w:rFonts w:ascii="Century" w:eastAsia="ＭＳ 明朝" w:hAnsi="Century"/>
        </w:rPr>
        <w:t>観光は地域経済をけん引する</w:t>
      </w:r>
      <w:bookmarkEnd w:id="72"/>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2019</w:t>
      </w:r>
      <w:r w:rsidRPr="00E76D13">
        <w:rPr>
          <w:rFonts w:ascii="Century" w:eastAsia="ＭＳ 明朝" w:hAnsi="Century"/>
        </w:rPr>
        <w:t>年、旅行・観光産業は世界の</w:t>
      </w:r>
      <w:r w:rsidRPr="00E76D13">
        <w:rPr>
          <w:rFonts w:ascii="Century" w:eastAsia="ＭＳ 明朝" w:hAnsi="Century"/>
        </w:rPr>
        <w:t>GDP</w:t>
      </w:r>
      <w:r w:rsidRPr="00E76D13">
        <w:rPr>
          <w:rFonts w:ascii="Century" w:eastAsia="ＭＳ 明朝" w:hAnsi="Century"/>
        </w:rPr>
        <w:t>の</w:t>
      </w:r>
      <w:r w:rsidRPr="00E76D13">
        <w:rPr>
          <w:rFonts w:ascii="Century" w:eastAsia="ＭＳ 明朝" w:hAnsi="Century"/>
        </w:rPr>
        <w:t>10.4%</w:t>
      </w:r>
      <w:r w:rsidRPr="00E76D13">
        <w:rPr>
          <w:rFonts w:ascii="Century" w:eastAsia="ＭＳ 明朝" w:hAnsi="Century"/>
        </w:rPr>
        <w:t>に貢献し、世界の</w:t>
      </w:r>
      <w:r w:rsidRPr="00E76D13">
        <w:rPr>
          <w:rFonts w:ascii="Century" w:eastAsia="ＭＳ 明朝" w:hAnsi="Century"/>
        </w:rPr>
        <w:t>3</w:t>
      </w:r>
      <w:r w:rsidRPr="00E76D13">
        <w:rPr>
          <w:rFonts w:ascii="Century" w:eastAsia="ＭＳ 明朝" w:hAnsi="Century"/>
        </w:rPr>
        <w:t>億</w:t>
      </w:r>
      <w:r w:rsidRPr="00E76D13">
        <w:rPr>
          <w:rFonts w:ascii="Century" w:eastAsia="ＭＳ 明朝" w:hAnsi="Century"/>
        </w:rPr>
        <w:t>3</w:t>
      </w:r>
      <w:r w:rsidRPr="00E76D13">
        <w:rPr>
          <w:rFonts w:ascii="Century" w:eastAsia="ＭＳ 明朝" w:hAnsi="Century"/>
        </w:rPr>
        <w:t>千万の雇用を支えています。観光は、開発途上国や小規模島しょ国において、最大の産業の一つとなるなど、先進国のみならず、様々な国の経済に大きな利益をもたらしています。また、他の産業が参入しにくい地域においても、その地域独特の自然や文化の魅力を生かして観光が発展し、地域社会に収入をもたらし、女性や若年層、少数民族などの社会的弱者に雇用を創出しています。</w:t>
      </w:r>
    </w:p>
    <w:p w:rsidR="003C05A4" w:rsidRPr="00E76D13" w:rsidRDefault="003C05A4">
      <w:pPr>
        <w:pStyle w:val="a3"/>
        <w:ind w:leftChars="0" w:left="567" w:firstLineChars="100" w:firstLine="210"/>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73" w:name="_Toc74573654"/>
      <w:r w:rsidRPr="00E76D13">
        <w:rPr>
          <w:rFonts w:ascii="Century" w:eastAsia="ＭＳ 明朝" w:hAnsi="Century"/>
        </w:rPr>
        <w:t>観光に対する災害・危機リスクの高まり</w:t>
      </w:r>
      <w:bookmarkEnd w:id="73"/>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今世紀に入り、世界各地で大雨、大雪、台風・ハリケーン、異常高温などの異常気象とそれに伴う洪水、山火事等の大規模災害は劇的に増加</w:t>
      </w:r>
      <w:r w:rsidRPr="00E76D13">
        <w:rPr>
          <w:rStyle w:val="ab"/>
          <w:rFonts w:ascii="Century" w:eastAsia="ＭＳ 明朝" w:hAnsi="Century"/>
        </w:rPr>
        <w:footnoteReference w:id="1"/>
      </w:r>
      <w:r w:rsidRPr="00E76D13">
        <w:rPr>
          <w:rFonts w:ascii="Century" w:eastAsia="ＭＳ 明朝" w:hAnsi="Century"/>
        </w:rPr>
        <w:t>しています。また、地震や火山噴火等の災害も世界各地で発生しています。このような自然災害に加え、私たちの社会は、テロや政治的な混乱など人為的な危機リスクにも脅かされています。さらに、</w:t>
      </w:r>
      <w:r w:rsidRPr="00E76D13">
        <w:rPr>
          <w:rFonts w:ascii="Century" w:eastAsia="ＭＳ 明朝" w:hAnsi="Century"/>
        </w:rPr>
        <w:t>2019</w:t>
      </w:r>
      <w:r w:rsidRPr="00E76D13">
        <w:rPr>
          <w:rFonts w:ascii="Century" w:eastAsia="ＭＳ 明朝" w:hAnsi="Century"/>
        </w:rPr>
        <w:t>年末以降新型コロナウイルス感染症は、瞬く間に全世界に広がり、都市封鎖や国境の閉鎖等の実施により世界の観光に甚大な影響</w:t>
      </w:r>
      <w:r w:rsidRPr="00E76D13">
        <w:rPr>
          <w:rStyle w:val="ab"/>
          <w:rFonts w:ascii="Century" w:eastAsia="ＭＳ 明朝" w:hAnsi="Century"/>
        </w:rPr>
        <w:footnoteReference w:id="2"/>
      </w:r>
      <w:r w:rsidRPr="00E76D13">
        <w:rPr>
          <w:rFonts w:ascii="Century" w:eastAsia="ＭＳ 明朝" w:hAnsi="Century"/>
        </w:rPr>
        <w:t>を及ぼしています。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なお、観光に関する危機として、自然災害・人為的災害・感染症リスクがあげられますが、窃盗や凶悪事件の増加などによる観光地の治安の悪化や、ストライキ、デモなどによって旅行先での移動や観光が制約されることも、観光に対するリスクとなり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自然災害や人為的災害のリスクに加え、新型コロナウイルス感染症の感染リスクが存在する状況において、災害や危機発生時の旅行者・観光客の安全確保と観光関連事業者の事業継続への取組がより重要になってきています。</w:t>
      </w:r>
    </w:p>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74" w:name="_Toc74573655"/>
      <w:r w:rsidRPr="00E76D13">
        <w:rPr>
          <w:rFonts w:ascii="Century" w:eastAsia="ＭＳ 明朝" w:hAnsi="Century"/>
        </w:rPr>
        <w:t>観光の災害に対する脆弱性</w:t>
      </w:r>
      <w:bookmarkEnd w:id="74"/>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災害や危機が発生すると、観光経済は大きな影響を受けます。</w:t>
      </w:r>
      <w:r w:rsidRPr="00E76D13">
        <w:rPr>
          <w:rFonts w:ascii="Century" w:eastAsia="ＭＳ 明朝" w:hAnsi="Century"/>
        </w:rPr>
        <w:t>2011</w:t>
      </w:r>
      <w:r w:rsidRPr="00E76D13">
        <w:rPr>
          <w:rFonts w:ascii="Century" w:eastAsia="ＭＳ 明朝" w:hAnsi="Century"/>
        </w:rPr>
        <w:t>年に日本で発生した「東日本大震災」後に倒産した事業者約</w:t>
      </w:r>
      <w:r w:rsidRPr="00E76D13">
        <w:rPr>
          <w:rFonts w:ascii="Century" w:eastAsia="ＭＳ 明朝" w:hAnsi="Century"/>
        </w:rPr>
        <w:t>2000</w:t>
      </w:r>
      <w:r w:rsidRPr="00E76D13">
        <w:rPr>
          <w:rFonts w:ascii="Century" w:eastAsia="ＭＳ 明朝" w:hAnsi="Century"/>
        </w:rPr>
        <w:t>社のうち</w:t>
      </w:r>
      <w:r w:rsidRPr="00E76D13">
        <w:rPr>
          <w:rFonts w:ascii="Century" w:eastAsia="ＭＳ 明朝" w:hAnsi="Century"/>
        </w:rPr>
        <w:t>22%</w:t>
      </w:r>
      <w:r w:rsidRPr="00E76D13">
        <w:rPr>
          <w:rFonts w:ascii="Century" w:eastAsia="ＭＳ 明朝" w:hAnsi="Century"/>
        </w:rPr>
        <w:t>は観光関連を含むサービス業でした。なかでも「ホテル・旅館経営」は</w:t>
      </w:r>
      <w:r w:rsidRPr="00E76D13">
        <w:rPr>
          <w:rFonts w:ascii="Century" w:eastAsia="ＭＳ 明朝" w:hAnsi="Century"/>
        </w:rPr>
        <w:t>125</w:t>
      </w:r>
      <w:r w:rsidRPr="00E76D13">
        <w:rPr>
          <w:rFonts w:ascii="Century" w:eastAsia="ＭＳ 明朝" w:hAnsi="Century"/>
        </w:rPr>
        <w:t>件と他の業種を大きく上回っています</w:t>
      </w:r>
      <w:r w:rsidRPr="00E76D13">
        <w:rPr>
          <w:rStyle w:val="ab"/>
          <w:rFonts w:ascii="Century" w:eastAsia="ＭＳ 明朝" w:hAnsi="Century"/>
        </w:rPr>
        <w:footnoteReference w:id="3"/>
      </w:r>
      <w:r w:rsidRPr="00E76D13">
        <w:rPr>
          <w:rFonts w:ascii="Century" w:eastAsia="ＭＳ 明朝" w:hAnsi="Century"/>
        </w:rPr>
        <w:t>。また、新型コロナウイルス感染症の影響で倒産した観光関連事業者のうち、業種別で最も多いのは「飲食店」、次いで「ホテル・旅館」</w:t>
      </w:r>
      <w:r w:rsidRPr="00E76D13">
        <w:rPr>
          <w:rStyle w:val="ab"/>
          <w:rFonts w:ascii="Century" w:eastAsia="ＭＳ 明朝" w:hAnsi="Century"/>
        </w:rPr>
        <w:footnoteReference w:id="4"/>
      </w:r>
      <w:r w:rsidRPr="00E76D13">
        <w:rPr>
          <w:rFonts w:ascii="Century" w:eastAsia="ＭＳ 明朝" w:hAnsi="Century"/>
        </w:rPr>
        <w:t>と、観光関連事業者の災害に対する脆弱性が顕著に表れています。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観光への依存度が高い国、とりわけ発展途上国や小規模島しょ国では、災害による観光客の急激な減少が国全体の経済に致命的な影響を及ぼす場合があります。</w:t>
      </w:r>
      <w:r w:rsidRPr="00E76D13">
        <w:rPr>
          <w:rFonts w:ascii="Century" w:eastAsia="ＭＳ 明朝" w:hAnsi="Century"/>
        </w:rPr>
        <w:t>2016</w:t>
      </w:r>
      <w:r w:rsidRPr="00E76D13">
        <w:rPr>
          <w:rFonts w:ascii="Century" w:eastAsia="ＭＳ 明朝" w:hAnsi="Century"/>
        </w:rPr>
        <w:t>年にネパールで起きた地震は、多くの国内の歴史遺跡を損壊させ、道路などの観光インフラも多大な被害を受けました。</w:t>
      </w:r>
      <w:r w:rsidRPr="00E76D13">
        <w:rPr>
          <w:rFonts w:ascii="Century" w:eastAsia="ＭＳ 明朝" w:hAnsi="Century"/>
        </w:rPr>
        <w:t>2017</w:t>
      </w:r>
      <w:r w:rsidRPr="00E76D13">
        <w:rPr>
          <w:rFonts w:ascii="Century" w:eastAsia="ＭＳ 明朝" w:hAnsi="Century"/>
        </w:rPr>
        <w:lastRenderedPageBreak/>
        <w:t>年の超大型ハリケーン・イルマはカリブ海の島々にいまだかつてない被害をもたらし、カリブ海諸国の観光経済は壊滅的な影響を受けました。</w:t>
      </w:r>
      <w:r w:rsidRPr="00E76D13">
        <w:rPr>
          <w:rFonts w:ascii="Century" w:eastAsia="ＭＳ 明朝" w:hAnsi="Century"/>
        </w:rPr>
        <w:t>2019</w:t>
      </w:r>
      <w:r w:rsidRPr="00E76D13">
        <w:rPr>
          <w:rFonts w:ascii="Century" w:eastAsia="ＭＳ 明朝" w:hAnsi="Century"/>
        </w:rPr>
        <w:t>年</w:t>
      </w:r>
      <w:r w:rsidRPr="00E76D13">
        <w:rPr>
          <w:rFonts w:ascii="Century" w:eastAsia="ＭＳ 明朝" w:hAnsi="Century"/>
        </w:rPr>
        <w:t>4</w:t>
      </w:r>
      <w:r w:rsidRPr="00E76D13">
        <w:rPr>
          <w:rFonts w:ascii="Century" w:eastAsia="ＭＳ 明朝" w:hAnsi="Century"/>
        </w:rPr>
        <w:t>月のイースターにスリランカで発生した同時多発テロ事件は、長い内戦終戦後、順調に成長してきたスリランカの観光を一気に減速させました。</w:t>
      </w:r>
    </w:p>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75" w:name="_Toc74573656"/>
      <w:r w:rsidRPr="00E76D13">
        <w:rPr>
          <w:rFonts w:ascii="Century" w:eastAsia="ＭＳ 明朝" w:hAnsi="Century"/>
        </w:rPr>
        <w:t>観光危機とは</w:t>
      </w:r>
      <w:bookmarkEnd w:id="75"/>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「観光危機」とはどのような事象をいうのでしょうか。</w:t>
      </w:r>
    </w:p>
    <w:p w:rsidR="003C05A4" w:rsidRPr="00E76D13" w:rsidRDefault="00AF385C">
      <w:pPr>
        <w:pStyle w:val="a3"/>
        <w:ind w:leftChars="0" w:left="567" w:firstLineChars="100" w:firstLine="211"/>
        <w:rPr>
          <w:rFonts w:ascii="Century" w:eastAsia="ＭＳ 明朝" w:hAnsi="Century"/>
        </w:rPr>
      </w:pPr>
      <w:r w:rsidRPr="00E76D13">
        <w:rPr>
          <w:rFonts w:ascii="Century" w:eastAsia="ＭＳ 明朝" w:hAnsi="Century"/>
          <w:b/>
        </w:rPr>
        <w:t>自然災害や事故・事件等の人為的災害、感染症の流行等の発生、観光を取り巻く環境の急激な変化、また、それらに伴って風評や誇張された情報が広がることにより、旅行者や観光客の安全が脅かされ、観光産業に甚大な負の影響が生じた場合で、限られた時間と不確実な状況の下で事態に対応するための意思決定をしなければならない状況や事象</w:t>
      </w:r>
      <w:r w:rsidRPr="00E76D13">
        <w:rPr>
          <w:rFonts w:ascii="Century" w:eastAsia="ＭＳ 明朝" w:hAnsi="Century"/>
        </w:rPr>
        <w:t>を「観光危機</w:t>
      </w:r>
      <w:r w:rsidRPr="00E76D13">
        <w:rPr>
          <w:rStyle w:val="ab"/>
          <w:rFonts w:ascii="Century" w:eastAsia="ＭＳ 明朝" w:hAnsi="Century"/>
        </w:rPr>
        <w:footnoteReference w:id="5"/>
      </w:r>
      <w:r w:rsidRPr="00E76D13">
        <w:rPr>
          <w:rFonts w:ascii="Century" w:eastAsia="ＭＳ 明朝" w:hAnsi="Century"/>
        </w:rPr>
        <w:t>」と呼びます。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旅行者・観光客や観光産業に影響が生じることが観光危機の要件ですので、たとえば、観光客が自家用車やレンタカーで交通事故を起こしてけがをしたという「事故」は、当事者にとっては一大事ですが、地域として対応すべき「観光危機」ではありません。一方、大雨で、観光地につながる鉄道の路盤が流出し、長期にわたって列車が運休することになった場合、その地域で災害と言うほどの大雨の被害がなかったとしても、列車の長期運休で観光客が来られなくなるため、「観光危機」としての対応が必要になります。</w:t>
      </w:r>
    </w:p>
    <w:p w:rsidR="003C05A4" w:rsidRPr="00E76D13" w:rsidRDefault="003C05A4">
      <w:pPr>
        <w:pStyle w:val="a3"/>
        <w:ind w:leftChars="0" w:left="567" w:firstLineChars="100" w:firstLine="210"/>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76" w:name="_Toc74573657"/>
      <w:r w:rsidRPr="00E76D13">
        <w:rPr>
          <w:rFonts w:ascii="Century" w:eastAsia="ＭＳ 明朝" w:hAnsi="Century"/>
        </w:rPr>
        <w:t>観光危機管理とは</w:t>
      </w:r>
      <w:bookmarkEnd w:id="76"/>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では、「観光危機管理</w:t>
      </w:r>
      <w:r w:rsidRPr="00E76D13">
        <w:rPr>
          <w:rStyle w:val="ab"/>
          <w:rFonts w:ascii="Century" w:eastAsia="ＭＳ 明朝" w:hAnsi="Century"/>
        </w:rPr>
        <w:footnoteReference w:id="6"/>
      </w:r>
      <w:r w:rsidRPr="00E76D13">
        <w:rPr>
          <w:rFonts w:ascii="Century" w:eastAsia="ＭＳ 明朝" w:hAnsi="Century"/>
        </w:rPr>
        <w:t>」とは「観光危機」に対して何をすることかを整理しておきましょう。</w:t>
      </w:r>
    </w:p>
    <w:p w:rsidR="003C05A4" w:rsidRPr="00E76D13" w:rsidRDefault="00AF385C">
      <w:pPr>
        <w:pStyle w:val="a3"/>
        <w:ind w:leftChars="0" w:left="567" w:firstLineChars="100" w:firstLine="211"/>
        <w:rPr>
          <w:rFonts w:ascii="Century" w:eastAsia="ＭＳ 明朝" w:hAnsi="Century"/>
        </w:rPr>
      </w:pPr>
      <w:r w:rsidRPr="00E76D13">
        <w:rPr>
          <w:rFonts w:ascii="Century" w:eastAsia="ＭＳ 明朝" w:hAnsi="Century"/>
          <w:b/>
        </w:rPr>
        <w:t>観光客や観光産業に甚大な負の影響をもたらす観光危機をあらかじめ想定</w:t>
      </w:r>
      <w:r w:rsidRPr="00E76D13">
        <w:rPr>
          <w:rFonts w:ascii="Century" w:eastAsia="ＭＳ 明朝" w:hAnsi="Century"/>
          <w:b/>
          <w:vertAlign w:val="superscript"/>
        </w:rPr>
        <w:t>(1)</w:t>
      </w:r>
      <w:r w:rsidRPr="00E76D13">
        <w:rPr>
          <w:rFonts w:ascii="Century" w:eastAsia="ＭＳ 明朝" w:hAnsi="Century"/>
          <w:b/>
        </w:rPr>
        <w:t>し、被害を最小化</w:t>
      </w:r>
      <w:r w:rsidRPr="00E76D13">
        <w:rPr>
          <w:rFonts w:ascii="Century" w:eastAsia="ＭＳ 明朝" w:hAnsi="Century"/>
          <w:b/>
          <w:vertAlign w:val="superscript"/>
        </w:rPr>
        <w:t>(2)</w:t>
      </w:r>
      <w:r w:rsidRPr="00E76D13">
        <w:rPr>
          <w:rFonts w:ascii="Century" w:eastAsia="ＭＳ 明朝" w:hAnsi="Century"/>
          <w:b/>
        </w:rPr>
        <w:t>するための減災対策を行い、観光危機発生時における観光客への情報発信、避難誘導・安全確保、帰宅困難者対策等をあらかじめ計画</w:t>
      </w:r>
      <w:r w:rsidRPr="00E76D13">
        <w:rPr>
          <w:rFonts w:ascii="Century" w:eastAsia="ＭＳ 明朝" w:hAnsi="Century"/>
          <w:b/>
          <w:vertAlign w:val="superscript"/>
        </w:rPr>
        <w:t>(3)</w:t>
      </w:r>
      <w:r w:rsidRPr="00E76D13">
        <w:rPr>
          <w:rFonts w:ascii="Century" w:eastAsia="ＭＳ 明朝" w:hAnsi="Century"/>
          <w:b/>
        </w:rPr>
        <w:t>・訓練</w:t>
      </w:r>
      <w:r w:rsidRPr="00E76D13">
        <w:rPr>
          <w:rFonts w:ascii="Century" w:eastAsia="ＭＳ 明朝" w:hAnsi="Century"/>
          <w:b/>
          <w:vertAlign w:val="superscript"/>
        </w:rPr>
        <w:t>(4)</w:t>
      </w:r>
      <w:r w:rsidRPr="00E76D13">
        <w:rPr>
          <w:rFonts w:ascii="Century" w:eastAsia="ＭＳ 明朝" w:hAnsi="Century"/>
          <w:b/>
        </w:rPr>
        <w:t>し、危機発生時にはそれに基づく迅速な対応を的確に行う</w:t>
      </w:r>
      <w:r w:rsidRPr="00E76D13">
        <w:rPr>
          <w:rFonts w:ascii="Century" w:eastAsia="ＭＳ 明朝" w:hAnsi="Century"/>
          <w:b/>
          <w:vertAlign w:val="superscript"/>
        </w:rPr>
        <w:t>(5)</w:t>
      </w:r>
      <w:r w:rsidRPr="00E76D13">
        <w:rPr>
          <w:rFonts w:ascii="Century" w:eastAsia="ＭＳ 明朝" w:hAnsi="Century"/>
          <w:b/>
        </w:rPr>
        <w:t>とともに、観光危機の風評対策、観光産業の早期復興</w:t>
      </w:r>
      <w:r w:rsidRPr="00E76D13">
        <w:rPr>
          <w:rFonts w:ascii="Century" w:eastAsia="ＭＳ 明朝" w:hAnsi="Century"/>
          <w:b/>
          <w:vertAlign w:val="superscript"/>
        </w:rPr>
        <w:t>(6)</w:t>
      </w:r>
      <w:r w:rsidRPr="00E76D13">
        <w:rPr>
          <w:rFonts w:ascii="Century" w:eastAsia="ＭＳ 明朝" w:hAnsi="Century"/>
          <w:b/>
        </w:rPr>
        <w:t>、事業継続支援等を組織的</w:t>
      </w:r>
      <w:r w:rsidRPr="00E76D13">
        <w:rPr>
          <w:rFonts w:ascii="Century" w:eastAsia="ＭＳ 明朝" w:hAnsi="Century"/>
          <w:b/>
          <w:vertAlign w:val="superscript"/>
        </w:rPr>
        <w:t>(7)</w:t>
      </w:r>
      <w:r w:rsidRPr="00E76D13">
        <w:rPr>
          <w:rFonts w:ascii="Century" w:eastAsia="ＭＳ 明朝" w:hAnsi="Century"/>
          <w:b/>
        </w:rPr>
        <w:t>に行うこと</w:t>
      </w:r>
      <w:r w:rsidRPr="00E76D13">
        <w:rPr>
          <w:rFonts w:ascii="Century" w:eastAsia="ＭＳ 明朝" w:hAnsi="Century"/>
        </w:rPr>
        <w:t>を「観光危機管理」と呼びます。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上の定義では、キーワードに番号を振っておきました。それぞれのキーワードを簡単に説明しておきます。</w:t>
      </w:r>
    </w:p>
    <w:p w:rsidR="003C05A4" w:rsidRPr="00E76D13" w:rsidRDefault="00AF385C">
      <w:pPr>
        <w:rPr>
          <w:rFonts w:ascii="Century" w:eastAsia="ＭＳ 明朝" w:hAnsi="Century"/>
        </w:rPr>
      </w:pPr>
      <w:r w:rsidRPr="00E76D13">
        <w:rPr>
          <w:rFonts w:ascii="Century" w:eastAsia="ＭＳ 明朝" w:hAnsi="Century"/>
        </w:rPr>
        <w:tab/>
        <w:t>(1)</w:t>
      </w:r>
      <w:r w:rsidRPr="00E76D13">
        <w:rPr>
          <w:rFonts w:ascii="Century" w:eastAsia="ＭＳ 明朝" w:hAnsi="Century"/>
        </w:rPr>
        <w:t>あらかじめの想定</w:t>
      </w:r>
    </w:p>
    <w:p w:rsidR="003C05A4" w:rsidRPr="00E76D13" w:rsidRDefault="00AF385C">
      <w:pPr>
        <w:ind w:leftChars="540" w:left="1134" w:firstLineChars="100" w:firstLine="210"/>
        <w:rPr>
          <w:rFonts w:ascii="Century" w:eastAsia="ＭＳ 明朝" w:hAnsi="Century"/>
        </w:rPr>
      </w:pPr>
      <w:r w:rsidRPr="00E76D13">
        <w:rPr>
          <w:rFonts w:ascii="Century" w:eastAsia="ＭＳ 明朝" w:hAnsi="Century"/>
        </w:rPr>
        <w:t>その地域・事業に起こり得る観光危機を、あらかじめ可能な限り具体的に想定することは、観光危機管理の「</w:t>
      </w:r>
      <w:r w:rsidRPr="00E76D13">
        <w:rPr>
          <w:rFonts w:ascii="Century" w:eastAsia="ＭＳ 明朝" w:hAnsi="Century"/>
        </w:rPr>
        <w:t>1</w:t>
      </w:r>
      <w:r w:rsidRPr="00E76D13">
        <w:rPr>
          <w:rFonts w:ascii="Century" w:eastAsia="ＭＳ 明朝" w:hAnsi="Century"/>
        </w:rPr>
        <w:t>丁目</w:t>
      </w:r>
      <w:r w:rsidRPr="00E76D13">
        <w:rPr>
          <w:rFonts w:ascii="Century" w:eastAsia="ＭＳ 明朝" w:hAnsi="Century"/>
        </w:rPr>
        <w:t>1</w:t>
      </w:r>
      <w:r w:rsidRPr="00E76D13">
        <w:rPr>
          <w:rFonts w:ascii="Century" w:eastAsia="ＭＳ 明朝" w:hAnsi="Century"/>
        </w:rPr>
        <w:t>番地」です。なぜならば、この想定に基づいて観光危機への対応が計画され、準備されるからです。</w:t>
      </w:r>
    </w:p>
    <w:p w:rsidR="003C05A4" w:rsidRPr="00E76D13" w:rsidRDefault="00AF385C">
      <w:pPr>
        <w:ind w:leftChars="540" w:left="1134" w:firstLineChars="100" w:firstLine="210"/>
        <w:rPr>
          <w:rFonts w:ascii="Century" w:eastAsia="ＭＳ 明朝" w:hAnsi="Century"/>
        </w:rPr>
      </w:pPr>
      <w:r w:rsidRPr="00E76D13">
        <w:rPr>
          <w:rFonts w:ascii="Century" w:eastAsia="ＭＳ 明朝" w:hAnsi="Century"/>
        </w:rPr>
        <w:t>もし想定していなかった危機が発生したり、発生した危機や災害の規模が想定よりもはるかに大きかった場合、それらの危機への対応は計画されていないので、どう対応するか意思決定するのに時間がかかったり、不的確な対応をしてしまうことが考えられます。それでは旅行者・観光客や観光関連事業者への影響を抑えることができません。起こり得る最大級の危機・災害を想定し、それにもとづいて危機対応を準備することが大切です。</w:t>
      </w:r>
    </w:p>
    <w:p w:rsidR="003C05A4" w:rsidRPr="00E76D13" w:rsidRDefault="00AF385C">
      <w:pPr>
        <w:rPr>
          <w:rFonts w:ascii="Century" w:eastAsia="ＭＳ 明朝" w:hAnsi="Century"/>
        </w:rPr>
      </w:pPr>
      <w:r w:rsidRPr="00E76D13">
        <w:rPr>
          <w:rFonts w:ascii="Century" w:eastAsia="ＭＳ 明朝" w:hAnsi="Century"/>
        </w:rPr>
        <w:lastRenderedPageBreak/>
        <w:tab/>
        <w:t>(2)</w:t>
      </w:r>
      <w:r w:rsidRPr="00E76D13">
        <w:rPr>
          <w:rFonts w:ascii="Century" w:eastAsia="ＭＳ 明朝" w:hAnsi="Century"/>
        </w:rPr>
        <w:t>被害の最小化</w:t>
      </w:r>
    </w:p>
    <w:p w:rsidR="003C05A4" w:rsidRPr="00E76D13" w:rsidRDefault="00AF385C">
      <w:pPr>
        <w:ind w:leftChars="540" w:left="1134" w:firstLineChars="100" w:firstLine="210"/>
        <w:rPr>
          <w:rFonts w:ascii="Century" w:eastAsia="ＭＳ 明朝" w:hAnsi="Century"/>
        </w:rPr>
      </w:pPr>
      <w:r w:rsidRPr="00E76D13">
        <w:rPr>
          <w:rFonts w:ascii="Century" w:eastAsia="ＭＳ 明朝" w:hAnsi="Century"/>
        </w:rPr>
        <w:t>台風や地震など自然災害の発生を止めることはできませんが、対応の備えをしておくことにより危機や災害による影響や被害を小さくすることはできます。これが「減災」の基本的な考え方です。</w:t>
      </w:r>
    </w:p>
    <w:p w:rsidR="003C05A4" w:rsidRPr="00E76D13" w:rsidRDefault="00AF385C">
      <w:pPr>
        <w:ind w:firstLine="840"/>
        <w:rPr>
          <w:rFonts w:ascii="Century" w:eastAsia="ＭＳ 明朝" w:hAnsi="Century"/>
        </w:rPr>
      </w:pPr>
      <w:r w:rsidRPr="00E76D13">
        <w:rPr>
          <w:rFonts w:ascii="Century" w:eastAsia="ＭＳ 明朝" w:hAnsi="Century"/>
        </w:rPr>
        <w:t>(3)</w:t>
      </w:r>
      <w:r w:rsidRPr="00E76D13">
        <w:rPr>
          <w:rFonts w:ascii="Century" w:eastAsia="ＭＳ 明朝" w:hAnsi="Century"/>
        </w:rPr>
        <w:t>あらかじめの計画</w:t>
      </w:r>
    </w:p>
    <w:p w:rsidR="003C05A4" w:rsidRPr="00E76D13" w:rsidRDefault="00AF385C">
      <w:pPr>
        <w:ind w:leftChars="540" w:left="1134" w:firstLineChars="100" w:firstLine="210"/>
        <w:rPr>
          <w:rFonts w:ascii="Century" w:eastAsia="ＭＳ 明朝" w:hAnsi="Century"/>
        </w:rPr>
      </w:pPr>
      <w:r w:rsidRPr="00E76D13">
        <w:rPr>
          <w:rFonts w:ascii="Century" w:eastAsia="ＭＳ 明朝" w:hAnsi="Century"/>
        </w:rPr>
        <w:t>想定される危機への対応をあらかじめ平常時に検討・計画しておくことで、危機発生時の時間や情報が限られた状況でも、的確な対応を素早く行うことができます。</w:t>
      </w:r>
    </w:p>
    <w:p w:rsidR="003C05A4" w:rsidRPr="00E76D13" w:rsidRDefault="00AF385C">
      <w:pPr>
        <w:rPr>
          <w:rFonts w:ascii="Century" w:eastAsia="ＭＳ 明朝" w:hAnsi="Century"/>
        </w:rPr>
      </w:pPr>
      <w:r w:rsidRPr="00E76D13">
        <w:rPr>
          <w:rFonts w:ascii="Century" w:eastAsia="ＭＳ 明朝" w:hAnsi="Century"/>
        </w:rPr>
        <w:tab/>
        <w:t>(4)</w:t>
      </w:r>
      <w:r w:rsidRPr="00E76D13">
        <w:rPr>
          <w:rFonts w:ascii="Century" w:eastAsia="ＭＳ 明朝" w:hAnsi="Century"/>
        </w:rPr>
        <w:t>訓練</w:t>
      </w:r>
    </w:p>
    <w:p w:rsidR="003C05A4" w:rsidRPr="00E76D13" w:rsidRDefault="00AF385C">
      <w:pPr>
        <w:ind w:leftChars="540" w:left="1134" w:firstLineChars="100" w:firstLine="210"/>
        <w:rPr>
          <w:rFonts w:ascii="Century" w:eastAsia="ＭＳ 明朝" w:hAnsi="Century"/>
        </w:rPr>
      </w:pPr>
      <w:r w:rsidRPr="00E76D13">
        <w:rPr>
          <w:rFonts w:ascii="Century" w:eastAsia="ＭＳ 明朝" w:hAnsi="Century"/>
        </w:rPr>
        <w:t>計画やマニュアルが整備されても、それが関係者に周知され、訓練されていないと、いざ危機や災害が発生したときに迅速に対応できません。</w:t>
      </w:r>
    </w:p>
    <w:p w:rsidR="003C05A4" w:rsidRPr="00E76D13" w:rsidRDefault="00AF385C">
      <w:pPr>
        <w:rPr>
          <w:rFonts w:ascii="Century" w:eastAsia="ＭＳ 明朝" w:hAnsi="Century"/>
        </w:rPr>
      </w:pPr>
      <w:r w:rsidRPr="00E76D13">
        <w:rPr>
          <w:rFonts w:ascii="Century" w:eastAsia="ＭＳ 明朝" w:hAnsi="Century"/>
        </w:rPr>
        <w:tab/>
        <w:t xml:space="preserve">(5) </w:t>
      </w:r>
      <w:r w:rsidRPr="00E76D13">
        <w:rPr>
          <w:rFonts w:ascii="Century" w:eastAsia="ＭＳ 明朝" w:hAnsi="Century"/>
        </w:rPr>
        <w:t>迅速な対応の的確な実施</w:t>
      </w:r>
    </w:p>
    <w:p w:rsidR="003C05A4" w:rsidRPr="00E76D13" w:rsidRDefault="00AF385C">
      <w:pPr>
        <w:ind w:leftChars="540" w:left="1134" w:firstLineChars="100" w:firstLine="210"/>
        <w:rPr>
          <w:rFonts w:ascii="Century" w:eastAsia="ＭＳ 明朝" w:hAnsi="Century"/>
        </w:rPr>
      </w:pPr>
      <w:r w:rsidRPr="00E76D13">
        <w:rPr>
          <w:rFonts w:ascii="Century" w:eastAsia="ＭＳ 明朝" w:hAnsi="Century"/>
        </w:rPr>
        <w:t>危機・災害への対応をあらかじめ検討し、計画やマニュアルを策定し、それにもとづいた訓練をしておくことにより、実際に危機や災害が発生した時に、判断に迷ったり戸惑ったりすることなく、直ちに的確な対応をすることができます。</w:t>
      </w:r>
    </w:p>
    <w:p w:rsidR="003C05A4" w:rsidRPr="00E76D13" w:rsidRDefault="00AF385C">
      <w:pPr>
        <w:ind w:firstLine="840"/>
        <w:rPr>
          <w:rFonts w:ascii="Century" w:eastAsia="ＭＳ 明朝" w:hAnsi="Century"/>
        </w:rPr>
      </w:pPr>
      <w:r w:rsidRPr="00E76D13">
        <w:rPr>
          <w:rFonts w:ascii="Century" w:eastAsia="ＭＳ 明朝" w:hAnsi="Century"/>
        </w:rPr>
        <w:t xml:space="preserve">(6) </w:t>
      </w:r>
      <w:r w:rsidRPr="00E76D13">
        <w:rPr>
          <w:rFonts w:ascii="Century" w:eastAsia="ＭＳ 明朝" w:hAnsi="Century"/>
        </w:rPr>
        <w:t>観光産業の早期復興</w:t>
      </w:r>
    </w:p>
    <w:p w:rsidR="003C05A4" w:rsidRPr="00E76D13" w:rsidRDefault="00AF385C">
      <w:pPr>
        <w:ind w:leftChars="540" w:left="1134" w:firstLineChars="100" w:firstLine="210"/>
        <w:rPr>
          <w:rFonts w:ascii="Century" w:eastAsia="ＭＳ 明朝" w:hAnsi="Century"/>
        </w:rPr>
      </w:pPr>
      <w:r w:rsidRPr="00E76D13">
        <w:rPr>
          <w:rFonts w:ascii="Century" w:eastAsia="ＭＳ 明朝" w:hAnsi="Century"/>
        </w:rPr>
        <w:t>観光危機管理は、危機や災害発生時に観光客や従業員の安全を確保するための初動対応だけでなく、危機後の観光産業を早期に復興することが主な目的です。危機発生後のできるだけ早いタイミングから観光の復興計画の検討を始めることを計画に盛り込みます。</w:t>
      </w:r>
    </w:p>
    <w:p w:rsidR="003C05A4" w:rsidRPr="00E76D13" w:rsidRDefault="00AF385C">
      <w:pPr>
        <w:rPr>
          <w:rFonts w:ascii="Century" w:eastAsia="ＭＳ 明朝" w:hAnsi="Century"/>
        </w:rPr>
      </w:pPr>
      <w:r w:rsidRPr="00E76D13">
        <w:rPr>
          <w:rFonts w:ascii="Century" w:eastAsia="ＭＳ 明朝" w:hAnsi="Century"/>
        </w:rPr>
        <w:tab/>
        <w:t>(7)</w:t>
      </w:r>
      <w:r w:rsidRPr="00E76D13">
        <w:rPr>
          <w:rFonts w:ascii="Century" w:eastAsia="ＭＳ 明朝" w:hAnsi="Century"/>
        </w:rPr>
        <w:t>組織的な対応</w:t>
      </w:r>
    </w:p>
    <w:p w:rsidR="003C05A4" w:rsidRPr="00E76D13" w:rsidRDefault="00AF385C">
      <w:pPr>
        <w:ind w:leftChars="540" w:left="1134" w:firstLineChars="100" w:firstLine="210"/>
        <w:rPr>
          <w:rFonts w:ascii="Century" w:eastAsia="ＭＳ 明朝" w:hAnsi="Century"/>
        </w:rPr>
      </w:pPr>
      <w:r w:rsidRPr="00E76D13">
        <w:rPr>
          <w:rFonts w:ascii="Century" w:eastAsia="ＭＳ 明朝" w:hAnsi="Century"/>
        </w:rPr>
        <w:t>観光危機への対応は、行政機関と観光関連事業者が連携し、組織的な対応ができるよう計画し、訓練しておくことが重要です。</w:t>
      </w:r>
    </w:p>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77" w:name="_Toc74573658"/>
      <w:r w:rsidRPr="00E76D13">
        <w:rPr>
          <w:rFonts w:ascii="Century" w:eastAsia="ＭＳ 明朝" w:hAnsi="Century"/>
        </w:rPr>
        <w:t>観光危機管理の対象</w:t>
      </w:r>
      <w:bookmarkEnd w:id="77"/>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危機管理の対象としてまず思いつくのは、旅行者・観光客でしょう。危機や災害が発生した時に旅行者の安全を確保することは、観光地と観光関連事業者の重要な役割であることは間違いありません。もうひとつ観光危機管理の対象として忘れてはならないのは、観光関連事業者の事業を守ることです。観光が地域の社会や経済を支える重要な柱となっている今日、危機や災害のために観光客が減少して売り上げが減少したり、災害で施設や備品が損害を受けたりした観光関連事業者が、一日も早く事業を立て直せるように備えておくことは、災害後の地域経済の復興にとっても大切です。</w:t>
      </w:r>
    </w:p>
    <w:p w:rsidR="003C05A4" w:rsidRPr="00E76D13" w:rsidRDefault="003C05A4">
      <w:pPr>
        <w:pStyle w:val="a3"/>
        <w:ind w:leftChars="0" w:left="567" w:firstLineChars="100" w:firstLine="210"/>
        <w:rPr>
          <w:rFonts w:ascii="Century" w:eastAsia="ＭＳ 明朝" w:hAnsi="Century"/>
        </w:rPr>
      </w:pPr>
    </w:p>
    <w:p w:rsidR="003C05A4" w:rsidRPr="00E76D13" w:rsidRDefault="003C05A4">
      <w:pPr>
        <w:pStyle w:val="a3"/>
        <w:ind w:leftChars="0" w:left="567" w:firstLineChars="100" w:firstLine="210"/>
        <w:rPr>
          <w:rFonts w:ascii="Century" w:eastAsia="ＭＳ 明朝" w:hAnsi="Century"/>
        </w:rPr>
      </w:pPr>
    </w:p>
    <w:p w:rsidR="003C05A4" w:rsidRPr="00E76D13" w:rsidRDefault="003C05A4">
      <w:pPr>
        <w:pStyle w:val="a3"/>
        <w:ind w:leftChars="0" w:left="567" w:firstLineChars="100" w:firstLine="210"/>
        <w:rPr>
          <w:rFonts w:ascii="Century" w:eastAsia="ＭＳ 明朝" w:hAnsi="Century"/>
        </w:rPr>
      </w:pPr>
    </w:p>
    <w:p w:rsidR="003C05A4" w:rsidRPr="00E76D13" w:rsidRDefault="003C05A4">
      <w:pPr>
        <w:pStyle w:val="a3"/>
        <w:ind w:leftChars="0" w:left="567" w:firstLineChars="100" w:firstLine="210"/>
        <w:rPr>
          <w:rFonts w:ascii="Century" w:eastAsia="ＭＳ 明朝" w:hAnsi="Century"/>
        </w:rPr>
      </w:pPr>
    </w:p>
    <w:p w:rsidR="003C05A4" w:rsidRPr="00E76D13" w:rsidRDefault="003C05A4">
      <w:pPr>
        <w:pStyle w:val="a3"/>
        <w:ind w:leftChars="0" w:left="567" w:firstLineChars="100" w:firstLine="210"/>
        <w:rPr>
          <w:rFonts w:ascii="Century" w:eastAsia="ＭＳ 明朝" w:hAnsi="Century"/>
        </w:rPr>
      </w:pPr>
    </w:p>
    <w:p w:rsidR="003C05A4" w:rsidRPr="00E76D13" w:rsidRDefault="003C05A4">
      <w:pPr>
        <w:pStyle w:val="a3"/>
        <w:ind w:leftChars="0" w:left="567" w:firstLineChars="100" w:firstLine="210"/>
        <w:rPr>
          <w:rFonts w:ascii="Century" w:eastAsia="ＭＳ 明朝" w:hAnsi="Century"/>
        </w:rPr>
      </w:pPr>
    </w:p>
    <w:p w:rsidR="003C05A4" w:rsidRPr="00E76D13" w:rsidRDefault="003C05A4">
      <w:pPr>
        <w:pStyle w:val="a3"/>
        <w:ind w:leftChars="0" w:left="567" w:firstLineChars="100" w:firstLine="210"/>
        <w:rPr>
          <w:rFonts w:ascii="Century" w:eastAsia="ＭＳ 明朝" w:hAnsi="Century"/>
        </w:rPr>
      </w:pPr>
    </w:p>
    <w:p w:rsidR="003C05A4" w:rsidRPr="00E76D13" w:rsidRDefault="003C05A4">
      <w:pPr>
        <w:pStyle w:val="a3"/>
        <w:ind w:leftChars="0" w:left="567" w:firstLineChars="100" w:firstLine="210"/>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78" w:name="_Toc74573659"/>
      <w:r w:rsidRPr="00E76D13">
        <w:rPr>
          <w:rFonts w:ascii="Century" w:eastAsia="ＭＳ 明朝" w:hAnsi="Century"/>
        </w:rPr>
        <w:lastRenderedPageBreak/>
        <w:t>観光危機の段階に応じた「タイムライン」</w:t>
      </w:r>
      <w:bookmarkEnd w:id="78"/>
    </w:p>
    <w:p w:rsidR="003C05A4" w:rsidRPr="00E76D13" w:rsidRDefault="00B61CA8" w:rsidP="00B61CA8">
      <w:pPr>
        <w:pStyle w:val="a3"/>
        <w:ind w:leftChars="0" w:left="567"/>
        <w:rPr>
          <w:rFonts w:ascii="Century" w:eastAsia="ＭＳ 明朝" w:hAnsi="Century"/>
        </w:rPr>
      </w:pPr>
      <w:r w:rsidRPr="00E76D13">
        <w:rPr>
          <w:rFonts w:ascii="Century" w:eastAsia="ＭＳ 明朝" w:hAnsi="Century"/>
        </w:rPr>
        <w:t xml:space="preserve">　</w:t>
      </w:r>
      <w:r w:rsidR="00AF385C" w:rsidRPr="00E76D13">
        <w:rPr>
          <w:rFonts w:ascii="Century" w:eastAsia="ＭＳ 明朝" w:hAnsi="Century"/>
        </w:rPr>
        <w:t>下表は、旅行者・観光客の安全・安心のために行う活動と、地域・観光関連事業者の事業継続</w:t>
      </w:r>
    </w:p>
    <w:p w:rsidR="003C05A4" w:rsidRPr="00E76D13" w:rsidRDefault="00AF385C" w:rsidP="00B61CA8">
      <w:pPr>
        <w:pStyle w:val="a3"/>
        <w:ind w:leftChars="0" w:left="567"/>
        <w:rPr>
          <w:rFonts w:ascii="Century" w:eastAsia="ＭＳ 明朝" w:hAnsi="Century"/>
        </w:rPr>
      </w:pPr>
      <w:r w:rsidRPr="00E76D13">
        <w:rPr>
          <w:rFonts w:ascii="Century" w:eastAsia="ＭＳ 明朝" w:hAnsi="Century"/>
        </w:rPr>
        <w:t>のための活動を、観光危機の段階に応じて記載した「タイムライン」です。この表で示されてい</w:t>
      </w:r>
    </w:p>
    <w:p w:rsidR="003C05A4" w:rsidRPr="00E76D13" w:rsidRDefault="00AF385C" w:rsidP="00B61CA8">
      <w:pPr>
        <w:pStyle w:val="a3"/>
        <w:ind w:leftChars="0" w:left="567"/>
        <w:rPr>
          <w:rFonts w:ascii="Century" w:eastAsia="ＭＳ 明朝" w:hAnsi="Century"/>
        </w:rPr>
      </w:pPr>
      <w:r w:rsidRPr="00E76D13">
        <w:rPr>
          <w:rFonts w:ascii="Century" w:eastAsia="ＭＳ 明朝" w:hAnsi="Century"/>
        </w:rPr>
        <w:t>るように、旅行者・観光客の安全確保のための活動は危機発生の直後（初動期）に集中し、旅行</w:t>
      </w:r>
    </w:p>
    <w:p w:rsidR="003C05A4" w:rsidRPr="00E76D13" w:rsidRDefault="00AF385C" w:rsidP="00B61CA8">
      <w:pPr>
        <w:pStyle w:val="a3"/>
        <w:ind w:leftChars="0" w:left="567"/>
        <w:rPr>
          <w:rFonts w:ascii="Century" w:eastAsia="ＭＳ 明朝" w:hAnsi="Century"/>
        </w:rPr>
      </w:pPr>
      <w:r w:rsidRPr="00E76D13">
        <w:rPr>
          <w:rFonts w:ascii="Century" w:eastAsia="ＭＳ 明朝" w:hAnsi="Century"/>
        </w:rPr>
        <w:t>者が帰宅すればいったん終了するのに対し、地域・事業者の事業継続のための活動は危機・災害</w:t>
      </w:r>
    </w:p>
    <w:p w:rsidR="003C05A4" w:rsidRPr="00E76D13" w:rsidRDefault="00AF385C" w:rsidP="00B61CA8">
      <w:pPr>
        <w:pStyle w:val="a3"/>
        <w:ind w:leftChars="0" w:left="567"/>
        <w:rPr>
          <w:rFonts w:ascii="Century" w:eastAsia="ＭＳ 明朝" w:hAnsi="Century"/>
        </w:rPr>
      </w:pPr>
      <w:r w:rsidRPr="00E76D13">
        <w:rPr>
          <w:rFonts w:ascii="Century" w:eastAsia="ＭＳ 明朝" w:hAnsi="Century"/>
        </w:rPr>
        <w:t>の発生から観光が復興するまで、長期に渡って続きます。</w:t>
      </w:r>
    </w:p>
    <w:tbl>
      <w:tblPr>
        <w:tblW w:w="9200" w:type="dxa"/>
        <w:tblInd w:w="557" w:type="dxa"/>
        <w:tblLayout w:type="fixed"/>
        <w:tblCellMar>
          <w:left w:w="0" w:type="dxa"/>
          <w:right w:w="0" w:type="dxa"/>
        </w:tblCellMar>
        <w:tblLook w:val="0420" w:firstRow="1" w:lastRow="0" w:firstColumn="0" w:lastColumn="0" w:noHBand="0" w:noVBand="1"/>
      </w:tblPr>
      <w:tblGrid>
        <w:gridCol w:w="1971"/>
        <w:gridCol w:w="3614"/>
        <w:gridCol w:w="3615"/>
      </w:tblGrid>
      <w:tr w:rsidR="003C05A4" w:rsidRPr="00E76D13" w:rsidTr="00AF21D9">
        <w:trPr>
          <w:trHeight w:val="11"/>
        </w:trPr>
        <w:tc>
          <w:tcPr>
            <w:tcW w:w="197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b/>
                <w:kern w:val="0"/>
              </w:rPr>
            </w:pPr>
            <w:r w:rsidRPr="00AF21D9">
              <w:rPr>
                <w:rFonts w:ascii="Century" w:eastAsia="ＭＳ 明朝" w:hAnsi="Century"/>
                <w:b/>
                <w:kern w:val="24"/>
              </w:rPr>
              <w:t>危機の段階</w:t>
            </w:r>
          </w:p>
        </w:tc>
        <w:tc>
          <w:tcPr>
            <w:tcW w:w="3614" w:type="dxa"/>
            <w:tcBorders>
              <w:top w:val="single" w:sz="8" w:space="0" w:color="000000"/>
              <w:left w:val="single" w:sz="8" w:space="0" w:color="000000"/>
              <w:bottom w:val="single" w:sz="8" w:space="0" w:color="000000"/>
              <w:right w:val="single" w:sz="8" w:space="0" w:color="000000"/>
            </w:tcBorders>
            <w:shd w:val="clear" w:color="auto" w:fill="FF9999"/>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b/>
                <w:kern w:val="0"/>
              </w:rPr>
            </w:pPr>
            <w:r w:rsidRPr="00AF21D9">
              <w:rPr>
                <w:rFonts w:ascii="Century" w:eastAsia="ＭＳ 明朝" w:hAnsi="Century"/>
                <w:b/>
                <w:kern w:val="24"/>
              </w:rPr>
              <w:t>旅行者・観光客の安全・安心</w:t>
            </w:r>
          </w:p>
        </w:tc>
        <w:tc>
          <w:tcPr>
            <w:tcW w:w="3615" w:type="dxa"/>
            <w:tcBorders>
              <w:top w:val="single" w:sz="8" w:space="0" w:color="000000"/>
              <w:left w:val="single" w:sz="8" w:space="0" w:color="000000"/>
              <w:bottom w:val="single" w:sz="8" w:space="0" w:color="000000"/>
              <w:right w:val="single" w:sz="8" w:space="0" w:color="000000"/>
            </w:tcBorders>
            <w:shd w:val="clear" w:color="auto" w:fill="B9CDE5"/>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b/>
                <w:kern w:val="0"/>
              </w:rPr>
            </w:pPr>
            <w:r w:rsidRPr="00AF21D9">
              <w:rPr>
                <w:rFonts w:ascii="Century" w:eastAsia="ＭＳ 明朝" w:hAnsi="Century"/>
                <w:b/>
                <w:kern w:val="24"/>
              </w:rPr>
              <w:t>地域・事業者の事業継続</w:t>
            </w:r>
          </w:p>
        </w:tc>
      </w:tr>
      <w:tr w:rsidR="003C05A4" w:rsidRPr="00E76D13" w:rsidTr="00AF21D9">
        <w:trPr>
          <w:trHeight w:val="139"/>
        </w:trPr>
        <w:tc>
          <w:tcPr>
            <w:tcW w:w="1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kern w:val="0"/>
              </w:rPr>
            </w:pPr>
            <w:r w:rsidRPr="00AF21D9">
              <w:rPr>
                <w:rFonts w:ascii="Century" w:eastAsia="ＭＳ 明朝" w:hAnsi="Century"/>
                <w:kern w:val="24"/>
              </w:rPr>
              <w:t>平常時</w:t>
            </w:r>
          </w:p>
        </w:tc>
        <w:tc>
          <w:tcPr>
            <w:tcW w:w="722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kern w:val="0"/>
              </w:rPr>
            </w:pPr>
            <w:r w:rsidRPr="00AF21D9">
              <w:rPr>
                <w:rFonts w:ascii="Century" w:eastAsia="ＭＳ 明朝" w:hAnsi="Century"/>
                <w:kern w:val="24"/>
              </w:rPr>
              <w:t>危機の想定・分析、危機対応計画・マニュアルの策定</w:t>
            </w:r>
          </w:p>
          <w:p w:rsidR="003C05A4" w:rsidRPr="00AF21D9" w:rsidRDefault="00AF385C">
            <w:pPr>
              <w:widowControl/>
              <w:spacing w:line="220" w:lineRule="exact"/>
              <w:jc w:val="center"/>
              <w:rPr>
                <w:rFonts w:ascii="Century" w:eastAsia="ＭＳ 明朝" w:hAnsi="Century"/>
                <w:kern w:val="0"/>
              </w:rPr>
            </w:pPr>
            <w:r w:rsidRPr="00AF21D9">
              <w:rPr>
                <w:rFonts w:ascii="Century" w:eastAsia="ＭＳ 明朝" w:hAnsi="Century"/>
                <w:kern w:val="24"/>
              </w:rPr>
              <w:t>BCP</w:t>
            </w:r>
            <w:r w:rsidRPr="00AF21D9">
              <w:rPr>
                <w:rFonts w:ascii="Century" w:eastAsia="ＭＳ 明朝" w:hAnsi="Century"/>
                <w:kern w:val="24"/>
              </w:rPr>
              <w:t>（事業継続計画）の策定、訓練、備蓄、減災対策</w:t>
            </w:r>
          </w:p>
        </w:tc>
      </w:tr>
      <w:tr w:rsidR="003C05A4" w:rsidRPr="00E76D13" w:rsidTr="00AF21D9">
        <w:trPr>
          <w:trHeight w:val="178"/>
        </w:trPr>
        <w:tc>
          <w:tcPr>
            <w:tcW w:w="1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kern w:val="0"/>
              </w:rPr>
            </w:pPr>
            <w:r w:rsidRPr="00AF21D9">
              <w:rPr>
                <w:rFonts w:ascii="Century" w:eastAsia="ＭＳ 明朝" w:hAnsi="Century"/>
                <w:kern w:val="24"/>
              </w:rPr>
              <w:t>危機発生が間近に</w:t>
            </w:r>
          </w:p>
          <w:p w:rsidR="003C05A4" w:rsidRPr="00AF21D9" w:rsidRDefault="00AF385C">
            <w:pPr>
              <w:widowControl/>
              <w:spacing w:line="220" w:lineRule="exact"/>
              <w:jc w:val="center"/>
              <w:rPr>
                <w:rFonts w:ascii="Century" w:eastAsia="ＭＳ 明朝" w:hAnsi="Century"/>
                <w:kern w:val="0"/>
              </w:rPr>
            </w:pPr>
            <w:r w:rsidRPr="00AF21D9">
              <w:rPr>
                <w:rFonts w:ascii="Century" w:eastAsia="ＭＳ 明朝" w:hAnsi="Century"/>
                <w:kern w:val="24"/>
              </w:rPr>
              <w:t>想定される時</w:t>
            </w:r>
          </w:p>
        </w:tc>
        <w:tc>
          <w:tcPr>
            <w:tcW w:w="36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情報提供、早期帰宅勧奨、</w:t>
            </w:r>
          </w:p>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リスク除去・安全確保対策</w:t>
            </w:r>
          </w:p>
        </w:tc>
        <w:tc>
          <w:tcPr>
            <w:tcW w:w="36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情報収集、対応体制、</w:t>
            </w:r>
          </w:p>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リスク事前対応、計画休業</w:t>
            </w:r>
          </w:p>
        </w:tc>
      </w:tr>
      <w:tr w:rsidR="003C05A4" w:rsidRPr="00E76D13" w:rsidTr="00AF21D9">
        <w:trPr>
          <w:trHeight w:val="92"/>
        </w:trPr>
        <w:tc>
          <w:tcPr>
            <w:tcW w:w="1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kern w:val="0"/>
              </w:rPr>
            </w:pPr>
            <w:r w:rsidRPr="00AF21D9">
              <w:rPr>
                <w:rFonts w:ascii="Century" w:eastAsia="ＭＳ 明朝" w:hAnsi="Century"/>
                <w:kern w:val="24"/>
              </w:rPr>
              <w:t>危機発生時</w:t>
            </w:r>
          </w:p>
        </w:tc>
        <w:tc>
          <w:tcPr>
            <w:tcW w:w="3614"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44" w:type="dxa"/>
              <w:bottom w:w="72" w:type="dxa"/>
              <w:right w:w="144" w:type="dxa"/>
            </w:tcMar>
            <w:vAlign w:val="center"/>
          </w:tcPr>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避難誘導、救護、安否確認</w:t>
            </w:r>
          </w:p>
        </w:tc>
        <w:tc>
          <w:tcPr>
            <w:tcW w:w="36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C05A4" w:rsidRPr="00AF21D9" w:rsidRDefault="003C05A4">
            <w:pPr>
              <w:widowControl/>
              <w:spacing w:line="220" w:lineRule="exact"/>
              <w:jc w:val="left"/>
              <w:rPr>
                <w:rFonts w:ascii="Century" w:eastAsia="ＭＳ 明朝" w:hAnsi="Century"/>
                <w:kern w:val="0"/>
              </w:rPr>
            </w:pPr>
          </w:p>
        </w:tc>
      </w:tr>
      <w:tr w:rsidR="003C05A4" w:rsidRPr="00E76D13" w:rsidTr="00AF21D9">
        <w:trPr>
          <w:trHeight w:val="515"/>
        </w:trPr>
        <w:tc>
          <w:tcPr>
            <w:tcW w:w="1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kern w:val="24"/>
              </w:rPr>
            </w:pPr>
            <w:r w:rsidRPr="00AF21D9">
              <w:rPr>
                <w:rFonts w:ascii="Century" w:eastAsia="ＭＳ 明朝" w:hAnsi="Century"/>
                <w:kern w:val="24"/>
              </w:rPr>
              <w:t>危機直後</w:t>
            </w:r>
          </w:p>
          <w:p w:rsidR="003C05A4" w:rsidRPr="00AF21D9" w:rsidRDefault="00AF385C">
            <w:pPr>
              <w:widowControl/>
              <w:spacing w:line="220" w:lineRule="exact"/>
              <w:jc w:val="center"/>
              <w:rPr>
                <w:rFonts w:ascii="Century" w:eastAsia="ＭＳ 明朝" w:hAnsi="Century"/>
                <w:kern w:val="0"/>
              </w:rPr>
            </w:pPr>
            <w:r w:rsidRPr="00AF21D9">
              <w:rPr>
                <w:rFonts w:ascii="Century" w:eastAsia="ＭＳ 明朝" w:hAnsi="Century"/>
                <w:kern w:val="24"/>
              </w:rPr>
              <w:t>（初動期）</w:t>
            </w:r>
          </w:p>
        </w:tc>
        <w:tc>
          <w:tcPr>
            <w:tcW w:w="3614"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44" w:type="dxa"/>
              <w:bottom w:w="72" w:type="dxa"/>
              <w:right w:w="144" w:type="dxa"/>
            </w:tcMar>
            <w:vAlign w:val="center"/>
          </w:tcPr>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災害情報提供、安全確保、待機場所提供、通信提供、交通情報提供帰宅支援</w:t>
            </w:r>
          </w:p>
        </w:tc>
        <w:tc>
          <w:tcPr>
            <w:tcW w:w="3615"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72" w:type="dxa"/>
              <w:left w:w="144" w:type="dxa"/>
              <w:bottom w:w="72" w:type="dxa"/>
              <w:right w:w="144" w:type="dxa"/>
            </w:tcMar>
          </w:tcPr>
          <w:p w:rsidR="003C05A4" w:rsidRPr="00AF21D9" w:rsidRDefault="00AF385C">
            <w:pPr>
              <w:widowControl/>
              <w:spacing w:line="220" w:lineRule="exact"/>
              <w:jc w:val="left"/>
              <w:rPr>
                <w:rFonts w:ascii="Century" w:eastAsia="ＭＳ 明朝" w:hAnsi="Century"/>
                <w:kern w:val="24"/>
              </w:rPr>
            </w:pPr>
            <w:r w:rsidRPr="00AF21D9">
              <w:rPr>
                <w:rFonts w:ascii="Century" w:eastAsia="ＭＳ 明朝" w:hAnsi="Century"/>
                <w:kern w:val="24"/>
              </w:rPr>
              <w:t>被害確認、従業員安否確認、</w:t>
            </w:r>
          </w:p>
          <w:p w:rsidR="003C05A4" w:rsidRPr="00AF21D9" w:rsidRDefault="00AF385C">
            <w:pPr>
              <w:widowControl/>
              <w:spacing w:line="220" w:lineRule="exact"/>
              <w:jc w:val="left"/>
              <w:rPr>
                <w:rFonts w:ascii="Century" w:eastAsia="ＭＳ 明朝" w:hAnsi="Century"/>
                <w:kern w:val="24"/>
              </w:rPr>
            </w:pPr>
            <w:r w:rsidRPr="00AF21D9">
              <w:rPr>
                <w:rFonts w:ascii="Century" w:eastAsia="ＭＳ 明朝" w:hAnsi="Century"/>
                <w:kern w:val="24"/>
              </w:rPr>
              <w:t>予約客対応、取消状況把握、</w:t>
            </w:r>
          </w:p>
          <w:p w:rsidR="003C05A4" w:rsidRPr="00AF21D9" w:rsidRDefault="00AF385C">
            <w:pPr>
              <w:widowControl/>
              <w:spacing w:line="220" w:lineRule="exact"/>
              <w:jc w:val="left"/>
              <w:rPr>
                <w:rFonts w:ascii="Century" w:eastAsia="ＭＳ 明朝" w:hAnsi="Century"/>
                <w:kern w:val="24"/>
              </w:rPr>
            </w:pPr>
            <w:r w:rsidRPr="00AF21D9">
              <w:rPr>
                <w:rFonts w:ascii="Century" w:eastAsia="ＭＳ 明朝" w:hAnsi="Century"/>
                <w:kern w:val="24"/>
              </w:rPr>
              <w:t>営業・休業判断、運転資金確保、</w:t>
            </w:r>
          </w:p>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営業情報発信</w:t>
            </w:r>
          </w:p>
        </w:tc>
      </w:tr>
      <w:tr w:rsidR="003C05A4" w:rsidRPr="00E76D13" w:rsidTr="00AF21D9">
        <w:trPr>
          <w:trHeight w:val="11"/>
        </w:trPr>
        <w:tc>
          <w:tcPr>
            <w:tcW w:w="1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kern w:val="0"/>
              </w:rPr>
            </w:pPr>
            <w:r w:rsidRPr="00AF21D9">
              <w:rPr>
                <w:rFonts w:ascii="Century" w:eastAsia="ＭＳ 明朝" w:hAnsi="Century"/>
                <w:kern w:val="24"/>
              </w:rPr>
              <w:t>復旧期</w:t>
            </w:r>
          </w:p>
        </w:tc>
        <w:tc>
          <w:tcPr>
            <w:tcW w:w="36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C05A4" w:rsidRPr="00AF21D9" w:rsidRDefault="003C05A4">
            <w:pPr>
              <w:widowControl/>
              <w:spacing w:line="220" w:lineRule="exact"/>
              <w:jc w:val="left"/>
              <w:rPr>
                <w:rFonts w:ascii="Century" w:eastAsia="ＭＳ 明朝" w:hAnsi="Century"/>
                <w:kern w:val="0"/>
              </w:rPr>
            </w:pPr>
          </w:p>
        </w:tc>
        <w:tc>
          <w:tcPr>
            <w:tcW w:w="3615"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72" w:type="dxa"/>
              <w:left w:w="144" w:type="dxa"/>
              <w:bottom w:w="72" w:type="dxa"/>
              <w:right w:w="144" w:type="dxa"/>
            </w:tcMar>
            <w:vAlign w:val="center"/>
          </w:tcPr>
          <w:p w:rsidR="003C05A4" w:rsidRPr="00AF21D9" w:rsidRDefault="00AF385C">
            <w:pPr>
              <w:widowControl/>
              <w:spacing w:line="220" w:lineRule="exact"/>
              <w:jc w:val="left"/>
              <w:rPr>
                <w:rFonts w:ascii="Century" w:eastAsia="ＭＳ 明朝" w:hAnsi="Century"/>
                <w:kern w:val="24"/>
              </w:rPr>
            </w:pPr>
            <w:r w:rsidRPr="00AF21D9">
              <w:rPr>
                <w:rFonts w:ascii="Century" w:eastAsia="ＭＳ 明朝" w:hAnsi="Century"/>
                <w:kern w:val="24"/>
              </w:rPr>
              <w:t>保険金請求手続、復旧工事発注、</w:t>
            </w:r>
          </w:p>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従業員雇用対策、</w:t>
            </w:r>
          </w:p>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観光復興マーケティング計画、</w:t>
            </w:r>
          </w:p>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復旧状況情報発信</w:t>
            </w:r>
          </w:p>
        </w:tc>
      </w:tr>
      <w:tr w:rsidR="003C05A4" w:rsidRPr="00E76D13" w:rsidTr="00AF21D9">
        <w:trPr>
          <w:trHeight w:val="46"/>
        </w:trPr>
        <w:tc>
          <w:tcPr>
            <w:tcW w:w="1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AF21D9" w:rsidRDefault="00AF385C">
            <w:pPr>
              <w:widowControl/>
              <w:spacing w:line="220" w:lineRule="exact"/>
              <w:jc w:val="center"/>
              <w:rPr>
                <w:rFonts w:ascii="Century" w:eastAsia="ＭＳ 明朝" w:hAnsi="Century"/>
                <w:kern w:val="0"/>
              </w:rPr>
            </w:pPr>
            <w:r w:rsidRPr="00AF21D9">
              <w:rPr>
                <w:rFonts w:ascii="Century" w:eastAsia="ＭＳ 明朝" w:hAnsi="Century"/>
                <w:kern w:val="24"/>
              </w:rPr>
              <w:t>観光復興期</w:t>
            </w:r>
          </w:p>
        </w:tc>
        <w:tc>
          <w:tcPr>
            <w:tcW w:w="36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C05A4" w:rsidRPr="00AF21D9" w:rsidRDefault="003C05A4">
            <w:pPr>
              <w:widowControl/>
              <w:spacing w:line="220" w:lineRule="exact"/>
              <w:jc w:val="left"/>
              <w:rPr>
                <w:rFonts w:ascii="Century" w:eastAsia="ＭＳ 明朝" w:hAnsi="Century"/>
                <w:kern w:val="0"/>
              </w:rPr>
            </w:pPr>
          </w:p>
        </w:tc>
        <w:tc>
          <w:tcPr>
            <w:tcW w:w="3615"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72" w:type="dxa"/>
              <w:left w:w="144" w:type="dxa"/>
              <w:bottom w:w="72" w:type="dxa"/>
              <w:right w:w="144" w:type="dxa"/>
            </w:tcMar>
            <w:vAlign w:val="center"/>
          </w:tcPr>
          <w:p w:rsidR="003C05A4" w:rsidRPr="00AF21D9" w:rsidRDefault="00AF385C">
            <w:pPr>
              <w:widowControl/>
              <w:spacing w:line="220" w:lineRule="exact"/>
              <w:jc w:val="left"/>
              <w:rPr>
                <w:rFonts w:ascii="Century" w:eastAsia="ＭＳ 明朝" w:hAnsi="Century"/>
                <w:kern w:val="0"/>
              </w:rPr>
            </w:pPr>
            <w:r w:rsidRPr="00AF21D9">
              <w:rPr>
                <w:rFonts w:ascii="Century" w:eastAsia="ＭＳ 明朝" w:hAnsi="Century"/>
                <w:kern w:val="24"/>
              </w:rPr>
              <w:t>観光復興マーケティング活動</w:t>
            </w:r>
          </w:p>
        </w:tc>
      </w:tr>
    </w:tbl>
    <w:p w:rsidR="003C05A4" w:rsidRPr="00E76D13" w:rsidRDefault="003C05A4">
      <w:pPr>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79" w:name="_Toc74573660"/>
      <w:r w:rsidRPr="00E76D13">
        <w:rPr>
          <w:rFonts w:ascii="Century" w:eastAsia="ＭＳ 明朝" w:hAnsi="Century"/>
        </w:rPr>
        <w:t>平常時・危機発生時における「自治体・</w:t>
      </w:r>
      <w:r w:rsidRPr="00E76D13">
        <w:rPr>
          <w:rFonts w:ascii="Century" w:eastAsia="ＭＳ 明朝" w:hAnsi="Century"/>
        </w:rPr>
        <w:t>DMO</w:t>
      </w:r>
      <w:r w:rsidRPr="00E76D13">
        <w:rPr>
          <w:rFonts w:ascii="Century" w:eastAsia="ＭＳ 明朝" w:hAnsi="Century"/>
        </w:rPr>
        <w:t>」及び「事業者」の実施業務</w:t>
      </w:r>
      <w:bookmarkEnd w:id="79"/>
    </w:p>
    <w:p w:rsidR="003C05A4" w:rsidRPr="00E76D13" w:rsidRDefault="00AF385C" w:rsidP="00AF21D9">
      <w:pPr>
        <w:ind w:leftChars="300" w:left="630"/>
        <w:rPr>
          <w:rFonts w:ascii="Century" w:eastAsia="ＭＳ 明朝" w:hAnsi="Century"/>
        </w:rPr>
      </w:pPr>
      <w:r w:rsidRPr="00E76D13">
        <w:rPr>
          <w:rFonts w:ascii="Century" w:eastAsia="ＭＳ 明朝" w:hAnsi="Century"/>
        </w:rPr>
        <w:t xml:space="preserve">　下表は</w:t>
      </w:r>
      <w:r w:rsidRPr="00E76D13">
        <w:rPr>
          <w:rFonts w:ascii="Century" w:eastAsia="ＭＳ 明朝" w:hAnsi="Century"/>
        </w:rPr>
        <w:t>1.7.</w:t>
      </w:r>
      <w:r w:rsidRPr="00E76D13">
        <w:rPr>
          <w:rFonts w:ascii="Century" w:eastAsia="ＭＳ 明朝" w:hAnsi="Century"/>
        </w:rPr>
        <w:t>に記載の観光危機の段階に応じた「タイムライン」表を参考に、平常時・危機発生時における「自治体・</w:t>
      </w:r>
      <w:r w:rsidRPr="00E76D13">
        <w:rPr>
          <w:rFonts w:ascii="Century" w:eastAsia="ＭＳ 明朝" w:hAnsi="Century"/>
        </w:rPr>
        <w:t>DMO</w:t>
      </w:r>
      <w:r w:rsidRPr="00E76D13">
        <w:rPr>
          <w:rFonts w:ascii="Century" w:eastAsia="ＭＳ 明朝" w:hAnsi="Century"/>
        </w:rPr>
        <w:t>」及び「事業者」が実施すべき業務を記載した一覧表です。この一覧表に示されるように、観光危機管理における実施業務は平常時から危機発生時まで多岐に渡ります。</w:t>
      </w:r>
    </w:p>
    <w:p w:rsidR="003C05A4" w:rsidRPr="00AF21D9" w:rsidRDefault="00AF385C">
      <w:pPr>
        <w:widowControl/>
        <w:jc w:val="left"/>
        <w:rPr>
          <w:rFonts w:ascii="Century" w:eastAsia="ＭＳ 明朝" w:hAnsi="Century"/>
        </w:rPr>
      </w:pPr>
      <w:r w:rsidRPr="00AF21D9">
        <w:rPr>
          <w:rFonts w:ascii="Century" w:eastAsia="ＭＳ 明朝" w:hAnsi="Century"/>
        </w:rPr>
        <w:t xml:space="preserve">　　</w:t>
      </w:r>
      <w:r w:rsidRPr="00E76D13">
        <w:rPr>
          <w:rFonts w:ascii="Century" w:eastAsia="ＭＳ 明朝" w:hAnsi="Century"/>
        </w:rPr>
        <w:t>●</w:t>
      </w:r>
      <w:r w:rsidRPr="00AF21D9">
        <w:rPr>
          <w:rFonts w:ascii="Century" w:eastAsia="ＭＳ 明朝" w:hAnsi="Century"/>
        </w:rPr>
        <w:t>平常時の「自治体・</w:t>
      </w:r>
      <w:r w:rsidRPr="00AF21D9">
        <w:rPr>
          <w:rFonts w:ascii="Century" w:eastAsia="ＭＳ 明朝" w:hAnsi="Century"/>
        </w:rPr>
        <w:t>DMO</w:t>
      </w:r>
      <w:r w:rsidRPr="00AF21D9">
        <w:rPr>
          <w:rFonts w:ascii="Century" w:eastAsia="ＭＳ 明朝" w:hAnsi="Century"/>
        </w:rPr>
        <w:t>」の</w:t>
      </w:r>
      <w:r w:rsidRPr="00E76D13">
        <w:rPr>
          <w:rFonts w:ascii="Century" w:eastAsia="ＭＳ 明朝" w:hAnsi="Century"/>
        </w:rPr>
        <w:t>実施</w:t>
      </w:r>
      <w:r w:rsidRPr="00AF21D9">
        <w:rPr>
          <w:rFonts w:ascii="Century" w:eastAsia="ＭＳ 明朝" w:hAnsi="Century"/>
          <w:color w:val="222222"/>
          <w:shd w:val="clear" w:color="auto" w:fill="FFFFFF"/>
        </w:rPr>
        <w:t>業務一覧</w:t>
      </w:r>
    </w:p>
    <w:tbl>
      <w:tblPr>
        <w:tblStyle w:val="afb"/>
        <w:tblW w:w="9221" w:type="dxa"/>
        <w:tblInd w:w="555" w:type="dxa"/>
        <w:tblLayout w:type="fixed"/>
        <w:tblLook w:val="04A0" w:firstRow="1" w:lastRow="0" w:firstColumn="1" w:lastColumn="0" w:noHBand="0" w:noVBand="1"/>
      </w:tblPr>
      <w:tblGrid>
        <w:gridCol w:w="1425"/>
        <w:gridCol w:w="4425"/>
        <w:gridCol w:w="3371"/>
      </w:tblGrid>
      <w:tr w:rsidR="003C05A4" w:rsidRPr="00E76D13">
        <w:tc>
          <w:tcPr>
            <w:tcW w:w="1425" w:type="dxa"/>
            <w:tcBorders>
              <w:top w:val="single" w:sz="4" w:space="0" w:color="auto"/>
              <w:left w:val="single" w:sz="4" w:space="0" w:color="auto"/>
              <w:bottom w:val="single" w:sz="4" w:space="0" w:color="auto"/>
              <w:right w:val="single" w:sz="4" w:space="0" w:color="auto"/>
            </w:tcBorders>
            <w:shd w:val="clear" w:color="auto" w:fill="D9D9D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危機の段階</w:t>
            </w:r>
          </w:p>
        </w:tc>
        <w:tc>
          <w:tcPr>
            <w:tcW w:w="4425" w:type="dxa"/>
            <w:tcBorders>
              <w:top w:val="single" w:sz="4" w:space="0" w:color="auto"/>
              <w:left w:val="single" w:sz="4" w:space="0" w:color="auto"/>
              <w:bottom w:val="single" w:sz="4" w:space="0" w:color="auto"/>
              <w:right w:val="single" w:sz="4" w:space="0" w:color="auto"/>
            </w:tcBorders>
            <w:shd w:val="clear" w:color="auto" w:fill="FF999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旅行者・観光客の安全・安心</w:t>
            </w:r>
          </w:p>
        </w:tc>
        <w:tc>
          <w:tcPr>
            <w:tcW w:w="3371" w:type="dxa"/>
            <w:tcBorders>
              <w:top w:val="single" w:sz="4" w:space="0" w:color="auto"/>
              <w:left w:val="single" w:sz="4" w:space="0" w:color="auto"/>
              <w:bottom w:val="single" w:sz="4" w:space="0" w:color="auto"/>
              <w:right w:val="single" w:sz="4" w:space="0" w:color="auto"/>
            </w:tcBorders>
            <w:shd w:val="clear" w:color="auto" w:fill="B9CDE5"/>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地域・事業者の事業継続</w:t>
            </w:r>
          </w:p>
        </w:tc>
      </w:tr>
      <w:tr w:rsidR="003C05A4" w:rsidRPr="00E76D13" w:rsidTr="00AF21D9">
        <w:trPr>
          <w:trHeight w:val="1750"/>
        </w:trPr>
        <w:tc>
          <w:tcPr>
            <w:tcW w:w="1425" w:type="dxa"/>
            <w:vAlign w:val="center"/>
          </w:tcPr>
          <w:p w:rsidR="003C05A4" w:rsidRPr="00E76D13" w:rsidRDefault="00AF385C">
            <w:pPr>
              <w:jc w:val="center"/>
              <w:rPr>
                <w:rFonts w:ascii="Century" w:eastAsia="ＭＳ 明朝" w:hAnsi="Century"/>
              </w:rPr>
            </w:pPr>
            <w:r w:rsidRPr="00E76D13">
              <w:rPr>
                <w:rFonts w:ascii="Century" w:eastAsia="ＭＳ 明朝" w:hAnsi="Century"/>
              </w:rPr>
              <w:t>平常時</w:t>
            </w:r>
          </w:p>
          <w:p w:rsidR="003C05A4" w:rsidRPr="00E76D13" w:rsidRDefault="00AF385C">
            <w:pPr>
              <w:jc w:val="center"/>
              <w:rPr>
                <w:rFonts w:ascii="Century" w:eastAsia="ＭＳ 明朝" w:hAnsi="Century"/>
              </w:rPr>
            </w:pPr>
            <w:r w:rsidRPr="00E76D13">
              <w:rPr>
                <w:rFonts w:ascii="Century" w:eastAsia="ＭＳ 明朝" w:hAnsi="Century"/>
              </w:rPr>
              <w:t>（</w:t>
            </w:r>
            <w:r w:rsidRPr="00E76D13">
              <w:rPr>
                <w:rFonts w:ascii="Century" w:eastAsia="ＭＳ 明朝" w:hAnsi="Century"/>
                <w:sz w:val="18"/>
              </w:rPr>
              <w:t>減災</w:t>
            </w:r>
            <w:r w:rsidRPr="00E76D13">
              <w:rPr>
                <w:rFonts w:ascii="Century" w:eastAsia="ＭＳ 明朝" w:hAnsi="Century"/>
              </w:rPr>
              <w:t>）</w:t>
            </w:r>
          </w:p>
        </w:tc>
        <w:tc>
          <w:tcPr>
            <w:tcW w:w="7796" w:type="dxa"/>
            <w:gridSpan w:val="2"/>
          </w:tcPr>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組織トップに対する観光危機管理の必要性の理解促進</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組織としての観光危機管理への取組の意思決定（予算化を含む）</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観光危機管理の担当部署・担当者の明確化・任命</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危機の想定・分析</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観光関連インフラ、観光施設等の災害耐性確認</w:t>
            </w:r>
            <w:r w:rsidRPr="00E76D13">
              <w:rPr>
                <w:rFonts w:ascii="ＭＳ 明朝" w:eastAsia="ＭＳ 明朝" w:hAnsi="ＭＳ 明朝" w:cs="ＭＳ 明朝" w:hint="eastAsia"/>
              </w:rPr>
              <w:t>⇒</w:t>
            </w:r>
            <w:r w:rsidRPr="00E76D13">
              <w:rPr>
                <w:rFonts w:ascii="Century" w:eastAsia="ＭＳ 明朝" w:hAnsi="Century"/>
              </w:rPr>
              <w:t>耐災害強化・強靭化</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避難誘導標識等の設置</w:t>
            </w:r>
          </w:p>
        </w:tc>
      </w:tr>
      <w:tr w:rsidR="003C05A4" w:rsidRPr="00E76D13">
        <w:tc>
          <w:tcPr>
            <w:tcW w:w="1425" w:type="dxa"/>
            <w:vAlign w:val="center"/>
          </w:tcPr>
          <w:p w:rsidR="003C05A4" w:rsidRPr="00E76D13" w:rsidRDefault="00AF385C">
            <w:pPr>
              <w:jc w:val="center"/>
              <w:rPr>
                <w:rFonts w:ascii="Century" w:eastAsia="ＭＳ 明朝" w:hAnsi="Century"/>
              </w:rPr>
            </w:pPr>
            <w:r w:rsidRPr="00E76D13">
              <w:rPr>
                <w:rFonts w:ascii="Century" w:eastAsia="ＭＳ 明朝" w:hAnsi="Century"/>
              </w:rPr>
              <w:t>平常時</w:t>
            </w:r>
          </w:p>
          <w:p w:rsidR="003C05A4" w:rsidRPr="00E76D13" w:rsidRDefault="00AF385C">
            <w:pPr>
              <w:jc w:val="center"/>
              <w:rPr>
                <w:rFonts w:ascii="Century" w:eastAsia="ＭＳ 明朝" w:hAnsi="Century"/>
                <w:sz w:val="18"/>
              </w:rPr>
            </w:pPr>
            <w:r w:rsidRPr="00E76D13">
              <w:rPr>
                <w:rFonts w:ascii="Century" w:eastAsia="ＭＳ 明朝" w:hAnsi="Century"/>
              </w:rPr>
              <w:t>（</w:t>
            </w:r>
            <w:r w:rsidRPr="00E76D13">
              <w:rPr>
                <w:rFonts w:ascii="Century" w:eastAsia="ＭＳ 明朝" w:hAnsi="Century"/>
                <w:sz w:val="18"/>
              </w:rPr>
              <w:t>危機対応</w:t>
            </w:r>
          </w:p>
          <w:p w:rsidR="003C05A4" w:rsidRPr="00E76D13" w:rsidRDefault="00AF385C">
            <w:pPr>
              <w:jc w:val="center"/>
              <w:rPr>
                <w:rFonts w:ascii="Century" w:eastAsia="ＭＳ 明朝" w:hAnsi="Century"/>
              </w:rPr>
            </w:pPr>
            <w:r w:rsidRPr="00E76D13">
              <w:rPr>
                <w:rFonts w:ascii="Century" w:eastAsia="ＭＳ 明朝" w:hAnsi="Century"/>
                <w:sz w:val="18"/>
              </w:rPr>
              <w:t>への備え</w:t>
            </w:r>
            <w:r w:rsidRPr="00E76D13">
              <w:rPr>
                <w:rFonts w:ascii="Century" w:eastAsia="ＭＳ 明朝" w:hAnsi="Century"/>
              </w:rPr>
              <w:t>）</w:t>
            </w:r>
          </w:p>
        </w:tc>
        <w:tc>
          <w:tcPr>
            <w:tcW w:w="7796" w:type="dxa"/>
            <w:gridSpan w:val="2"/>
          </w:tcPr>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観光危機管理計画・危機対応マニュアルの策定</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職員への危機管理教育、計画・マニュアルの周知</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旅行者・観光客用避難場所・一時滞在施設の設置準備</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smallCaps/>
              </w:rPr>
              <w:t>危機コミュニケーション（広報等）の事前準備</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smallCaps/>
              </w:rPr>
              <w:t>災害対応に必要なツール・備品等の事前準備</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旅行者・観光客用非常用食料・水・日用品等の備蓄</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関係機関との危機・災害時の連携・協力協定</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観光危機管理計画・危機対応マニュアルにもとづく訓練の実施</w:t>
            </w:r>
          </w:p>
        </w:tc>
      </w:tr>
    </w:tbl>
    <w:p w:rsidR="003C05A4" w:rsidRPr="00E76D13" w:rsidRDefault="00AF385C">
      <w:pPr>
        <w:rPr>
          <w:rFonts w:ascii="Century" w:eastAsia="ＭＳ 明朝" w:hAnsi="Century"/>
        </w:rPr>
      </w:pPr>
      <w:r w:rsidRPr="00E76D13">
        <w:rPr>
          <w:rFonts w:ascii="Century" w:eastAsia="ＭＳ 明朝" w:hAnsi="Century"/>
        </w:rPr>
        <w:lastRenderedPageBreak/>
        <w:t xml:space="preserve">　</w:t>
      </w:r>
      <w:r w:rsidRPr="00AF21D9">
        <w:rPr>
          <w:rFonts w:ascii="Century" w:eastAsia="ＭＳ 明朝" w:hAnsi="Century"/>
        </w:rPr>
        <w:t xml:space="preserve">　</w:t>
      </w:r>
    </w:p>
    <w:p w:rsidR="003C05A4" w:rsidRPr="00E76D13" w:rsidRDefault="00AF385C">
      <w:pPr>
        <w:rPr>
          <w:rFonts w:ascii="Century" w:eastAsia="ＭＳ 明朝" w:hAnsi="Century"/>
        </w:rPr>
      </w:pPr>
      <w:r w:rsidRPr="00E76D13">
        <w:rPr>
          <w:rFonts w:ascii="Century" w:eastAsia="ＭＳ 明朝" w:hAnsi="Century"/>
        </w:rPr>
        <w:t xml:space="preserve">    </w:t>
      </w:r>
      <w:r w:rsidRPr="00AF21D9">
        <w:rPr>
          <w:rFonts w:ascii="Century" w:eastAsia="ＭＳ 明朝" w:hAnsi="Century"/>
        </w:rPr>
        <w:t>●</w:t>
      </w:r>
      <w:r w:rsidRPr="00E76D13">
        <w:rPr>
          <w:rFonts w:ascii="Century" w:eastAsia="ＭＳ 明朝" w:hAnsi="Century"/>
        </w:rPr>
        <w:t>危機発生時の「自治体・</w:t>
      </w:r>
      <w:r w:rsidRPr="00E76D13">
        <w:rPr>
          <w:rFonts w:ascii="Century" w:eastAsia="ＭＳ 明朝" w:hAnsi="Century"/>
        </w:rPr>
        <w:t>DMO</w:t>
      </w:r>
      <w:r w:rsidRPr="00E76D13">
        <w:rPr>
          <w:rFonts w:ascii="Century" w:eastAsia="ＭＳ 明朝" w:hAnsi="Century"/>
        </w:rPr>
        <w:t>」の実施</w:t>
      </w:r>
      <w:r w:rsidRPr="00E76D13">
        <w:rPr>
          <w:rFonts w:ascii="Century" w:eastAsia="ＭＳ 明朝" w:hAnsi="Century"/>
          <w:color w:val="222222"/>
          <w:shd w:val="clear" w:color="auto" w:fill="FFFFFF"/>
        </w:rPr>
        <w:t>業務一覧</w:t>
      </w:r>
    </w:p>
    <w:tbl>
      <w:tblPr>
        <w:tblStyle w:val="afb"/>
        <w:tblpPr w:leftFromText="142" w:rightFromText="142" w:vertAnchor="text" w:horzAnchor="margin" w:tblpXSpec="right" w:tblpY="52"/>
        <w:tblW w:w="9162" w:type="dxa"/>
        <w:tblLayout w:type="fixed"/>
        <w:tblLook w:val="04A0" w:firstRow="1" w:lastRow="0" w:firstColumn="1" w:lastColumn="0" w:noHBand="0" w:noVBand="1"/>
      </w:tblPr>
      <w:tblGrid>
        <w:gridCol w:w="1428"/>
        <w:gridCol w:w="3785"/>
        <w:gridCol w:w="3949"/>
      </w:tblGrid>
      <w:tr w:rsidR="003C05A4" w:rsidRPr="00E76D13">
        <w:tc>
          <w:tcPr>
            <w:tcW w:w="1428" w:type="dxa"/>
            <w:tcBorders>
              <w:top w:val="single" w:sz="4" w:space="0" w:color="auto"/>
              <w:left w:val="single" w:sz="4" w:space="0" w:color="auto"/>
              <w:bottom w:val="single" w:sz="4" w:space="0" w:color="auto"/>
              <w:right w:val="single" w:sz="4" w:space="0" w:color="auto"/>
            </w:tcBorders>
            <w:shd w:val="clear" w:color="auto" w:fill="D9D9D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危機の段階</w:t>
            </w:r>
          </w:p>
        </w:tc>
        <w:tc>
          <w:tcPr>
            <w:tcW w:w="3785" w:type="dxa"/>
            <w:tcBorders>
              <w:top w:val="single" w:sz="4" w:space="0" w:color="auto"/>
              <w:left w:val="single" w:sz="4" w:space="0" w:color="auto"/>
              <w:bottom w:val="single" w:sz="4" w:space="0" w:color="auto"/>
              <w:right w:val="single" w:sz="4" w:space="0" w:color="auto"/>
            </w:tcBorders>
            <w:shd w:val="clear" w:color="auto" w:fill="FF999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旅行者・観光客の安全・安心</w:t>
            </w:r>
          </w:p>
        </w:tc>
        <w:tc>
          <w:tcPr>
            <w:tcW w:w="3949" w:type="dxa"/>
            <w:tcBorders>
              <w:top w:val="single" w:sz="4" w:space="0" w:color="auto"/>
              <w:left w:val="single" w:sz="4" w:space="0" w:color="auto"/>
              <w:bottom w:val="single" w:sz="4" w:space="0" w:color="auto"/>
              <w:right w:val="single" w:sz="4" w:space="0" w:color="auto"/>
            </w:tcBorders>
            <w:shd w:val="clear" w:color="auto" w:fill="B9CDE5"/>
            <w:vAlign w:val="center"/>
          </w:tcPr>
          <w:p w:rsidR="003C05A4" w:rsidRPr="00E76D13" w:rsidRDefault="00AF385C">
            <w:pPr>
              <w:pStyle w:val="a3"/>
              <w:ind w:leftChars="0" w:left="420"/>
              <w:jc w:val="left"/>
              <w:rPr>
                <w:rFonts w:ascii="Century" w:eastAsia="ＭＳ 明朝" w:hAnsi="Century"/>
              </w:rPr>
            </w:pPr>
            <w:r w:rsidRPr="00E76D13">
              <w:rPr>
                <w:rFonts w:ascii="Century" w:eastAsia="ＭＳ 明朝" w:hAnsi="Century"/>
                <w:b/>
                <w:kern w:val="24"/>
              </w:rPr>
              <w:t xml:space="preserve">　地域・事業者の事業継続</w:t>
            </w:r>
          </w:p>
        </w:tc>
      </w:tr>
      <w:tr w:rsidR="003C05A4" w:rsidRPr="00E76D13">
        <w:tc>
          <w:tcPr>
            <w:tcW w:w="1428" w:type="dxa"/>
            <w:vAlign w:val="center"/>
          </w:tcPr>
          <w:p w:rsidR="003C05A4" w:rsidRPr="00E76D13" w:rsidRDefault="00AF385C">
            <w:pPr>
              <w:jc w:val="center"/>
              <w:rPr>
                <w:rFonts w:ascii="Century" w:eastAsia="ＭＳ 明朝" w:hAnsi="Century"/>
              </w:rPr>
            </w:pPr>
            <w:r w:rsidRPr="00E76D13">
              <w:rPr>
                <w:rFonts w:ascii="Century" w:eastAsia="ＭＳ 明朝" w:hAnsi="Century"/>
              </w:rPr>
              <w:t>危機発生が間近に想定される</w:t>
            </w:r>
          </w:p>
          <w:p w:rsidR="003C05A4" w:rsidRPr="00E76D13" w:rsidRDefault="00AF385C">
            <w:pPr>
              <w:jc w:val="center"/>
              <w:rPr>
                <w:rFonts w:ascii="Century" w:eastAsia="ＭＳ 明朝" w:hAnsi="Century"/>
              </w:rPr>
            </w:pPr>
            <w:r w:rsidRPr="00E76D13">
              <w:rPr>
                <w:rFonts w:ascii="Century" w:eastAsia="ＭＳ 明朝" w:hAnsi="Century"/>
              </w:rPr>
              <w:t>（</w:t>
            </w:r>
            <w:r w:rsidRPr="00E76D13">
              <w:rPr>
                <w:rFonts w:ascii="Century" w:eastAsia="ＭＳ 明朝" w:hAnsi="Century"/>
                <w:sz w:val="18"/>
              </w:rPr>
              <w:t>風水害等</w:t>
            </w:r>
            <w:r w:rsidRPr="00E76D13">
              <w:rPr>
                <w:rFonts w:ascii="Century" w:eastAsia="ＭＳ 明朝" w:hAnsi="Century"/>
              </w:rPr>
              <w:t>）</w:t>
            </w:r>
          </w:p>
        </w:tc>
        <w:tc>
          <w:tcPr>
            <w:tcW w:w="7734" w:type="dxa"/>
            <w:gridSpan w:val="2"/>
          </w:tcPr>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情報収集・対応体制の立ち上げ（職員のシフト等を含む）</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危機・災害状況の把握（情報収集）</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事前帰宅・来訪中止の勧奨</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地域内の観光客・旅行者への災害関連情報の提供</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旅行者・観光客の事前の避難誘導</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旅行者・観光客用避難施設の開設</w:t>
            </w:r>
          </w:p>
        </w:tc>
      </w:tr>
      <w:tr w:rsidR="003C05A4" w:rsidRPr="00E76D13" w:rsidTr="00AF21D9">
        <w:trPr>
          <w:trHeight w:val="1206"/>
        </w:trPr>
        <w:tc>
          <w:tcPr>
            <w:tcW w:w="1428" w:type="dxa"/>
            <w:tcBorders>
              <w:top w:val="single" w:sz="4" w:space="0" w:color="auto"/>
              <w:left w:val="single" w:sz="4" w:space="0" w:color="auto"/>
              <w:right w:val="single" w:sz="4" w:space="0" w:color="auto"/>
            </w:tcBorders>
            <w:shd w:val="clear" w:color="auto" w:fill="auto"/>
            <w:vAlign w:val="center"/>
          </w:tcPr>
          <w:p w:rsidR="003C05A4" w:rsidRPr="00E76D13" w:rsidRDefault="00AF385C">
            <w:pPr>
              <w:jc w:val="center"/>
              <w:rPr>
                <w:rFonts w:ascii="Century" w:eastAsia="ＭＳ 明朝" w:hAnsi="Century"/>
                <w:kern w:val="24"/>
              </w:rPr>
            </w:pPr>
            <w:r w:rsidRPr="00E76D13">
              <w:rPr>
                <w:rFonts w:ascii="Century" w:eastAsia="ＭＳ 明朝" w:hAnsi="Century"/>
                <w:kern w:val="24"/>
              </w:rPr>
              <w:t>危機発生時</w:t>
            </w:r>
          </w:p>
        </w:tc>
        <w:tc>
          <w:tcPr>
            <w:tcW w:w="7734" w:type="dxa"/>
            <w:gridSpan w:val="2"/>
            <w:tcBorders>
              <w:top w:val="single" w:sz="4" w:space="0" w:color="auto"/>
              <w:left w:val="single" w:sz="4" w:space="0" w:color="auto"/>
            </w:tcBorders>
          </w:tcPr>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危機対応体制の立ち上げ、職員の招集</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危機・災害状況の把握（情報収集）</w:t>
            </w:r>
            <w:r w:rsidRPr="00E76D13">
              <w:rPr>
                <w:rFonts w:ascii="ＭＳ 明朝" w:eastAsia="ＭＳ 明朝" w:hAnsi="ＭＳ 明朝" w:cs="ＭＳ 明朝" w:hint="eastAsia"/>
                <w:smallCaps/>
              </w:rPr>
              <w:t>⇒</w:t>
            </w:r>
            <w:r w:rsidRPr="00E76D13">
              <w:rPr>
                <w:rFonts w:ascii="Century" w:eastAsia="ＭＳ 明朝" w:hAnsi="Century"/>
                <w:smallCaps/>
              </w:rPr>
              <w:t>復興期まで継続</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旅行者・観光客用避難施設の開設</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旅行者・観光客の安否情報収集</w:t>
            </w:r>
          </w:p>
        </w:tc>
      </w:tr>
      <w:tr w:rsidR="003C05A4" w:rsidRPr="00E76D13" w:rsidTr="00AF21D9">
        <w:trPr>
          <w:trHeight w:val="2730"/>
        </w:trPr>
        <w:tc>
          <w:tcPr>
            <w:tcW w:w="1428" w:type="dxa"/>
            <w:tcBorders>
              <w:top w:val="single" w:sz="4" w:space="0" w:color="auto"/>
              <w:left w:val="single" w:sz="4" w:space="0" w:color="auto"/>
              <w:right w:val="single" w:sz="4" w:space="0" w:color="auto"/>
            </w:tcBorders>
            <w:shd w:val="clear" w:color="auto" w:fill="auto"/>
            <w:vAlign w:val="center"/>
          </w:tcPr>
          <w:p w:rsidR="003C05A4" w:rsidRPr="00E76D13" w:rsidRDefault="00AF385C">
            <w:pPr>
              <w:widowControl/>
              <w:spacing w:line="220" w:lineRule="exact"/>
              <w:jc w:val="center"/>
              <w:rPr>
                <w:rFonts w:ascii="Century" w:eastAsia="ＭＳ 明朝" w:hAnsi="Century"/>
                <w:kern w:val="24"/>
              </w:rPr>
            </w:pPr>
            <w:r w:rsidRPr="00E76D13">
              <w:rPr>
                <w:rFonts w:ascii="Century" w:eastAsia="ＭＳ 明朝" w:hAnsi="Century"/>
                <w:kern w:val="24"/>
              </w:rPr>
              <w:t>危機直後</w:t>
            </w:r>
          </w:p>
          <w:p w:rsidR="003C05A4" w:rsidRPr="00E76D13" w:rsidRDefault="00AF385C">
            <w:pPr>
              <w:jc w:val="center"/>
              <w:rPr>
                <w:rFonts w:ascii="Century" w:eastAsia="ＭＳ 明朝" w:hAnsi="Century"/>
              </w:rPr>
            </w:pPr>
            <w:r w:rsidRPr="00E76D13">
              <w:rPr>
                <w:rFonts w:ascii="Century" w:eastAsia="ＭＳ 明朝" w:hAnsi="Century"/>
                <w:kern w:val="24"/>
              </w:rPr>
              <w:t>（</w:t>
            </w:r>
            <w:r w:rsidRPr="00E76D13">
              <w:rPr>
                <w:rFonts w:ascii="Century" w:eastAsia="ＭＳ 明朝" w:hAnsi="Century"/>
                <w:kern w:val="24"/>
                <w:sz w:val="18"/>
              </w:rPr>
              <w:t>初動期</w:t>
            </w:r>
            <w:r w:rsidRPr="00E76D13">
              <w:rPr>
                <w:rFonts w:ascii="Century" w:eastAsia="ＭＳ 明朝" w:hAnsi="Century"/>
                <w:kern w:val="24"/>
              </w:rPr>
              <w:t>）</w:t>
            </w:r>
          </w:p>
        </w:tc>
        <w:tc>
          <w:tcPr>
            <w:tcW w:w="3785" w:type="dxa"/>
            <w:tcBorders>
              <w:top w:val="single" w:sz="4" w:space="0" w:color="auto"/>
              <w:left w:val="single" w:sz="4" w:space="0" w:color="auto"/>
              <w:right w:val="single" w:sz="4" w:space="0" w:color="auto"/>
            </w:tcBorders>
          </w:tcPr>
          <w:p w:rsidR="003C05A4" w:rsidRPr="00E76D13" w:rsidRDefault="00AF385C" w:rsidP="00AF21D9">
            <w:pPr>
              <w:pStyle w:val="a3"/>
              <w:numPr>
                <w:ilvl w:val="0"/>
                <w:numId w:val="5"/>
              </w:numPr>
              <w:spacing w:line="300" w:lineRule="exact"/>
              <w:ind w:leftChars="0"/>
              <w:rPr>
                <w:rFonts w:ascii="Century" w:eastAsia="ＭＳ 明朝" w:hAnsi="Century"/>
              </w:rPr>
            </w:pPr>
            <w:r w:rsidRPr="00E76D13">
              <w:rPr>
                <w:rFonts w:ascii="Century" w:eastAsia="ＭＳ 明朝" w:hAnsi="Century"/>
              </w:rPr>
              <w:t>避難施設等における旅行者・観光客への情報提供</w:t>
            </w:r>
          </w:p>
          <w:p w:rsidR="003C05A4" w:rsidRPr="00E76D13" w:rsidRDefault="00AF385C" w:rsidP="00AF21D9">
            <w:pPr>
              <w:pStyle w:val="a3"/>
              <w:numPr>
                <w:ilvl w:val="0"/>
                <w:numId w:val="5"/>
              </w:numPr>
              <w:spacing w:line="300" w:lineRule="exact"/>
              <w:ind w:leftChars="0"/>
              <w:rPr>
                <w:rFonts w:ascii="Century" w:eastAsia="ＭＳ 明朝" w:hAnsi="Century"/>
              </w:rPr>
            </w:pPr>
            <w:r w:rsidRPr="00E76D13">
              <w:rPr>
                <w:rFonts w:ascii="Century" w:eastAsia="ＭＳ 明朝" w:hAnsi="Century"/>
              </w:rPr>
              <w:t>帰宅困難となった旅行者・観光客への食料・水・日用品・充電用電源、通信環境等の提供</w:t>
            </w:r>
          </w:p>
          <w:p w:rsidR="003C05A4" w:rsidRPr="00E76D13" w:rsidRDefault="00AF385C" w:rsidP="00AF21D9">
            <w:pPr>
              <w:pStyle w:val="a3"/>
              <w:numPr>
                <w:ilvl w:val="0"/>
                <w:numId w:val="5"/>
              </w:numPr>
              <w:spacing w:line="300" w:lineRule="exact"/>
              <w:ind w:leftChars="0"/>
              <w:rPr>
                <w:rFonts w:ascii="Century" w:eastAsia="ＭＳ 明朝" w:hAnsi="Century"/>
              </w:rPr>
            </w:pPr>
            <w:r w:rsidRPr="00E76D13">
              <w:rPr>
                <w:rFonts w:ascii="Century" w:eastAsia="ＭＳ 明朝" w:hAnsi="Century"/>
              </w:rPr>
              <w:t>帰宅困難となった旅行者・観光客への帰宅・帰国支援</w:t>
            </w:r>
          </w:p>
          <w:p w:rsidR="003C05A4" w:rsidRPr="00E76D13" w:rsidRDefault="00AF385C" w:rsidP="00AF21D9">
            <w:pPr>
              <w:pStyle w:val="a3"/>
              <w:numPr>
                <w:ilvl w:val="0"/>
                <w:numId w:val="5"/>
              </w:numPr>
              <w:spacing w:line="300" w:lineRule="exact"/>
              <w:ind w:leftChars="0"/>
              <w:rPr>
                <w:rFonts w:ascii="Century" w:eastAsia="ＭＳ 明朝" w:hAnsi="Century"/>
              </w:rPr>
            </w:pPr>
            <w:r w:rsidRPr="00E76D13">
              <w:rPr>
                <w:rFonts w:ascii="Century" w:eastAsia="ＭＳ 明朝" w:hAnsi="Century"/>
              </w:rPr>
              <w:t>負傷した旅行者・観光客</w:t>
            </w:r>
          </w:p>
          <w:p w:rsidR="003C05A4" w:rsidRPr="00E76D13" w:rsidRDefault="00AF385C" w:rsidP="00AF21D9">
            <w:pPr>
              <w:pStyle w:val="a3"/>
              <w:spacing w:line="300" w:lineRule="exact"/>
              <w:ind w:leftChars="0" w:left="420"/>
              <w:rPr>
                <w:rFonts w:ascii="Century" w:eastAsia="ＭＳ 明朝" w:hAnsi="Century"/>
              </w:rPr>
            </w:pPr>
            <w:r w:rsidRPr="00E76D13">
              <w:rPr>
                <w:rFonts w:ascii="Century" w:eastAsia="ＭＳ 明朝" w:hAnsi="Century"/>
              </w:rPr>
              <w:t>（特に外国人）の医療の支援</w:t>
            </w:r>
          </w:p>
        </w:tc>
        <w:tc>
          <w:tcPr>
            <w:tcW w:w="3949" w:type="dxa"/>
            <w:tcBorders>
              <w:top w:val="single" w:sz="4" w:space="0" w:color="auto"/>
              <w:left w:val="single" w:sz="4" w:space="0" w:color="auto"/>
            </w:tcBorders>
          </w:tcPr>
          <w:p w:rsidR="003C05A4" w:rsidRPr="00E76D13" w:rsidRDefault="00AF385C" w:rsidP="00AF21D9">
            <w:pPr>
              <w:pStyle w:val="a3"/>
              <w:numPr>
                <w:ilvl w:val="0"/>
                <w:numId w:val="5"/>
              </w:numPr>
              <w:spacing w:line="300" w:lineRule="exact"/>
              <w:ind w:leftChars="0"/>
              <w:rPr>
                <w:rFonts w:ascii="Century" w:eastAsia="ＭＳ 明朝" w:hAnsi="Century"/>
              </w:rPr>
            </w:pPr>
            <w:r w:rsidRPr="00E76D13">
              <w:rPr>
                <w:rFonts w:ascii="Century" w:eastAsia="ＭＳ 明朝" w:hAnsi="Century"/>
              </w:rPr>
              <w:t>観光分野の危機・災害による被害・影響の把握</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観光事業の営業継続情報の収集と外部への発信</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地域としての広報窓口の一本化</w:t>
            </w:r>
          </w:p>
        </w:tc>
      </w:tr>
      <w:tr w:rsidR="003C05A4" w:rsidRPr="00E76D13">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3C05A4" w:rsidRPr="00E76D13" w:rsidRDefault="00AF385C">
            <w:pPr>
              <w:jc w:val="center"/>
              <w:rPr>
                <w:rFonts w:ascii="Century" w:eastAsia="ＭＳ 明朝" w:hAnsi="Century"/>
              </w:rPr>
            </w:pPr>
            <w:r w:rsidRPr="00E76D13">
              <w:rPr>
                <w:rFonts w:ascii="Century" w:eastAsia="ＭＳ 明朝" w:hAnsi="Century"/>
                <w:kern w:val="24"/>
              </w:rPr>
              <w:t>復旧期</w:t>
            </w:r>
          </w:p>
        </w:tc>
        <w:tc>
          <w:tcPr>
            <w:tcW w:w="3785" w:type="dxa"/>
            <w:tcBorders>
              <w:top w:val="single" w:sz="4" w:space="0" w:color="auto"/>
              <w:left w:val="single" w:sz="4" w:space="0" w:color="auto"/>
              <w:bottom w:val="single" w:sz="4" w:space="0" w:color="auto"/>
              <w:right w:val="single" w:sz="4" w:space="0" w:color="auto"/>
            </w:tcBorders>
          </w:tcPr>
          <w:p w:rsidR="003C05A4" w:rsidRPr="00E76D13" w:rsidRDefault="003C05A4">
            <w:pPr>
              <w:rPr>
                <w:rFonts w:ascii="Century" w:eastAsia="ＭＳ 明朝" w:hAnsi="Century"/>
              </w:rPr>
            </w:pPr>
          </w:p>
        </w:tc>
        <w:tc>
          <w:tcPr>
            <w:tcW w:w="3949" w:type="dxa"/>
            <w:tcBorders>
              <w:top w:val="single" w:sz="4" w:space="0" w:color="auto"/>
              <w:left w:val="single" w:sz="4" w:space="0" w:color="auto"/>
              <w:bottom w:val="single" w:sz="4" w:space="0" w:color="auto"/>
            </w:tcBorders>
          </w:tcPr>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観光復興計画の策定</w:t>
            </w:r>
          </w:p>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復興計画と連動した資金の予算化</w:t>
            </w:r>
          </w:p>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損壊した施設・設備の復旧</w:t>
            </w:r>
          </w:p>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事業者への公的支援制度等の情報提供・制度活用支援</w:t>
            </w:r>
          </w:p>
        </w:tc>
      </w:tr>
      <w:tr w:rsidR="003C05A4" w:rsidRPr="00E76D13">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3C05A4" w:rsidRPr="00E76D13" w:rsidRDefault="00AF385C">
            <w:pPr>
              <w:jc w:val="center"/>
              <w:rPr>
                <w:rFonts w:ascii="Century" w:eastAsia="ＭＳ 明朝" w:hAnsi="Century"/>
                <w:kern w:val="24"/>
              </w:rPr>
            </w:pPr>
            <w:r w:rsidRPr="00E76D13">
              <w:rPr>
                <w:rFonts w:ascii="Century" w:eastAsia="ＭＳ 明朝" w:hAnsi="Century"/>
                <w:kern w:val="24"/>
              </w:rPr>
              <w:t>観光復興期</w:t>
            </w:r>
          </w:p>
        </w:tc>
        <w:tc>
          <w:tcPr>
            <w:tcW w:w="3785" w:type="dxa"/>
            <w:tcBorders>
              <w:top w:val="single" w:sz="4" w:space="0" w:color="auto"/>
              <w:left w:val="single" w:sz="4" w:space="0" w:color="auto"/>
              <w:bottom w:val="single" w:sz="4" w:space="0" w:color="auto"/>
              <w:right w:val="single" w:sz="4" w:space="0" w:color="auto"/>
            </w:tcBorders>
          </w:tcPr>
          <w:p w:rsidR="003C05A4" w:rsidRPr="00E76D13" w:rsidRDefault="003C05A4">
            <w:pPr>
              <w:rPr>
                <w:rFonts w:ascii="Century" w:eastAsia="ＭＳ 明朝" w:hAnsi="Century"/>
              </w:rPr>
            </w:pPr>
          </w:p>
        </w:tc>
        <w:tc>
          <w:tcPr>
            <w:tcW w:w="3949" w:type="dxa"/>
            <w:tcBorders>
              <w:top w:val="single" w:sz="4" w:space="0" w:color="auto"/>
              <w:left w:val="single" w:sz="4" w:space="0" w:color="auto"/>
              <w:bottom w:val="single" w:sz="4" w:space="0" w:color="auto"/>
            </w:tcBorders>
          </w:tcPr>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復興マーケティング・プロモーションの実施</w:t>
            </w:r>
          </w:p>
        </w:tc>
      </w:tr>
    </w:tbl>
    <w:p w:rsidR="003C05A4" w:rsidRPr="00E76D13" w:rsidRDefault="00AF385C">
      <w:pPr>
        <w:rPr>
          <w:rFonts w:ascii="Century" w:eastAsia="ＭＳ 明朝" w:hAnsi="Century"/>
        </w:rPr>
      </w:pPr>
      <w:r w:rsidRPr="00E76D13">
        <w:rPr>
          <w:rFonts w:ascii="Century" w:eastAsia="ＭＳ 明朝" w:hAnsi="Century"/>
        </w:rPr>
        <w:t xml:space="preserve">　　</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E76D13" w:rsidRDefault="003C05A4">
      <w:pPr>
        <w:pStyle w:val="a3"/>
        <w:ind w:leftChars="0" w:left="567"/>
        <w:outlineLvl w:val="1"/>
        <w:rPr>
          <w:rFonts w:ascii="Century" w:eastAsia="ＭＳ 明朝" w:hAnsi="Century"/>
        </w:rPr>
      </w:pPr>
    </w:p>
    <w:p w:rsidR="003C05A4" w:rsidRPr="00AF21D9" w:rsidRDefault="00AF385C">
      <w:pPr>
        <w:widowControl/>
        <w:jc w:val="left"/>
        <w:rPr>
          <w:rFonts w:ascii="Century" w:eastAsia="ＭＳ 明朝" w:hAnsi="Century"/>
        </w:rPr>
      </w:pPr>
      <w:r w:rsidRPr="00AF21D9">
        <w:rPr>
          <w:rFonts w:ascii="Century" w:eastAsia="ＭＳ 明朝" w:hAnsi="Century"/>
        </w:rPr>
        <w:t xml:space="preserve">　　</w:t>
      </w:r>
      <w:r w:rsidRPr="00AF21D9">
        <w:rPr>
          <w:rFonts w:ascii="Century" w:eastAsia="ＭＳ 明朝" w:hAnsi="Century"/>
        </w:rPr>
        <w:t>●</w:t>
      </w:r>
      <w:r w:rsidRPr="00AF21D9">
        <w:rPr>
          <w:rFonts w:ascii="Century" w:eastAsia="ＭＳ 明朝" w:hAnsi="Century"/>
        </w:rPr>
        <w:t>平常時の「事業者」の</w:t>
      </w:r>
      <w:r w:rsidRPr="00AF21D9">
        <w:rPr>
          <w:rFonts w:ascii="Century" w:eastAsia="ＭＳ 明朝" w:hAnsi="Century"/>
          <w:color w:val="222222"/>
          <w:shd w:val="clear" w:color="auto" w:fill="FFFFFF"/>
        </w:rPr>
        <w:t>業務一覧表</w:t>
      </w:r>
    </w:p>
    <w:tbl>
      <w:tblPr>
        <w:tblStyle w:val="afb"/>
        <w:tblW w:w="9162" w:type="dxa"/>
        <w:tblInd w:w="569" w:type="dxa"/>
        <w:tblLayout w:type="fixed"/>
        <w:tblLook w:val="04A0" w:firstRow="1" w:lastRow="0" w:firstColumn="1" w:lastColumn="0" w:noHBand="0" w:noVBand="1"/>
      </w:tblPr>
      <w:tblGrid>
        <w:gridCol w:w="1442"/>
        <w:gridCol w:w="3771"/>
        <w:gridCol w:w="3949"/>
      </w:tblGrid>
      <w:tr w:rsidR="003C05A4" w:rsidRPr="00E76D13">
        <w:tc>
          <w:tcPr>
            <w:tcW w:w="1442" w:type="dxa"/>
            <w:tcBorders>
              <w:top w:val="single" w:sz="4" w:space="0" w:color="auto"/>
              <w:left w:val="single" w:sz="4" w:space="0" w:color="auto"/>
              <w:bottom w:val="single" w:sz="4" w:space="0" w:color="auto"/>
              <w:right w:val="single" w:sz="4" w:space="0" w:color="auto"/>
            </w:tcBorders>
            <w:shd w:val="clear" w:color="auto" w:fill="D9D9D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危機の段階</w:t>
            </w:r>
          </w:p>
        </w:tc>
        <w:tc>
          <w:tcPr>
            <w:tcW w:w="3771" w:type="dxa"/>
            <w:tcBorders>
              <w:top w:val="single" w:sz="4" w:space="0" w:color="auto"/>
              <w:left w:val="single" w:sz="4" w:space="0" w:color="auto"/>
              <w:bottom w:val="single" w:sz="4" w:space="0" w:color="auto"/>
              <w:right w:val="single" w:sz="4" w:space="0" w:color="auto"/>
            </w:tcBorders>
            <w:shd w:val="clear" w:color="auto" w:fill="FF999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旅行者・観光客の安全・安心</w:t>
            </w:r>
          </w:p>
        </w:tc>
        <w:tc>
          <w:tcPr>
            <w:tcW w:w="3949" w:type="dxa"/>
            <w:tcBorders>
              <w:top w:val="single" w:sz="4" w:space="0" w:color="auto"/>
              <w:left w:val="single" w:sz="4" w:space="0" w:color="auto"/>
              <w:bottom w:val="single" w:sz="4" w:space="0" w:color="auto"/>
              <w:right w:val="single" w:sz="4" w:space="0" w:color="auto"/>
            </w:tcBorders>
            <w:shd w:val="clear" w:color="auto" w:fill="B9CDE5"/>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事業者の事業継続</w:t>
            </w:r>
          </w:p>
        </w:tc>
      </w:tr>
      <w:tr w:rsidR="003C05A4" w:rsidRPr="00E76D13" w:rsidTr="00AF21D9">
        <w:trPr>
          <w:trHeight w:val="1673"/>
        </w:trPr>
        <w:tc>
          <w:tcPr>
            <w:tcW w:w="1442" w:type="dxa"/>
            <w:vAlign w:val="center"/>
          </w:tcPr>
          <w:p w:rsidR="003C05A4" w:rsidRPr="00E76D13" w:rsidRDefault="00AF385C">
            <w:pPr>
              <w:jc w:val="center"/>
              <w:rPr>
                <w:rFonts w:ascii="Century" w:eastAsia="ＭＳ 明朝" w:hAnsi="Century"/>
              </w:rPr>
            </w:pPr>
            <w:r w:rsidRPr="00E76D13">
              <w:rPr>
                <w:rFonts w:ascii="Century" w:eastAsia="ＭＳ 明朝" w:hAnsi="Century"/>
              </w:rPr>
              <w:t>平常時</w:t>
            </w:r>
          </w:p>
          <w:p w:rsidR="003C05A4" w:rsidRPr="00E76D13" w:rsidRDefault="00AF385C">
            <w:pPr>
              <w:jc w:val="center"/>
              <w:rPr>
                <w:rFonts w:ascii="Century" w:eastAsia="ＭＳ 明朝" w:hAnsi="Century"/>
              </w:rPr>
            </w:pPr>
            <w:r w:rsidRPr="00E76D13">
              <w:rPr>
                <w:rFonts w:ascii="Century" w:eastAsia="ＭＳ 明朝" w:hAnsi="Century"/>
              </w:rPr>
              <w:t>（</w:t>
            </w:r>
            <w:r w:rsidRPr="00E76D13">
              <w:rPr>
                <w:rFonts w:ascii="Century" w:eastAsia="ＭＳ 明朝" w:hAnsi="Century"/>
                <w:sz w:val="18"/>
              </w:rPr>
              <w:t>減災</w:t>
            </w:r>
            <w:r w:rsidRPr="00E76D13">
              <w:rPr>
                <w:rFonts w:ascii="Century" w:eastAsia="ＭＳ 明朝" w:hAnsi="Century"/>
              </w:rPr>
              <w:t>）</w:t>
            </w:r>
          </w:p>
        </w:tc>
        <w:tc>
          <w:tcPr>
            <w:tcW w:w="7720" w:type="dxa"/>
            <w:gridSpan w:val="2"/>
          </w:tcPr>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組織トップに対する観光危機管理の必要性の理解促進</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組織としての観光危機管理への取組の意思決定</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危機管理の担当部署・担当者の明確化・任命</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危機の想定・分析</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施設等の災害耐性確認</w:t>
            </w:r>
            <w:r w:rsidRPr="00E76D13">
              <w:rPr>
                <w:rFonts w:ascii="ＭＳ 明朝" w:eastAsia="ＭＳ 明朝" w:hAnsi="ＭＳ 明朝" w:cs="ＭＳ 明朝" w:hint="eastAsia"/>
              </w:rPr>
              <w:t>⇒</w:t>
            </w:r>
            <w:r w:rsidRPr="00E76D13">
              <w:rPr>
                <w:rFonts w:ascii="Century" w:eastAsia="ＭＳ 明朝" w:hAnsi="Century"/>
              </w:rPr>
              <w:t>耐災害強化・強靭化</w:t>
            </w:r>
          </w:p>
          <w:p w:rsidR="003C05A4" w:rsidRPr="00E76D13" w:rsidRDefault="00AF385C" w:rsidP="00AF21D9">
            <w:pPr>
              <w:pStyle w:val="a3"/>
              <w:numPr>
                <w:ilvl w:val="0"/>
                <w:numId w:val="2"/>
              </w:numPr>
              <w:spacing w:line="300" w:lineRule="exact"/>
              <w:ind w:leftChars="0"/>
              <w:rPr>
                <w:rFonts w:ascii="Century" w:eastAsia="ＭＳ 明朝" w:hAnsi="Century"/>
              </w:rPr>
            </w:pPr>
            <w:r w:rsidRPr="00E76D13">
              <w:rPr>
                <w:rFonts w:ascii="Century" w:eastAsia="ＭＳ 明朝" w:hAnsi="Century"/>
              </w:rPr>
              <w:t>施設内の避難誘導標識等の設置</w:t>
            </w:r>
          </w:p>
        </w:tc>
      </w:tr>
      <w:tr w:rsidR="003C05A4" w:rsidRPr="00E76D13">
        <w:tc>
          <w:tcPr>
            <w:tcW w:w="1442" w:type="dxa"/>
            <w:vMerge w:val="restart"/>
            <w:vAlign w:val="center"/>
          </w:tcPr>
          <w:p w:rsidR="003C05A4" w:rsidRPr="00E76D13" w:rsidRDefault="00AF385C">
            <w:pPr>
              <w:jc w:val="center"/>
              <w:rPr>
                <w:rFonts w:ascii="Century" w:eastAsia="ＭＳ 明朝" w:hAnsi="Century"/>
              </w:rPr>
            </w:pPr>
            <w:r w:rsidRPr="00E76D13">
              <w:rPr>
                <w:rFonts w:ascii="Century" w:eastAsia="ＭＳ 明朝" w:hAnsi="Century"/>
              </w:rPr>
              <w:t>平常時</w:t>
            </w:r>
          </w:p>
          <w:p w:rsidR="003C05A4" w:rsidRPr="00E76D13" w:rsidRDefault="00AF385C">
            <w:pPr>
              <w:jc w:val="left"/>
              <w:rPr>
                <w:rFonts w:ascii="Century" w:eastAsia="ＭＳ 明朝" w:hAnsi="Century"/>
                <w:sz w:val="18"/>
              </w:rPr>
            </w:pPr>
            <w:r w:rsidRPr="00E76D13">
              <w:rPr>
                <w:rFonts w:ascii="Century" w:eastAsia="ＭＳ 明朝" w:hAnsi="Century"/>
              </w:rPr>
              <w:t>（</w:t>
            </w:r>
            <w:r w:rsidRPr="00E76D13">
              <w:rPr>
                <w:rFonts w:ascii="Century" w:eastAsia="ＭＳ 明朝" w:hAnsi="Century"/>
                <w:sz w:val="18"/>
              </w:rPr>
              <w:t>危機対応</w:t>
            </w:r>
          </w:p>
          <w:p w:rsidR="003C05A4" w:rsidRPr="00E76D13" w:rsidRDefault="00AF385C">
            <w:pPr>
              <w:jc w:val="right"/>
              <w:rPr>
                <w:rFonts w:ascii="Century" w:eastAsia="ＭＳ 明朝" w:hAnsi="Century"/>
              </w:rPr>
            </w:pPr>
            <w:r w:rsidRPr="00E76D13">
              <w:rPr>
                <w:rFonts w:ascii="Century" w:eastAsia="ＭＳ 明朝" w:hAnsi="Century"/>
                <w:sz w:val="18"/>
              </w:rPr>
              <w:t>への備え</w:t>
            </w:r>
            <w:r w:rsidRPr="00E76D13">
              <w:rPr>
                <w:rFonts w:ascii="Century" w:eastAsia="ＭＳ 明朝" w:hAnsi="Century"/>
              </w:rPr>
              <w:t>）</w:t>
            </w:r>
          </w:p>
        </w:tc>
        <w:tc>
          <w:tcPr>
            <w:tcW w:w="7720" w:type="dxa"/>
            <w:gridSpan w:val="2"/>
            <w:tcBorders>
              <w:bottom w:val="nil"/>
            </w:tcBorders>
          </w:tcPr>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危機対応マニュアルの策定</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従業員等への危機管理教育、マニュアルの周知</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利用客用避難場所・一時滞在施設の設置準備</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smallCaps/>
              </w:rPr>
              <w:t>危機コミュニケーション（広報等）の事前準備</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smallCaps/>
              </w:rPr>
              <w:t>災害対応に必要なツール・備品等の事前準備</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利用客用非常用食料・水・日用品等の備蓄</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lastRenderedPageBreak/>
              <w:t>関係機関との危機・災害時の連携・協力協定</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危機対応マニュアルにもとづく訓練の実施</w:t>
            </w:r>
          </w:p>
        </w:tc>
      </w:tr>
      <w:tr w:rsidR="003C05A4" w:rsidRPr="00E76D13">
        <w:tc>
          <w:tcPr>
            <w:tcW w:w="1442" w:type="dxa"/>
            <w:vMerge/>
            <w:tcBorders>
              <w:bottom w:val="single" w:sz="4" w:space="0" w:color="auto"/>
            </w:tcBorders>
          </w:tcPr>
          <w:p w:rsidR="003C05A4" w:rsidRPr="00E76D13" w:rsidRDefault="003C05A4">
            <w:pPr>
              <w:rPr>
                <w:rFonts w:ascii="Century" w:eastAsia="ＭＳ 明朝" w:hAnsi="Century"/>
              </w:rPr>
            </w:pPr>
          </w:p>
        </w:tc>
        <w:tc>
          <w:tcPr>
            <w:tcW w:w="3771" w:type="dxa"/>
            <w:tcBorders>
              <w:top w:val="nil"/>
              <w:bottom w:val="single" w:sz="4" w:space="0" w:color="auto"/>
            </w:tcBorders>
          </w:tcPr>
          <w:p w:rsidR="003C05A4" w:rsidRPr="00E76D13" w:rsidRDefault="003C05A4">
            <w:pPr>
              <w:rPr>
                <w:rFonts w:ascii="Century" w:eastAsia="ＭＳ 明朝" w:hAnsi="Century"/>
              </w:rPr>
            </w:pPr>
          </w:p>
        </w:tc>
        <w:tc>
          <w:tcPr>
            <w:tcW w:w="3949" w:type="dxa"/>
            <w:tcBorders>
              <w:bottom w:val="single" w:sz="4" w:space="0" w:color="auto"/>
            </w:tcBorders>
          </w:tcPr>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事業継続計画（</w:t>
            </w:r>
            <w:r w:rsidRPr="00E76D13">
              <w:rPr>
                <w:rFonts w:ascii="Century" w:eastAsia="ＭＳ 明朝" w:hAnsi="Century"/>
              </w:rPr>
              <w:t>BCP</w:t>
            </w:r>
            <w:r w:rsidRPr="00E76D13">
              <w:rPr>
                <w:rFonts w:ascii="Century" w:eastAsia="ＭＳ 明朝" w:hAnsi="Century"/>
              </w:rPr>
              <w:t>）の策定</w:t>
            </w:r>
          </w:p>
          <w:p w:rsidR="003C05A4" w:rsidRPr="00E76D13" w:rsidRDefault="00AF385C" w:rsidP="00AF21D9">
            <w:pPr>
              <w:pStyle w:val="a3"/>
              <w:numPr>
                <w:ilvl w:val="0"/>
                <w:numId w:val="3"/>
              </w:numPr>
              <w:spacing w:line="300" w:lineRule="exact"/>
              <w:ind w:leftChars="0"/>
              <w:rPr>
                <w:rFonts w:ascii="Century" w:eastAsia="ＭＳ 明朝" w:hAnsi="Century"/>
              </w:rPr>
            </w:pPr>
            <w:r w:rsidRPr="00E76D13">
              <w:rPr>
                <w:rFonts w:ascii="Century" w:eastAsia="ＭＳ 明朝" w:hAnsi="Century"/>
              </w:rPr>
              <w:t>経営・財務体質の強化</w:t>
            </w:r>
          </w:p>
        </w:tc>
      </w:tr>
    </w:tbl>
    <w:p w:rsidR="003C05A4" w:rsidRPr="00E76D13" w:rsidRDefault="003C05A4">
      <w:pPr>
        <w:pStyle w:val="a3"/>
        <w:ind w:leftChars="0" w:left="567"/>
        <w:outlineLvl w:val="1"/>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　</w:t>
      </w:r>
      <w:r w:rsidRPr="00AF21D9">
        <w:rPr>
          <w:rFonts w:ascii="Century" w:eastAsia="ＭＳ 明朝" w:hAnsi="Century"/>
        </w:rPr>
        <w:t xml:space="preserve">　</w:t>
      </w:r>
      <w:r w:rsidRPr="00AF21D9">
        <w:rPr>
          <w:rFonts w:ascii="Century" w:eastAsia="ＭＳ 明朝" w:hAnsi="Century"/>
        </w:rPr>
        <w:t>●</w:t>
      </w:r>
      <w:r w:rsidRPr="00E76D13">
        <w:rPr>
          <w:rFonts w:ascii="Century" w:eastAsia="ＭＳ 明朝" w:hAnsi="Century"/>
        </w:rPr>
        <w:t>危機発生時の「事業者」の</w:t>
      </w:r>
      <w:r w:rsidRPr="00E76D13">
        <w:rPr>
          <w:rFonts w:ascii="Century" w:eastAsia="ＭＳ 明朝" w:hAnsi="Century"/>
          <w:color w:val="222222"/>
          <w:shd w:val="clear" w:color="auto" w:fill="FFFFFF"/>
        </w:rPr>
        <w:t>業務一覧表</w:t>
      </w:r>
    </w:p>
    <w:tbl>
      <w:tblPr>
        <w:tblStyle w:val="afb"/>
        <w:tblW w:w="9162" w:type="dxa"/>
        <w:tblInd w:w="569" w:type="dxa"/>
        <w:tblLayout w:type="fixed"/>
        <w:tblLook w:val="04A0" w:firstRow="1" w:lastRow="0" w:firstColumn="1" w:lastColumn="0" w:noHBand="0" w:noVBand="1"/>
      </w:tblPr>
      <w:tblGrid>
        <w:gridCol w:w="1442"/>
        <w:gridCol w:w="3771"/>
        <w:gridCol w:w="3949"/>
      </w:tblGrid>
      <w:tr w:rsidR="003C05A4" w:rsidRPr="00E76D13">
        <w:tc>
          <w:tcPr>
            <w:tcW w:w="1442" w:type="dxa"/>
            <w:tcBorders>
              <w:top w:val="single" w:sz="4" w:space="0" w:color="auto"/>
              <w:left w:val="single" w:sz="4" w:space="0" w:color="auto"/>
              <w:bottom w:val="single" w:sz="4" w:space="0" w:color="auto"/>
              <w:right w:val="single" w:sz="4" w:space="0" w:color="auto"/>
            </w:tcBorders>
            <w:shd w:val="clear" w:color="auto" w:fill="D9D9D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危機の段階</w:t>
            </w:r>
          </w:p>
        </w:tc>
        <w:tc>
          <w:tcPr>
            <w:tcW w:w="3771" w:type="dxa"/>
            <w:tcBorders>
              <w:top w:val="single" w:sz="4" w:space="0" w:color="auto"/>
              <w:left w:val="single" w:sz="4" w:space="0" w:color="auto"/>
              <w:bottom w:val="single" w:sz="4" w:space="0" w:color="auto"/>
              <w:right w:val="single" w:sz="4" w:space="0" w:color="auto"/>
            </w:tcBorders>
            <w:shd w:val="clear" w:color="auto" w:fill="FF999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旅行者・観光客の安全・安心</w:t>
            </w:r>
          </w:p>
        </w:tc>
        <w:tc>
          <w:tcPr>
            <w:tcW w:w="3949" w:type="dxa"/>
            <w:tcBorders>
              <w:top w:val="single" w:sz="4" w:space="0" w:color="auto"/>
              <w:left w:val="single" w:sz="4" w:space="0" w:color="auto"/>
              <w:bottom w:val="single" w:sz="4" w:space="0" w:color="auto"/>
              <w:right w:val="single" w:sz="4" w:space="0" w:color="auto"/>
            </w:tcBorders>
            <w:shd w:val="clear" w:color="auto" w:fill="B9CDE5"/>
            <w:vAlign w:val="center"/>
          </w:tcPr>
          <w:p w:rsidR="003C05A4" w:rsidRPr="00E76D13" w:rsidRDefault="00AF385C">
            <w:pPr>
              <w:pStyle w:val="a3"/>
              <w:ind w:leftChars="0" w:left="420"/>
              <w:rPr>
                <w:rFonts w:ascii="Century" w:eastAsia="ＭＳ 明朝" w:hAnsi="Century"/>
              </w:rPr>
            </w:pPr>
            <w:r w:rsidRPr="00E76D13">
              <w:rPr>
                <w:rFonts w:ascii="Century" w:eastAsia="ＭＳ 明朝" w:hAnsi="Century"/>
                <w:b/>
                <w:kern w:val="24"/>
              </w:rPr>
              <w:t xml:space="preserve">　　　事業者の事業継続</w:t>
            </w:r>
          </w:p>
        </w:tc>
      </w:tr>
      <w:tr w:rsidR="003C05A4" w:rsidRPr="00E76D13">
        <w:tc>
          <w:tcPr>
            <w:tcW w:w="1442" w:type="dxa"/>
            <w:vMerge w:val="restart"/>
            <w:vAlign w:val="center"/>
          </w:tcPr>
          <w:p w:rsidR="003C05A4" w:rsidRPr="00E76D13" w:rsidRDefault="00AF385C">
            <w:pPr>
              <w:jc w:val="center"/>
              <w:rPr>
                <w:rFonts w:ascii="Century" w:eastAsia="ＭＳ 明朝" w:hAnsi="Century"/>
              </w:rPr>
            </w:pPr>
            <w:r w:rsidRPr="00E76D13">
              <w:rPr>
                <w:rFonts w:ascii="Century" w:eastAsia="ＭＳ 明朝" w:hAnsi="Century"/>
              </w:rPr>
              <w:t>危機発生が間近に想定される時</w:t>
            </w:r>
          </w:p>
          <w:p w:rsidR="003C05A4" w:rsidRPr="00E76D13" w:rsidRDefault="00AF385C">
            <w:pPr>
              <w:jc w:val="center"/>
              <w:rPr>
                <w:rFonts w:ascii="Century" w:eastAsia="ＭＳ 明朝" w:hAnsi="Century"/>
              </w:rPr>
            </w:pPr>
            <w:r w:rsidRPr="00E76D13">
              <w:rPr>
                <w:rFonts w:ascii="Century" w:eastAsia="ＭＳ 明朝" w:hAnsi="Century"/>
              </w:rPr>
              <w:t>（</w:t>
            </w:r>
            <w:r w:rsidRPr="00E76D13">
              <w:rPr>
                <w:rFonts w:ascii="Century" w:eastAsia="ＭＳ 明朝" w:hAnsi="Century"/>
                <w:sz w:val="18"/>
              </w:rPr>
              <w:t>風水害等</w:t>
            </w:r>
            <w:r w:rsidRPr="00E76D13">
              <w:rPr>
                <w:rFonts w:ascii="Century" w:eastAsia="ＭＳ 明朝" w:hAnsi="Century"/>
              </w:rPr>
              <w:t>）</w:t>
            </w:r>
          </w:p>
        </w:tc>
        <w:tc>
          <w:tcPr>
            <w:tcW w:w="7720" w:type="dxa"/>
            <w:gridSpan w:val="2"/>
            <w:tcBorders>
              <w:bottom w:val="nil"/>
            </w:tcBorders>
          </w:tcPr>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情報収集・対応体制の立ち上げ（従業員のシフト等を含む）</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危機・災害状況の把握（情報収集）</w:t>
            </w:r>
          </w:p>
        </w:tc>
      </w:tr>
      <w:tr w:rsidR="003C05A4" w:rsidRPr="00E76D13">
        <w:tc>
          <w:tcPr>
            <w:tcW w:w="1442" w:type="dxa"/>
            <w:vMerge/>
            <w:tcBorders>
              <w:bottom w:val="single" w:sz="4" w:space="0" w:color="auto"/>
            </w:tcBorders>
            <w:shd w:val="clear" w:color="auto" w:fill="auto"/>
            <w:vAlign w:val="center"/>
          </w:tcPr>
          <w:p w:rsidR="003C05A4" w:rsidRPr="00E76D13" w:rsidRDefault="003C05A4">
            <w:pPr>
              <w:jc w:val="center"/>
              <w:rPr>
                <w:rFonts w:ascii="Century" w:eastAsia="ＭＳ 明朝" w:hAnsi="Century"/>
              </w:rPr>
            </w:pPr>
          </w:p>
        </w:tc>
        <w:tc>
          <w:tcPr>
            <w:tcW w:w="3771" w:type="dxa"/>
            <w:tcBorders>
              <w:top w:val="nil"/>
              <w:bottom w:val="single" w:sz="4" w:space="0" w:color="auto"/>
              <w:right w:val="single" w:sz="4" w:space="0" w:color="auto"/>
            </w:tcBorders>
          </w:tcPr>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事前帰宅・来訪中止の勧奨</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利用客への災害関連情報の提供</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利用客の事前の避難誘導</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施設内の安全確保・リスク除去</w:t>
            </w:r>
          </w:p>
        </w:tc>
        <w:tc>
          <w:tcPr>
            <w:tcW w:w="3949" w:type="dxa"/>
            <w:tcBorders>
              <w:top w:val="single" w:sz="4" w:space="0" w:color="auto"/>
              <w:left w:val="single" w:sz="4" w:space="0" w:color="auto"/>
              <w:bottom w:val="single" w:sz="4" w:space="0" w:color="auto"/>
            </w:tcBorders>
          </w:tcPr>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BCP</w:t>
            </w:r>
            <w:r w:rsidRPr="00E76D13">
              <w:rPr>
                <w:rFonts w:ascii="Century" w:eastAsia="ＭＳ 明朝" w:hAnsi="Century"/>
              </w:rPr>
              <w:t>の発動</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営業継続／休業の判断</w:t>
            </w:r>
          </w:p>
        </w:tc>
      </w:tr>
      <w:tr w:rsidR="003C05A4" w:rsidRPr="00E76D13">
        <w:tc>
          <w:tcPr>
            <w:tcW w:w="1442" w:type="dxa"/>
            <w:vMerge w:val="restart"/>
            <w:tcBorders>
              <w:top w:val="single" w:sz="4" w:space="0" w:color="auto"/>
              <w:left w:val="single" w:sz="4" w:space="0" w:color="auto"/>
              <w:right w:val="single" w:sz="4" w:space="0" w:color="auto"/>
            </w:tcBorders>
            <w:shd w:val="clear" w:color="auto" w:fill="auto"/>
            <w:vAlign w:val="center"/>
          </w:tcPr>
          <w:p w:rsidR="003C05A4" w:rsidRPr="00E76D13" w:rsidRDefault="00AF385C">
            <w:pPr>
              <w:jc w:val="center"/>
              <w:rPr>
                <w:rFonts w:ascii="Century" w:eastAsia="ＭＳ 明朝" w:hAnsi="Century"/>
                <w:kern w:val="24"/>
              </w:rPr>
            </w:pPr>
            <w:r w:rsidRPr="00E76D13">
              <w:rPr>
                <w:rFonts w:ascii="Century" w:eastAsia="ＭＳ 明朝" w:hAnsi="Century"/>
                <w:kern w:val="24"/>
              </w:rPr>
              <w:t>危機発生時</w:t>
            </w:r>
          </w:p>
        </w:tc>
        <w:tc>
          <w:tcPr>
            <w:tcW w:w="7720" w:type="dxa"/>
            <w:gridSpan w:val="2"/>
            <w:tcBorders>
              <w:top w:val="single" w:sz="4" w:space="0" w:color="auto"/>
              <w:left w:val="single" w:sz="4" w:space="0" w:color="auto"/>
              <w:bottom w:val="nil"/>
            </w:tcBorders>
          </w:tcPr>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危機対応体制の立ち上げ</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smallCaps/>
              </w:rPr>
              <w:t>危機・災害状況の把握（情報収集）</w:t>
            </w:r>
            <w:r w:rsidRPr="00E76D13">
              <w:rPr>
                <w:rFonts w:ascii="ＭＳ 明朝" w:eastAsia="ＭＳ 明朝" w:hAnsi="ＭＳ 明朝" w:cs="ＭＳ 明朝" w:hint="eastAsia"/>
                <w:smallCaps/>
              </w:rPr>
              <w:t>⇒</w:t>
            </w:r>
            <w:r w:rsidRPr="00E76D13">
              <w:rPr>
                <w:rFonts w:ascii="Century" w:eastAsia="ＭＳ 明朝" w:hAnsi="Century"/>
                <w:smallCaps/>
              </w:rPr>
              <w:t>復興期まで継続</w:t>
            </w:r>
          </w:p>
        </w:tc>
      </w:tr>
      <w:tr w:rsidR="003C05A4" w:rsidRPr="00E76D13">
        <w:tc>
          <w:tcPr>
            <w:tcW w:w="1442" w:type="dxa"/>
            <w:vMerge/>
            <w:tcBorders>
              <w:left w:val="single" w:sz="4" w:space="0" w:color="auto"/>
              <w:bottom w:val="single" w:sz="4" w:space="0" w:color="auto"/>
              <w:right w:val="single" w:sz="4" w:space="0" w:color="auto"/>
            </w:tcBorders>
            <w:shd w:val="clear" w:color="auto" w:fill="auto"/>
            <w:vAlign w:val="center"/>
          </w:tcPr>
          <w:p w:rsidR="003C05A4" w:rsidRPr="00E76D13" w:rsidRDefault="003C05A4">
            <w:pPr>
              <w:jc w:val="center"/>
              <w:rPr>
                <w:rFonts w:ascii="Century" w:eastAsia="ＭＳ 明朝" w:hAnsi="Century"/>
                <w:kern w:val="24"/>
              </w:rPr>
            </w:pPr>
          </w:p>
        </w:tc>
        <w:tc>
          <w:tcPr>
            <w:tcW w:w="3771" w:type="dxa"/>
            <w:tcBorders>
              <w:top w:val="nil"/>
              <w:left w:val="single" w:sz="4" w:space="0" w:color="auto"/>
              <w:bottom w:val="single" w:sz="4" w:space="0" w:color="auto"/>
              <w:right w:val="single" w:sz="4" w:space="0" w:color="auto"/>
            </w:tcBorders>
          </w:tcPr>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施設内または施設外の避難場所・避難施設等への誘導</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利用客の安否確認・救出救護</w:t>
            </w:r>
          </w:p>
        </w:tc>
        <w:tc>
          <w:tcPr>
            <w:tcW w:w="3949" w:type="dxa"/>
            <w:tcBorders>
              <w:top w:val="single" w:sz="4" w:space="0" w:color="auto"/>
              <w:left w:val="single" w:sz="4" w:space="0" w:color="auto"/>
              <w:bottom w:val="single" w:sz="4" w:space="0" w:color="auto"/>
            </w:tcBorders>
          </w:tcPr>
          <w:p w:rsidR="003C05A4" w:rsidRPr="00E76D13" w:rsidRDefault="00AF385C">
            <w:pPr>
              <w:pStyle w:val="a3"/>
              <w:numPr>
                <w:ilvl w:val="0"/>
                <w:numId w:val="4"/>
              </w:numPr>
              <w:ind w:leftChars="0"/>
              <w:rPr>
                <w:rFonts w:ascii="Century" w:eastAsia="ＭＳ 明朝" w:hAnsi="Century"/>
              </w:rPr>
            </w:pPr>
            <w:r w:rsidRPr="00E76D13">
              <w:rPr>
                <w:rFonts w:ascii="Century" w:eastAsia="ＭＳ 明朝" w:hAnsi="Century"/>
              </w:rPr>
              <w:t>従業員の安否・所在確認</w:t>
            </w:r>
          </w:p>
        </w:tc>
      </w:tr>
      <w:tr w:rsidR="003C05A4" w:rsidRPr="00E76D13">
        <w:tc>
          <w:tcPr>
            <w:tcW w:w="1442" w:type="dxa"/>
            <w:tcBorders>
              <w:top w:val="single" w:sz="4" w:space="0" w:color="auto"/>
              <w:left w:val="single" w:sz="4" w:space="0" w:color="auto"/>
              <w:right w:val="single" w:sz="4" w:space="0" w:color="auto"/>
            </w:tcBorders>
            <w:shd w:val="clear" w:color="auto" w:fill="auto"/>
            <w:vAlign w:val="center"/>
          </w:tcPr>
          <w:p w:rsidR="003C05A4" w:rsidRPr="00E76D13" w:rsidRDefault="00AF385C">
            <w:pPr>
              <w:widowControl/>
              <w:spacing w:line="220" w:lineRule="exact"/>
              <w:jc w:val="center"/>
              <w:rPr>
                <w:rFonts w:ascii="Century" w:eastAsia="ＭＳ 明朝" w:hAnsi="Century"/>
                <w:kern w:val="24"/>
              </w:rPr>
            </w:pPr>
            <w:r w:rsidRPr="00E76D13">
              <w:rPr>
                <w:rFonts w:ascii="Century" w:eastAsia="ＭＳ 明朝" w:hAnsi="Century"/>
                <w:kern w:val="24"/>
              </w:rPr>
              <w:t>危機直後</w:t>
            </w:r>
          </w:p>
          <w:p w:rsidR="003C05A4" w:rsidRPr="00E76D13" w:rsidRDefault="00AF385C">
            <w:pPr>
              <w:jc w:val="center"/>
              <w:rPr>
                <w:rFonts w:ascii="Century" w:eastAsia="ＭＳ 明朝" w:hAnsi="Century"/>
              </w:rPr>
            </w:pPr>
            <w:r w:rsidRPr="00E76D13">
              <w:rPr>
                <w:rFonts w:ascii="Century" w:eastAsia="ＭＳ 明朝" w:hAnsi="Century"/>
                <w:kern w:val="24"/>
              </w:rPr>
              <w:t>（</w:t>
            </w:r>
            <w:r w:rsidRPr="00E76D13">
              <w:rPr>
                <w:rFonts w:ascii="Century" w:eastAsia="ＭＳ 明朝" w:hAnsi="Century"/>
                <w:kern w:val="24"/>
                <w:sz w:val="18"/>
              </w:rPr>
              <w:t>初動期</w:t>
            </w:r>
            <w:r w:rsidRPr="00E76D13">
              <w:rPr>
                <w:rFonts w:ascii="Century" w:eastAsia="ＭＳ 明朝" w:hAnsi="Century"/>
                <w:kern w:val="24"/>
              </w:rPr>
              <w:t>）</w:t>
            </w:r>
          </w:p>
        </w:tc>
        <w:tc>
          <w:tcPr>
            <w:tcW w:w="3771" w:type="dxa"/>
            <w:tcBorders>
              <w:top w:val="single" w:sz="4" w:space="0" w:color="auto"/>
              <w:left w:val="single" w:sz="4" w:space="0" w:color="auto"/>
              <w:bottom w:val="single" w:sz="4" w:space="0" w:color="auto"/>
              <w:right w:val="single" w:sz="4" w:space="0" w:color="auto"/>
            </w:tcBorders>
          </w:tcPr>
          <w:p w:rsidR="003C05A4" w:rsidRPr="00E76D13" w:rsidRDefault="00AF385C" w:rsidP="00AF21D9">
            <w:pPr>
              <w:pStyle w:val="a3"/>
              <w:numPr>
                <w:ilvl w:val="0"/>
                <w:numId w:val="5"/>
              </w:numPr>
              <w:spacing w:line="300" w:lineRule="exact"/>
              <w:ind w:leftChars="0"/>
              <w:rPr>
                <w:rFonts w:ascii="Century" w:eastAsia="ＭＳ 明朝" w:hAnsi="Century"/>
              </w:rPr>
            </w:pPr>
            <w:r w:rsidRPr="00E76D13">
              <w:rPr>
                <w:rFonts w:ascii="Century" w:eastAsia="ＭＳ 明朝" w:hAnsi="Century"/>
              </w:rPr>
              <w:t>利用客への情報提供</w:t>
            </w:r>
          </w:p>
          <w:p w:rsidR="003C05A4" w:rsidRPr="00E76D13" w:rsidRDefault="00AF385C" w:rsidP="00AF21D9">
            <w:pPr>
              <w:pStyle w:val="a3"/>
              <w:numPr>
                <w:ilvl w:val="0"/>
                <w:numId w:val="5"/>
              </w:numPr>
              <w:spacing w:line="300" w:lineRule="exact"/>
              <w:ind w:leftChars="0"/>
              <w:rPr>
                <w:rFonts w:ascii="Century" w:eastAsia="ＭＳ 明朝" w:hAnsi="Century"/>
              </w:rPr>
            </w:pPr>
            <w:r w:rsidRPr="00E76D13">
              <w:rPr>
                <w:rFonts w:ascii="Century" w:eastAsia="ＭＳ 明朝" w:hAnsi="Century"/>
              </w:rPr>
              <w:t>帰宅困難となった利用客への食料・水・日用品・充電用電源、通信環境等の提供</w:t>
            </w:r>
          </w:p>
          <w:p w:rsidR="003C05A4" w:rsidRPr="00E76D13" w:rsidRDefault="00AF385C" w:rsidP="00AF21D9">
            <w:pPr>
              <w:pStyle w:val="a3"/>
              <w:numPr>
                <w:ilvl w:val="0"/>
                <w:numId w:val="5"/>
              </w:numPr>
              <w:spacing w:line="300" w:lineRule="exact"/>
              <w:ind w:leftChars="0"/>
              <w:rPr>
                <w:rFonts w:ascii="Century" w:eastAsia="ＭＳ 明朝" w:hAnsi="Century"/>
              </w:rPr>
            </w:pPr>
            <w:r w:rsidRPr="00E76D13">
              <w:rPr>
                <w:rFonts w:ascii="Century" w:eastAsia="ＭＳ 明朝" w:hAnsi="Century"/>
              </w:rPr>
              <w:t>帰宅困難となった利用客への</w:t>
            </w:r>
          </w:p>
          <w:p w:rsidR="003C05A4" w:rsidRPr="00E76D13" w:rsidRDefault="00AF385C" w:rsidP="00AF21D9">
            <w:pPr>
              <w:pStyle w:val="a3"/>
              <w:spacing w:line="300" w:lineRule="exact"/>
              <w:ind w:leftChars="0" w:left="420"/>
              <w:rPr>
                <w:rFonts w:ascii="Century" w:eastAsia="ＭＳ 明朝" w:hAnsi="Century"/>
              </w:rPr>
            </w:pPr>
            <w:r w:rsidRPr="00E76D13">
              <w:rPr>
                <w:rFonts w:ascii="Century" w:eastAsia="ＭＳ 明朝" w:hAnsi="Century"/>
              </w:rPr>
              <w:t>帰宅・帰国支援</w:t>
            </w:r>
          </w:p>
        </w:tc>
        <w:tc>
          <w:tcPr>
            <w:tcW w:w="3949" w:type="dxa"/>
            <w:tcBorders>
              <w:top w:val="single" w:sz="4" w:space="0" w:color="auto"/>
              <w:left w:val="single" w:sz="4" w:space="0" w:color="auto"/>
            </w:tcBorders>
          </w:tcPr>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BCP</w:t>
            </w:r>
            <w:r w:rsidRPr="00E76D13">
              <w:rPr>
                <w:rFonts w:ascii="Century" w:eastAsia="ＭＳ 明朝" w:hAnsi="Century"/>
              </w:rPr>
              <w:t>の発動</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自施設の被害状況の確認</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営業継続／休業の判断</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予約客・取引先等への情報提供</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営業継続（休業）情報の外部発信</w:t>
            </w:r>
          </w:p>
          <w:p w:rsidR="003C05A4" w:rsidRPr="00E76D13" w:rsidRDefault="00AF385C" w:rsidP="00AF21D9">
            <w:pPr>
              <w:pStyle w:val="a3"/>
              <w:numPr>
                <w:ilvl w:val="0"/>
                <w:numId w:val="4"/>
              </w:numPr>
              <w:spacing w:line="300" w:lineRule="exact"/>
              <w:ind w:leftChars="0"/>
              <w:rPr>
                <w:rFonts w:ascii="Century" w:eastAsia="ＭＳ 明朝" w:hAnsi="Century"/>
              </w:rPr>
            </w:pPr>
            <w:r w:rsidRPr="00E76D13">
              <w:rPr>
                <w:rFonts w:ascii="Century" w:eastAsia="ＭＳ 明朝" w:hAnsi="Century"/>
              </w:rPr>
              <w:t>取引金融機関への状況報告</w:t>
            </w:r>
          </w:p>
          <w:p w:rsidR="003C05A4" w:rsidRPr="00E76D13" w:rsidRDefault="003C05A4" w:rsidP="00AF21D9">
            <w:pPr>
              <w:spacing w:line="300" w:lineRule="exact"/>
              <w:rPr>
                <w:rFonts w:ascii="Century" w:eastAsia="ＭＳ 明朝" w:hAnsi="Century"/>
              </w:rPr>
            </w:pPr>
          </w:p>
          <w:p w:rsidR="003C05A4" w:rsidRPr="00E76D13" w:rsidRDefault="003C05A4" w:rsidP="00AF21D9">
            <w:pPr>
              <w:spacing w:line="300" w:lineRule="exact"/>
              <w:rPr>
                <w:rFonts w:ascii="Century" w:eastAsia="ＭＳ 明朝" w:hAnsi="Century"/>
              </w:rPr>
            </w:pPr>
          </w:p>
          <w:p w:rsidR="003C05A4" w:rsidRPr="00E76D13" w:rsidRDefault="003C05A4" w:rsidP="00AF21D9">
            <w:pPr>
              <w:spacing w:line="300" w:lineRule="exact"/>
              <w:rPr>
                <w:rFonts w:ascii="Century" w:eastAsia="ＭＳ 明朝" w:hAnsi="Century"/>
              </w:rPr>
            </w:pPr>
          </w:p>
          <w:p w:rsidR="003C05A4" w:rsidRPr="00E76D13" w:rsidRDefault="003C05A4" w:rsidP="00AF21D9">
            <w:pPr>
              <w:spacing w:line="300" w:lineRule="exact"/>
              <w:rPr>
                <w:rFonts w:ascii="Century" w:eastAsia="ＭＳ 明朝" w:hAnsi="Century"/>
              </w:rPr>
            </w:pPr>
          </w:p>
          <w:p w:rsidR="003C05A4" w:rsidRPr="00E76D13" w:rsidRDefault="003C05A4" w:rsidP="00AF21D9">
            <w:pPr>
              <w:spacing w:line="300" w:lineRule="exact"/>
              <w:rPr>
                <w:rFonts w:ascii="Century" w:eastAsia="ＭＳ 明朝" w:hAnsi="Century"/>
              </w:rPr>
            </w:pPr>
          </w:p>
          <w:p w:rsidR="003C05A4" w:rsidRPr="00AF21D9" w:rsidRDefault="003C05A4" w:rsidP="00AF21D9">
            <w:pPr>
              <w:spacing w:line="300" w:lineRule="exact"/>
              <w:rPr>
                <w:rFonts w:ascii="Century" w:eastAsia="ＭＳ 明朝" w:hAnsi="Century"/>
              </w:rPr>
            </w:pPr>
          </w:p>
        </w:tc>
      </w:tr>
      <w:tr w:rsidR="003C05A4" w:rsidRPr="00E76D13">
        <w:tc>
          <w:tcPr>
            <w:tcW w:w="1442" w:type="dxa"/>
            <w:tcBorders>
              <w:top w:val="single" w:sz="4" w:space="0" w:color="auto"/>
              <w:left w:val="single" w:sz="4" w:space="0" w:color="auto"/>
              <w:bottom w:val="single" w:sz="4" w:space="0" w:color="auto"/>
              <w:right w:val="single" w:sz="4" w:space="0" w:color="auto"/>
            </w:tcBorders>
            <w:shd w:val="clear" w:color="auto" w:fill="D9D9D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危機の段階</w:t>
            </w:r>
          </w:p>
        </w:tc>
        <w:tc>
          <w:tcPr>
            <w:tcW w:w="3771" w:type="dxa"/>
            <w:tcBorders>
              <w:top w:val="single" w:sz="4" w:space="0" w:color="auto"/>
              <w:left w:val="single" w:sz="4" w:space="0" w:color="auto"/>
              <w:bottom w:val="single" w:sz="4" w:space="0" w:color="auto"/>
              <w:right w:val="single" w:sz="4" w:space="0" w:color="auto"/>
            </w:tcBorders>
            <w:shd w:val="clear" w:color="auto" w:fill="FF9999"/>
            <w:vAlign w:val="center"/>
          </w:tcPr>
          <w:p w:rsidR="003C05A4" w:rsidRPr="00E76D13" w:rsidRDefault="00AF385C">
            <w:pPr>
              <w:jc w:val="center"/>
              <w:rPr>
                <w:rFonts w:ascii="Century" w:eastAsia="ＭＳ 明朝" w:hAnsi="Century"/>
              </w:rPr>
            </w:pPr>
            <w:r w:rsidRPr="00E76D13">
              <w:rPr>
                <w:rFonts w:ascii="Century" w:eastAsia="ＭＳ 明朝" w:hAnsi="Century"/>
                <w:b/>
                <w:kern w:val="24"/>
              </w:rPr>
              <w:t>旅行者・観光客の安全・安心</w:t>
            </w:r>
          </w:p>
        </w:tc>
        <w:tc>
          <w:tcPr>
            <w:tcW w:w="3949" w:type="dxa"/>
            <w:tcBorders>
              <w:top w:val="single" w:sz="4" w:space="0" w:color="auto"/>
              <w:left w:val="single" w:sz="4" w:space="0" w:color="auto"/>
              <w:bottom w:val="single" w:sz="4" w:space="0" w:color="auto"/>
              <w:right w:val="single" w:sz="4" w:space="0" w:color="auto"/>
            </w:tcBorders>
            <w:shd w:val="clear" w:color="auto" w:fill="B9CDE5"/>
            <w:vAlign w:val="center"/>
          </w:tcPr>
          <w:p w:rsidR="003C05A4" w:rsidRPr="00E76D13" w:rsidRDefault="00AF385C">
            <w:pPr>
              <w:pStyle w:val="a3"/>
              <w:ind w:leftChars="0" w:left="420"/>
              <w:jc w:val="left"/>
              <w:rPr>
                <w:rFonts w:ascii="Century" w:eastAsia="ＭＳ 明朝" w:hAnsi="Century"/>
              </w:rPr>
            </w:pPr>
            <w:r w:rsidRPr="00E76D13">
              <w:rPr>
                <w:rFonts w:ascii="Century" w:eastAsia="ＭＳ 明朝" w:hAnsi="Century"/>
                <w:b/>
                <w:kern w:val="24"/>
              </w:rPr>
              <w:t xml:space="preserve">　　　事業者の事業継続</w:t>
            </w:r>
          </w:p>
        </w:tc>
      </w:tr>
      <w:tr w:rsidR="003C05A4" w:rsidRPr="00E76D13">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3C05A4" w:rsidRPr="00E76D13" w:rsidRDefault="00AF385C">
            <w:pPr>
              <w:jc w:val="center"/>
              <w:rPr>
                <w:rFonts w:ascii="Century" w:eastAsia="ＭＳ 明朝" w:hAnsi="Century"/>
              </w:rPr>
            </w:pPr>
            <w:r w:rsidRPr="00E76D13">
              <w:rPr>
                <w:rFonts w:ascii="Century" w:eastAsia="ＭＳ 明朝" w:hAnsi="Century"/>
                <w:kern w:val="24"/>
              </w:rPr>
              <w:t>復旧期</w:t>
            </w:r>
          </w:p>
        </w:tc>
        <w:tc>
          <w:tcPr>
            <w:tcW w:w="3771" w:type="dxa"/>
            <w:tcBorders>
              <w:top w:val="single" w:sz="4" w:space="0" w:color="auto"/>
              <w:left w:val="single" w:sz="4" w:space="0" w:color="auto"/>
              <w:bottom w:val="single" w:sz="4" w:space="0" w:color="auto"/>
              <w:right w:val="single" w:sz="4" w:space="0" w:color="auto"/>
            </w:tcBorders>
          </w:tcPr>
          <w:p w:rsidR="003C05A4" w:rsidRPr="00E76D13" w:rsidRDefault="003C05A4">
            <w:pPr>
              <w:rPr>
                <w:rFonts w:ascii="Century" w:eastAsia="ＭＳ 明朝" w:hAnsi="Century"/>
              </w:rPr>
            </w:pPr>
          </w:p>
        </w:tc>
        <w:tc>
          <w:tcPr>
            <w:tcW w:w="3949" w:type="dxa"/>
            <w:tcBorders>
              <w:top w:val="single" w:sz="4" w:space="0" w:color="auto"/>
              <w:left w:val="single" w:sz="4" w:space="0" w:color="auto"/>
              <w:bottom w:val="single" w:sz="4" w:space="0" w:color="auto"/>
            </w:tcBorders>
          </w:tcPr>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事業再開計画の策定</w:t>
            </w:r>
          </w:p>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復興計画と連動した資金の調達</w:t>
            </w:r>
          </w:p>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損壊した施設・設備の復旧</w:t>
            </w:r>
          </w:p>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運転資金の確保</w:t>
            </w:r>
          </w:p>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従業員の雇用維持対策</w:t>
            </w:r>
          </w:p>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公的支援制度の活用・申請</w:t>
            </w:r>
          </w:p>
          <w:p w:rsidR="003C05A4" w:rsidRPr="00E76D13" w:rsidRDefault="00AF385C" w:rsidP="00AF21D9">
            <w:pPr>
              <w:pStyle w:val="a3"/>
              <w:numPr>
                <w:ilvl w:val="0"/>
                <w:numId w:val="6"/>
              </w:numPr>
              <w:spacing w:line="300" w:lineRule="exact"/>
              <w:ind w:leftChars="0"/>
              <w:rPr>
                <w:rFonts w:ascii="Century" w:eastAsia="ＭＳ 明朝" w:hAnsi="Century"/>
              </w:rPr>
            </w:pPr>
            <w:r w:rsidRPr="00E76D13">
              <w:rPr>
                <w:rFonts w:ascii="Century" w:eastAsia="ＭＳ 明朝" w:hAnsi="Century"/>
              </w:rPr>
              <w:t>事業再開予定の取引先・顧客等への情報提供</w:t>
            </w:r>
          </w:p>
        </w:tc>
      </w:tr>
      <w:tr w:rsidR="003C05A4" w:rsidRPr="00E76D13">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3C05A4" w:rsidRPr="00E76D13" w:rsidRDefault="00AF385C">
            <w:pPr>
              <w:jc w:val="center"/>
              <w:rPr>
                <w:rFonts w:ascii="Century" w:eastAsia="ＭＳ 明朝" w:hAnsi="Century"/>
                <w:kern w:val="24"/>
              </w:rPr>
            </w:pPr>
            <w:r w:rsidRPr="00E76D13">
              <w:rPr>
                <w:rFonts w:ascii="Century" w:eastAsia="ＭＳ 明朝" w:hAnsi="Century"/>
                <w:kern w:val="24"/>
              </w:rPr>
              <w:t>観光復興期</w:t>
            </w:r>
          </w:p>
        </w:tc>
        <w:tc>
          <w:tcPr>
            <w:tcW w:w="3771" w:type="dxa"/>
            <w:tcBorders>
              <w:top w:val="single" w:sz="4" w:space="0" w:color="auto"/>
              <w:left w:val="single" w:sz="4" w:space="0" w:color="auto"/>
              <w:bottom w:val="single" w:sz="4" w:space="0" w:color="auto"/>
              <w:right w:val="single" w:sz="4" w:space="0" w:color="auto"/>
            </w:tcBorders>
          </w:tcPr>
          <w:p w:rsidR="003C05A4" w:rsidRPr="00E76D13" w:rsidRDefault="003C05A4">
            <w:pPr>
              <w:rPr>
                <w:rFonts w:ascii="Century" w:eastAsia="ＭＳ 明朝" w:hAnsi="Century"/>
              </w:rPr>
            </w:pPr>
          </w:p>
        </w:tc>
        <w:tc>
          <w:tcPr>
            <w:tcW w:w="3949" w:type="dxa"/>
            <w:tcBorders>
              <w:top w:val="single" w:sz="4" w:space="0" w:color="auto"/>
              <w:left w:val="single" w:sz="4" w:space="0" w:color="auto"/>
              <w:bottom w:val="single" w:sz="4" w:space="0" w:color="auto"/>
            </w:tcBorders>
          </w:tcPr>
          <w:p w:rsidR="003C05A4" w:rsidRPr="00E76D13" w:rsidRDefault="00AF385C">
            <w:pPr>
              <w:pStyle w:val="a3"/>
              <w:numPr>
                <w:ilvl w:val="0"/>
                <w:numId w:val="6"/>
              </w:numPr>
              <w:ind w:leftChars="0"/>
              <w:rPr>
                <w:rFonts w:ascii="Century" w:eastAsia="ＭＳ 明朝" w:hAnsi="Century"/>
              </w:rPr>
            </w:pPr>
            <w:r w:rsidRPr="00E76D13">
              <w:rPr>
                <w:rFonts w:ascii="Century" w:eastAsia="ＭＳ 明朝" w:hAnsi="Century"/>
              </w:rPr>
              <w:t>地域の復興プロモーション活動との連携</w:t>
            </w:r>
          </w:p>
        </w:tc>
      </w:tr>
    </w:tbl>
    <w:p w:rsidR="003C05A4" w:rsidRPr="00E76D13" w:rsidRDefault="003C05A4">
      <w:pPr>
        <w:pStyle w:val="a3"/>
        <w:ind w:leftChars="0" w:left="567"/>
        <w:outlineLvl w:val="1"/>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80" w:name="_Toc74573661"/>
      <w:r w:rsidRPr="00E76D13">
        <w:rPr>
          <w:rFonts w:ascii="Century" w:eastAsia="ＭＳ 明朝" w:hAnsi="Century"/>
        </w:rPr>
        <w:t>行政の防災における観光危機管理の現状</w:t>
      </w:r>
      <w:bookmarkEnd w:id="80"/>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国や自治体（地方政府）は、それぞれ防災計画や災害対応マニュアルを策定して、災害の対応に</w:t>
      </w:r>
      <w:r w:rsidRPr="00E76D13">
        <w:rPr>
          <w:rFonts w:ascii="Century" w:eastAsia="ＭＳ 明朝" w:hAnsi="Century"/>
        </w:rPr>
        <w:lastRenderedPageBreak/>
        <w:t>備えています。例えば日本では、都道府県、市町村がそれぞれの地域防災計画を策定して、災害時に的確な対応ができるよう準備しています。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世界的に災害リスクが高まっているなかで、それぞれの地域で災害への備えを強化することは大変重要ですが、これらの防災計画は多くの場合、住民（定住人口）の災害への備えと対応が中心になっています。災害時の旅行者・観光客の安全確保は地域の重要な役割であり、また、観光関連事業者の事業継続支援に備えておくことは、その地域の社会・経済の復興にとっても重要である一方で、既存の防災計画等において旅行者・観光客の対応は必ずしも具体的に記載されているとは限りません。</w:t>
      </w:r>
    </w:p>
    <w:p w:rsidR="003C05A4" w:rsidRPr="00E76D13" w:rsidRDefault="003C05A4">
      <w:pPr>
        <w:pStyle w:val="a3"/>
        <w:ind w:leftChars="0" w:left="567" w:firstLineChars="100" w:firstLine="210"/>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81" w:name="_Toc74573662"/>
      <w:r w:rsidRPr="00E76D13">
        <w:rPr>
          <w:rFonts w:ascii="Century" w:eastAsia="ＭＳ 明朝" w:hAnsi="Century"/>
        </w:rPr>
        <w:t>危機発生時における住民と観光客・旅行者の違い</w:t>
      </w:r>
      <w:bookmarkEnd w:id="81"/>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災害時の安全確保や避難誘導は、住民であろうと旅行者・観光客であろうとやることは同じだから、住民への災害対応をしっかり記述している防災計画があれば、それで旅行者・観光客も十分対応できるはず」、と思われるかもしれません。確かに、災害発生時の安全確保等に関しては、住民と住民以外との分け隔てはありません。住民を主な対象とした地域防災計画で、旅行者・観光客に対応できる事項もありますが、住民のみを意識した地域防災計画では、観光客・旅行者に対応しきれないこともあります。旅行者・観光客には以下のような特徴があるため、いざという時に適切な対応ができるよう準備しておく必要があります。</w:t>
      </w:r>
    </w:p>
    <w:p w:rsidR="003C05A4" w:rsidRPr="00E76D13" w:rsidRDefault="003C05A4">
      <w:pPr>
        <w:pStyle w:val="a3"/>
        <w:ind w:leftChars="0" w:left="567" w:firstLineChars="100" w:firstLine="210"/>
        <w:rPr>
          <w:rFonts w:ascii="Century" w:eastAsia="ＭＳ 明朝" w:hAnsi="Century"/>
        </w:rPr>
      </w:pPr>
    </w:p>
    <w:p w:rsidR="003C05A4" w:rsidRPr="00E76D13" w:rsidRDefault="00AF385C">
      <w:pPr>
        <w:pStyle w:val="a3"/>
        <w:numPr>
          <w:ilvl w:val="2"/>
          <w:numId w:val="1"/>
        </w:numPr>
        <w:ind w:leftChars="0"/>
        <w:rPr>
          <w:rFonts w:ascii="Century" w:eastAsia="ＭＳ 明朝" w:hAnsi="Century"/>
        </w:rPr>
      </w:pPr>
      <w:bookmarkStart w:id="82" w:name="_Hlk55567761"/>
      <w:r w:rsidRPr="00E76D13">
        <w:rPr>
          <w:rFonts w:ascii="Century" w:eastAsia="ＭＳ 明朝" w:hAnsi="Century"/>
        </w:rPr>
        <w:t>旅行者・観光客は</w:t>
      </w:r>
      <w:bookmarkEnd w:id="82"/>
      <w:r w:rsidRPr="00E76D13">
        <w:rPr>
          <w:rFonts w:ascii="Century" w:eastAsia="ＭＳ 明朝" w:hAnsi="Century"/>
        </w:rPr>
        <w:t>土地勘が乏しい</w:t>
      </w:r>
    </w:p>
    <w:p w:rsidR="003C05A4" w:rsidRPr="00E76D13" w:rsidRDefault="00AF385C">
      <w:pPr>
        <w:pStyle w:val="a3"/>
        <w:ind w:leftChars="0" w:left="709" w:firstLineChars="100" w:firstLine="210"/>
        <w:rPr>
          <w:rFonts w:ascii="Century" w:eastAsia="ＭＳ 明朝" w:hAnsi="Century"/>
        </w:rPr>
      </w:pPr>
      <w:r w:rsidRPr="00E76D13">
        <w:rPr>
          <w:rFonts w:ascii="Century" w:eastAsia="ＭＳ 明朝" w:hAnsi="Century"/>
        </w:rPr>
        <w:t>旅行者・観光客は、その地域の出身者かリピーターでない限り、その地域の土地勘がありません。危機や災害が発生した時、住民であればどの方向に向かって、どのような方法で避難したら安全か見当がつきますが、土地勘のない旅行者はそれが分かりません。ましてや、夜、災害が発生したら、なおさら分かりにくくなります。適切に誘導してもらわないと、かえって危険な方向に「避難」してしまうこともありえます。</w:t>
      </w:r>
    </w:p>
    <w:p w:rsidR="003C05A4" w:rsidRPr="00E76D13" w:rsidRDefault="003C05A4">
      <w:pPr>
        <w:pStyle w:val="a3"/>
        <w:ind w:leftChars="0" w:left="709" w:firstLineChars="100" w:firstLine="210"/>
        <w:rPr>
          <w:rFonts w:ascii="Century" w:eastAsia="ＭＳ 明朝" w:hAnsi="Century"/>
        </w:rPr>
      </w:pPr>
    </w:p>
    <w:p w:rsidR="003C05A4" w:rsidRPr="00E76D13" w:rsidRDefault="003C05A4">
      <w:pPr>
        <w:pStyle w:val="a3"/>
        <w:ind w:leftChars="0" w:left="709" w:firstLineChars="100" w:firstLine="210"/>
        <w:rPr>
          <w:rFonts w:ascii="Century" w:eastAsia="ＭＳ 明朝" w:hAnsi="Century"/>
        </w:rPr>
      </w:pPr>
    </w:p>
    <w:p w:rsidR="003C05A4" w:rsidRPr="00E76D13" w:rsidRDefault="00AF385C">
      <w:pPr>
        <w:pStyle w:val="a3"/>
        <w:numPr>
          <w:ilvl w:val="2"/>
          <w:numId w:val="1"/>
        </w:numPr>
        <w:ind w:leftChars="0"/>
        <w:rPr>
          <w:rFonts w:ascii="Century" w:eastAsia="ＭＳ 明朝" w:hAnsi="Century"/>
        </w:rPr>
      </w:pPr>
      <w:r w:rsidRPr="00E76D13">
        <w:rPr>
          <w:rFonts w:ascii="Century" w:eastAsia="ＭＳ 明朝" w:hAnsi="Century"/>
        </w:rPr>
        <w:t>旅行者・観光客は事前の避難訓練ができない</w:t>
      </w:r>
    </w:p>
    <w:p w:rsidR="003C05A4" w:rsidRPr="00E76D13" w:rsidRDefault="00AF385C" w:rsidP="00AF21D9">
      <w:pPr>
        <w:pStyle w:val="a3"/>
        <w:ind w:leftChars="0" w:left="709" w:firstLineChars="100" w:firstLine="210"/>
        <w:rPr>
          <w:rFonts w:ascii="Century" w:eastAsia="ＭＳ 明朝" w:hAnsi="Century"/>
        </w:rPr>
      </w:pPr>
      <w:r w:rsidRPr="00E76D13">
        <w:rPr>
          <w:rFonts w:ascii="Century" w:eastAsia="ＭＳ 明朝" w:hAnsi="Century"/>
        </w:rPr>
        <w:t>災害への備えができている地域では、ふだんから住民を対象に防災訓練や避難訓練が行われています。しかし、観光を楽しみにして訪れる旅行者に、事前に避難訓練に参加してもらうことは不可能でしょう。</w:t>
      </w:r>
    </w:p>
    <w:p w:rsidR="003C05A4" w:rsidRPr="00E76D13" w:rsidRDefault="003C05A4">
      <w:pPr>
        <w:pStyle w:val="a3"/>
        <w:ind w:leftChars="0" w:left="709"/>
        <w:rPr>
          <w:rFonts w:ascii="Century" w:eastAsia="ＭＳ 明朝" w:hAnsi="Century"/>
        </w:rPr>
      </w:pPr>
    </w:p>
    <w:p w:rsidR="003C05A4" w:rsidRPr="00E76D13" w:rsidRDefault="00AF385C">
      <w:pPr>
        <w:pStyle w:val="a3"/>
        <w:numPr>
          <w:ilvl w:val="2"/>
          <w:numId w:val="1"/>
        </w:numPr>
        <w:ind w:leftChars="0"/>
        <w:rPr>
          <w:rFonts w:ascii="Century" w:eastAsia="ＭＳ 明朝" w:hAnsi="Century"/>
        </w:rPr>
      </w:pPr>
      <w:r w:rsidRPr="00E76D13">
        <w:rPr>
          <w:rFonts w:ascii="Century" w:eastAsia="ＭＳ 明朝" w:hAnsi="Century"/>
        </w:rPr>
        <w:t>外国人観光客はコミュニケーションが難しい</w:t>
      </w:r>
    </w:p>
    <w:p w:rsidR="003C05A4" w:rsidRPr="00E76D13" w:rsidRDefault="00AF385C">
      <w:pPr>
        <w:pStyle w:val="a3"/>
        <w:ind w:leftChars="0" w:left="709" w:firstLineChars="100" w:firstLine="210"/>
        <w:rPr>
          <w:rFonts w:ascii="Century" w:eastAsia="ＭＳ 明朝" w:hAnsi="Century"/>
        </w:rPr>
      </w:pPr>
      <w:r w:rsidRPr="00E76D13">
        <w:rPr>
          <w:rFonts w:ascii="Century" w:eastAsia="ＭＳ 明朝" w:hAnsi="Century"/>
        </w:rPr>
        <w:t>災害発生時は情報が混乱し、正確な情報を観光客に提供することが難しい場合があります。特に外国人の旅行者・観光客に正確な情報を的確に伝えるのは、なおさら難しいことです。</w:t>
      </w:r>
    </w:p>
    <w:p w:rsidR="003C05A4" w:rsidRPr="00E76D13" w:rsidRDefault="003C05A4">
      <w:pPr>
        <w:pStyle w:val="a3"/>
        <w:ind w:leftChars="0" w:left="709"/>
        <w:rPr>
          <w:rFonts w:ascii="Century" w:eastAsia="ＭＳ 明朝" w:hAnsi="Century"/>
        </w:rPr>
      </w:pPr>
    </w:p>
    <w:p w:rsidR="003C05A4" w:rsidRPr="00E76D13" w:rsidRDefault="00AF385C">
      <w:pPr>
        <w:pStyle w:val="a3"/>
        <w:numPr>
          <w:ilvl w:val="2"/>
          <w:numId w:val="1"/>
        </w:numPr>
        <w:ind w:leftChars="0"/>
        <w:rPr>
          <w:rFonts w:ascii="Century" w:eastAsia="ＭＳ 明朝" w:hAnsi="Century"/>
        </w:rPr>
      </w:pPr>
      <w:r w:rsidRPr="00E76D13">
        <w:rPr>
          <w:rFonts w:ascii="Century" w:eastAsia="ＭＳ 明朝" w:hAnsi="Century"/>
        </w:rPr>
        <w:t>旅行者・観光客はできるだけ早く自宅・自国に帰りたい</w:t>
      </w:r>
    </w:p>
    <w:p w:rsidR="003C05A4" w:rsidRPr="00E76D13" w:rsidRDefault="00AF385C">
      <w:pPr>
        <w:pStyle w:val="a3"/>
        <w:ind w:leftChars="0" w:left="709" w:firstLineChars="100" w:firstLine="210"/>
        <w:rPr>
          <w:rFonts w:ascii="Century" w:eastAsia="ＭＳ 明朝" w:hAnsi="Century"/>
        </w:rPr>
      </w:pPr>
      <w:r w:rsidRPr="00E76D13">
        <w:rPr>
          <w:rFonts w:ascii="Century" w:eastAsia="ＭＳ 明朝" w:hAnsi="Century"/>
        </w:rPr>
        <w:t>災害後、ほとんどの住民は、一日も早くその土地で元通りの生活に戻りたいと願います。一方、旅行者・観光客は、災害が発生した地域を一日でも早く離れて、自宅や自国に戻りたいと希望し</w:t>
      </w:r>
      <w:r w:rsidRPr="00E76D13">
        <w:rPr>
          <w:rFonts w:ascii="Century" w:eastAsia="ＭＳ 明朝" w:hAnsi="Century"/>
        </w:rPr>
        <w:lastRenderedPageBreak/>
        <w:t>ます。帰宅支援・帰国支援という、住民対象の災害対応にはない取組が必要になります。</w:t>
      </w:r>
    </w:p>
    <w:p w:rsidR="003C05A4" w:rsidRPr="00E76D13" w:rsidRDefault="003C05A4">
      <w:pPr>
        <w:pStyle w:val="a3"/>
        <w:ind w:leftChars="0" w:left="567" w:firstLineChars="100" w:firstLine="210"/>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83" w:name="_Toc74573663"/>
      <w:r w:rsidRPr="00E76D13">
        <w:rPr>
          <w:rFonts w:ascii="Century" w:eastAsia="ＭＳ 明朝" w:hAnsi="Century"/>
        </w:rPr>
        <w:t>観光危機対応における公的セクターと民間セクターの役割</w:t>
      </w:r>
      <w:bookmarkEnd w:id="83"/>
    </w:p>
    <w:p w:rsidR="003C05A4" w:rsidRPr="00E76D13" w:rsidRDefault="00AF385C">
      <w:pPr>
        <w:ind w:leftChars="270" w:left="567" w:firstLineChars="100" w:firstLine="210"/>
        <w:rPr>
          <w:rFonts w:ascii="Century" w:eastAsia="ＭＳ 明朝" w:hAnsi="Century"/>
        </w:rPr>
      </w:pPr>
      <w:r w:rsidRPr="00E76D13">
        <w:rPr>
          <w:rFonts w:ascii="Century" w:eastAsia="ＭＳ 明朝" w:hAnsi="Century"/>
        </w:rPr>
        <w:t>危機や災害が発生した時、公的セクター（行政機関）と民間セクター（民間観光関連事業者・民間団体）は、観光危機対応においてそれぞれ異なる役割を果たすことが期待されます。</w:t>
      </w:r>
    </w:p>
    <w:p w:rsidR="003C05A4" w:rsidRPr="00E76D13" w:rsidRDefault="00AF385C">
      <w:pPr>
        <w:ind w:leftChars="270" w:left="567" w:firstLineChars="100" w:firstLine="210"/>
        <w:rPr>
          <w:rFonts w:ascii="Century" w:eastAsia="ＭＳ 明朝" w:hAnsi="Century"/>
        </w:rPr>
      </w:pPr>
      <w:r w:rsidRPr="00E76D13">
        <w:rPr>
          <w:rFonts w:ascii="Century" w:eastAsia="ＭＳ 明朝" w:hAnsi="Century"/>
        </w:rPr>
        <w:t>公的セクターの主な役割は、発生した危機や災害の状況、観光地・観光施設の被害状況、旅行者・観光客の人的被害や帰宅できずに滞留している旅行者・観光客の把握、対外的な情報発信、そして地域内の旅行者・観光客の安全確保や帰宅支援のために必要な関係機関との調整を主導することです。</w:t>
      </w:r>
    </w:p>
    <w:p w:rsidR="003C05A4" w:rsidRPr="00E76D13" w:rsidRDefault="00AF385C">
      <w:pPr>
        <w:ind w:leftChars="270" w:left="567" w:firstLineChars="100" w:firstLine="210"/>
        <w:rPr>
          <w:rFonts w:ascii="Century" w:eastAsia="ＭＳ 明朝" w:hAnsi="Century"/>
        </w:rPr>
      </w:pPr>
      <w:r w:rsidRPr="00E76D13">
        <w:rPr>
          <w:rFonts w:ascii="Century" w:eastAsia="ＭＳ 明朝" w:hAnsi="Century"/>
        </w:rPr>
        <w:t>それに対して、民間セクター、特に旅行者・観光客が目の前にいる観光施設や宿泊施設に期待される主な役割は、施設内やその周辺にいる旅行者・観光客の安全確保や避難誘導、その後の安否確認、避難した旅行者・観光客への食料や水、情報の提供などです。危機や災害が発生した時、民間セクターは公的セクターに頼ることなく、目の前の旅行者・観光客の安全確保という重要な役割が果たせるよう、普段から準備しておくことが大切です。</w:t>
      </w:r>
    </w:p>
    <w:p w:rsidR="003C05A4" w:rsidRPr="00E76D13" w:rsidRDefault="003C05A4">
      <w:pPr>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84" w:name="_Toc74573664"/>
      <w:r w:rsidRPr="00E76D13">
        <w:rPr>
          <w:rFonts w:ascii="Century" w:eastAsia="ＭＳ 明朝" w:hAnsi="Century"/>
        </w:rPr>
        <w:t>組織トップのコミットメント（防災・危機管理はマネジメント課題・投資）</w:t>
      </w:r>
      <w:bookmarkEnd w:id="84"/>
    </w:p>
    <w:p w:rsidR="003C05A4" w:rsidRPr="00E76D13" w:rsidRDefault="00AF385C">
      <w:pPr>
        <w:pStyle w:val="a3"/>
        <w:ind w:leftChars="270" w:left="567" w:firstLineChars="100" w:firstLine="210"/>
        <w:rPr>
          <w:rFonts w:ascii="Century" w:eastAsia="ＭＳ 明朝" w:hAnsi="Century"/>
        </w:rPr>
      </w:pPr>
      <w:r w:rsidRPr="00E76D13">
        <w:rPr>
          <w:rFonts w:ascii="Century" w:eastAsia="ＭＳ 明朝" w:hAnsi="Century"/>
        </w:rPr>
        <w:t>いつ起こるかわからない危機や災害への備えをすること、そのために必要な経費を支出することは、短期的に見ると具体的な効果が見えにくいものです。そのため、公的セクターであれ民間セクターであれ、防災や危機管理のために時間を割いたり、予算を配分したりすることに対して、組織内での抵抗が生じ、危機対応への備えが後回しになることがあります。しかし、必要な備えができていない状況で危機や災害が発生し、対策さえしていれば防ぐことのできた被害が観光客や観光施設に出てしまったら、それによって多くのものを失うことになるでしょう。</w:t>
      </w:r>
    </w:p>
    <w:p w:rsidR="003C05A4" w:rsidRPr="00E76D13" w:rsidRDefault="00AF385C">
      <w:pPr>
        <w:pStyle w:val="a3"/>
        <w:ind w:leftChars="270" w:left="567" w:firstLineChars="100" w:firstLine="210"/>
        <w:rPr>
          <w:rFonts w:ascii="Century" w:eastAsia="ＭＳ 明朝" w:hAnsi="Century"/>
        </w:rPr>
      </w:pPr>
      <w:r w:rsidRPr="00E76D13">
        <w:rPr>
          <w:rFonts w:ascii="Century" w:eastAsia="ＭＳ 明朝" w:hAnsi="Century"/>
        </w:rPr>
        <w:t>観光危機や災害への備えはコストでなく「投資</w:t>
      </w:r>
      <w:r w:rsidRPr="00E76D13">
        <w:rPr>
          <w:rStyle w:val="ab"/>
          <w:rFonts w:ascii="Century" w:eastAsia="ＭＳ 明朝" w:hAnsi="Century"/>
        </w:rPr>
        <w:footnoteReference w:id="7"/>
      </w:r>
      <w:r w:rsidRPr="00E76D13">
        <w:rPr>
          <w:rFonts w:ascii="Century" w:eastAsia="ＭＳ 明朝" w:hAnsi="Century"/>
        </w:rPr>
        <w:t>」です。危機管理を経営の柱に据え、防災を投資と位置づけた行政組織や民間観光関連事業者は、災害時に明確な差が出ます。防災・危機管理への投資を判断できるのは、行政機関であれ民間観光関連事業者であれ、組織のトップです。組織トップの理解とコミットメントの促進が、観光危機管理の推進と成功に大きくかかわってきます。</w:t>
      </w:r>
    </w:p>
    <w:p w:rsidR="003C05A4" w:rsidRPr="00E76D13" w:rsidRDefault="003C05A4">
      <w:pPr>
        <w:pStyle w:val="a3"/>
        <w:ind w:leftChars="270" w:left="567" w:firstLineChars="100" w:firstLine="210"/>
        <w:rPr>
          <w:rFonts w:ascii="Century" w:eastAsia="ＭＳ 明朝" w:hAnsi="Century"/>
        </w:rPr>
      </w:pPr>
    </w:p>
    <w:p w:rsidR="003C05A4" w:rsidRPr="00E76D13" w:rsidRDefault="00AF385C">
      <w:pPr>
        <w:pStyle w:val="a3"/>
        <w:ind w:leftChars="270" w:left="567" w:firstLineChars="100" w:firstLine="210"/>
        <w:rPr>
          <w:rFonts w:ascii="Century" w:eastAsia="ＭＳ 明朝" w:hAnsi="Century"/>
        </w:rPr>
      </w:pPr>
      <w:r w:rsidRPr="00E76D13">
        <w:rPr>
          <w:rFonts w:ascii="Century" w:eastAsia="ＭＳ 明朝" w:hAnsi="Century"/>
          <w:noProof/>
        </w:rPr>
        <w:drawing>
          <wp:anchor distT="0" distB="0" distL="114300" distR="114300" simplePos="0" relativeHeight="61" behindDoc="0" locked="0" layoutInCell="1" hidden="0" allowOverlap="1">
            <wp:simplePos x="0" y="0"/>
            <wp:positionH relativeFrom="margin">
              <wp:posOffset>-78105</wp:posOffset>
            </wp:positionH>
            <wp:positionV relativeFrom="paragraph">
              <wp:posOffset>111125</wp:posOffset>
            </wp:positionV>
            <wp:extent cx="482600" cy="482600"/>
            <wp:effectExtent l="0" t="0" r="0" b="0"/>
            <wp:wrapNone/>
            <wp:docPr id="1026" name="Picture 1" descr="出張 2"/>
            <wp:cNvGraphicFramePr/>
            <a:graphic xmlns:a="http://schemas.openxmlformats.org/drawingml/2006/main">
              <a:graphicData uri="http://schemas.openxmlformats.org/drawingml/2006/picture">
                <pic:pic xmlns:pic="http://schemas.openxmlformats.org/drawingml/2006/picture">
                  <pic:nvPicPr>
                    <pic:cNvPr id="1026" name="Picture 1" descr="出張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p>
    <w:p w:rsidR="003C05A4" w:rsidRPr="00E76D13" w:rsidRDefault="00AF385C">
      <w:pPr>
        <w:ind w:firstLineChars="300" w:firstLine="630"/>
        <w:rPr>
          <w:rFonts w:ascii="Century" w:eastAsia="ＭＳ 明朝" w:hAnsi="Century"/>
        </w:rPr>
      </w:pPr>
      <w:r w:rsidRPr="00E76D13">
        <w:rPr>
          <w:rFonts w:ascii="Century" w:eastAsia="ＭＳ 明朝" w:hAnsi="Century"/>
          <w:noProof/>
        </w:rPr>
        <w:lastRenderedPageBreak/>
        <mc:AlternateContent>
          <mc:Choice Requires="wps">
            <w:drawing>
              <wp:anchor distT="0" distB="0" distL="114300" distR="114300" simplePos="0" relativeHeight="20" behindDoc="0" locked="0" layoutInCell="1" hidden="0" allowOverlap="1">
                <wp:simplePos x="0" y="0"/>
                <wp:positionH relativeFrom="margin">
                  <wp:posOffset>252730</wp:posOffset>
                </wp:positionH>
                <wp:positionV relativeFrom="paragraph">
                  <wp:posOffset>422910</wp:posOffset>
                </wp:positionV>
                <wp:extent cx="5998845" cy="5390515"/>
                <wp:effectExtent l="635" t="635" r="29845" b="10795"/>
                <wp:wrapSquare wrapText="bothSides"/>
                <wp:docPr id="1027" name="角丸四角形 910"/>
                <wp:cNvGraphicFramePr/>
                <a:graphic xmlns:a="http://schemas.openxmlformats.org/drawingml/2006/main">
                  <a:graphicData uri="http://schemas.microsoft.com/office/word/2010/wordprocessingShape">
                    <wps:wsp>
                      <wps:cNvSpPr/>
                      <wps:spPr>
                        <a:xfrm>
                          <a:off x="0" y="0"/>
                          <a:ext cx="5998845" cy="539051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フィリピンで多くのショッピングモールを経営する「</w:t>
                            </w:r>
                            <w:r w:rsidRPr="009938CD">
                              <w:rPr>
                                <w:rFonts w:ascii="Century" w:eastAsia="ＭＳ 明朝" w:hAnsi="Century"/>
                              </w:rPr>
                              <w:t xml:space="preserve">SM </w:t>
                            </w:r>
                            <w:r w:rsidRPr="009938CD">
                              <w:rPr>
                                <w:rFonts w:ascii="Century" w:eastAsia="ＭＳ 明朝" w:hAnsi="Century"/>
                              </w:rPr>
                              <w:t>プライム」では、経営トップが危機管理への高い意識を持ち、積極的に関わることで危機の影響を最小限にとどめています。</w:t>
                            </w:r>
                          </w:p>
                          <w:p w:rsidR="009938CD" w:rsidRPr="009938CD" w:rsidRDefault="009938CD">
                            <w:pPr>
                              <w:rPr>
                                <w:rFonts w:ascii="Century" w:eastAsia="ＭＳ 明朝" w:hAnsi="Century"/>
                              </w:rPr>
                            </w:pPr>
                            <w:r w:rsidRPr="009938CD">
                              <w:rPr>
                                <w:rFonts w:ascii="Century" w:eastAsia="ＭＳ 明朝" w:hAnsi="Century"/>
                              </w:rPr>
                              <w:t xml:space="preserve">　</w:t>
                            </w:r>
                            <w:r w:rsidRPr="009938CD">
                              <w:rPr>
                                <w:rFonts w:ascii="Century" w:eastAsia="ＭＳ 明朝" w:hAnsi="Century"/>
                              </w:rPr>
                              <w:t>SM</w:t>
                            </w:r>
                            <w:r w:rsidRPr="009938CD">
                              <w:rPr>
                                <w:rFonts w:ascii="Century" w:eastAsia="ＭＳ 明朝" w:hAnsi="Century"/>
                              </w:rPr>
                              <w:t>プライムの経営陣は、開発したショッピング施設が長期にわたってその地域のコミュニティを災害から守ることを強く意識しており、災害リスクを考慮した投資を非常に重要視しています。同社は、災害に対して強い施設にするための費用を追加コストとしてではなく、むしろ事業戦略の柱の一つとして捉えてい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その考えに基づき開発されたのが「</w:t>
                            </w:r>
                            <w:r w:rsidRPr="009938CD">
                              <w:rPr>
                                <w:rFonts w:ascii="Century" w:eastAsia="ＭＳ 明朝" w:hAnsi="Century"/>
                              </w:rPr>
                              <w:t>SM</w:t>
                            </w:r>
                            <w:r w:rsidRPr="009938CD">
                              <w:rPr>
                                <w:rFonts w:ascii="Century" w:eastAsia="ＭＳ 明朝" w:hAnsi="Century"/>
                              </w:rPr>
                              <w:t>シティ・マリキナ」です。</w:t>
                            </w:r>
                            <w:r w:rsidRPr="009938CD">
                              <w:rPr>
                                <w:rFonts w:ascii="Century" w:eastAsia="ＭＳ 明朝" w:hAnsi="Century"/>
                              </w:rPr>
                              <w:t>2008</w:t>
                            </w:r>
                            <w:r w:rsidRPr="009938CD">
                              <w:rPr>
                                <w:rFonts w:ascii="Century" w:eastAsia="ＭＳ 明朝" w:hAnsi="Century"/>
                              </w:rPr>
                              <w:t>年に作られたこのショッピングモールは、竹馬の上に座るような形で、</w:t>
                            </w:r>
                            <w:r w:rsidRPr="009938CD">
                              <w:rPr>
                                <w:rFonts w:ascii="Century" w:eastAsia="ＭＳ 明朝" w:hAnsi="Century"/>
                              </w:rPr>
                              <w:t>246</w:t>
                            </w:r>
                            <w:r w:rsidRPr="009938CD">
                              <w:rPr>
                                <w:rFonts w:ascii="Century" w:eastAsia="ＭＳ 明朝" w:hAnsi="Century"/>
                              </w:rPr>
                              <w:t>本の支柱の上に建てられています。このような設計になったのは、建設地のすぐ近くを流れるマリキナ川流域での洪水を考慮したためでした。洪水が発生することを前提に建設しないと、建物自体・関連会社・モールのテナント・雇用、そして、何よりも人々の生命に多大な損害を与える恐れがありました。そのため</w:t>
                            </w:r>
                            <w:r w:rsidRPr="009938CD">
                              <w:rPr>
                                <w:rFonts w:ascii="Century" w:eastAsia="ＭＳ 明朝" w:hAnsi="Century"/>
                              </w:rPr>
                              <w:t>SM</w:t>
                            </w:r>
                            <w:r w:rsidRPr="009938CD">
                              <w:rPr>
                                <w:rFonts w:ascii="Century" w:eastAsia="ＭＳ 明朝" w:hAnsi="Century"/>
                              </w:rPr>
                              <w:t>プライムは、</w:t>
                            </w:r>
                            <w:r w:rsidRPr="009938CD">
                              <w:rPr>
                                <w:rFonts w:ascii="ＭＳ 明朝" w:eastAsia="ＭＳ 明朝" w:hAnsi="ＭＳ 明朝" w:cs="ＭＳ 明朝" w:hint="eastAsia"/>
                              </w:rPr>
                              <w:t>①</w:t>
                            </w:r>
                            <w:r w:rsidRPr="009938CD">
                              <w:rPr>
                                <w:rFonts w:ascii="Century" w:eastAsia="ＭＳ 明朝" w:hAnsi="Century"/>
                              </w:rPr>
                              <w:t>当初の建設予定地よりもマリキナ川から更に離れた場所に建設する、とともに</w:t>
                            </w:r>
                            <w:r w:rsidRPr="009938CD">
                              <w:rPr>
                                <w:rFonts w:ascii="ＭＳ 明朝" w:eastAsia="ＭＳ 明朝" w:hAnsi="ＭＳ 明朝" w:cs="ＭＳ 明朝" w:hint="eastAsia"/>
                              </w:rPr>
                              <w:t>②</w:t>
                            </w:r>
                            <w:r w:rsidRPr="009938CD">
                              <w:rPr>
                                <w:rFonts w:ascii="Century" w:eastAsia="ＭＳ 明朝" w:hAnsi="Century"/>
                              </w:rPr>
                              <w:t>洪水の際には水を通す構造を想定し、支柱の上にモールを建設し、柱の部分には壁や囲いを設けませんでした。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2009</w:t>
                            </w:r>
                            <w:r w:rsidRPr="009938CD">
                              <w:rPr>
                                <w:rFonts w:ascii="Century" w:eastAsia="ＭＳ 明朝" w:hAnsi="Century"/>
                              </w:rPr>
                              <w:t>年に台風</w:t>
                            </w:r>
                            <w:r w:rsidRPr="009938CD">
                              <w:rPr>
                                <w:rFonts w:ascii="Century" w:eastAsia="ＭＳ 明朝" w:hAnsi="Century"/>
                              </w:rPr>
                              <w:t>16</w:t>
                            </w:r>
                            <w:r w:rsidRPr="009938CD">
                              <w:rPr>
                                <w:rFonts w:ascii="Century" w:eastAsia="ＭＳ 明朝" w:hAnsi="Century"/>
                              </w:rPr>
                              <w:t>号（フィリピン名：オンドイ）がフィリピンを襲った際、マリキナ川では洪水が発生しましたが、当初の予定よりも河川から離れた場所に施設を建設したことで、洪水によるモールへの被害が最小限に抑えられ、自宅が浸水した地域住民をモールで</w:t>
                            </w:r>
                            <w:r w:rsidRPr="009938CD">
                              <w:rPr>
                                <w:rFonts w:ascii="Century" w:eastAsia="ＭＳ 明朝" w:hAnsi="Century"/>
                              </w:rPr>
                              <w:t>3</w:t>
                            </w:r>
                            <w:r w:rsidRPr="009938CD">
                              <w:rPr>
                                <w:rFonts w:ascii="Century" w:eastAsia="ＭＳ 明朝" w:hAnsi="Century"/>
                              </w:rPr>
                              <w:t>日間に渡り受け入れることができました。また、洪水対策の設計の建物でなければこの台風で</w:t>
                            </w:r>
                            <w:r w:rsidRPr="009938CD">
                              <w:rPr>
                                <w:rFonts w:ascii="Century" w:eastAsia="ＭＳ 明朝" w:hAnsi="Century"/>
                              </w:rPr>
                              <w:t>10</w:t>
                            </w:r>
                            <w:r w:rsidRPr="009938CD">
                              <w:rPr>
                                <w:rFonts w:ascii="Century" w:eastAsia="ＭＳ 明朝" w:hAnsi="Century"/>
                              </w:rPr>
                              <w:t>億ペソ（</w:t>
                            </w:r>
                            <w:r w:rsidRPr="009938CD">
                              <w:rPr>
                                <w:rFonts w:ascii="Century" w:eastAsia="ＭＳ 明朝" w:hAnsi="Century"/>
                              </w:rPr>
                              <w:t>2021</w:t>
                            </w:r>
                            <w:r w:rsidRPr="009938CD">
                              <w:rPr>
                                <w:rFonts w:ascii="Century" w:eastAsia="ＭＳ 明朝" w:hAnsi="Century"/>
                              </w:rPr>
                              <w:t>年</w:t>
                            </w:r>
                            <w:r w:rsidRPr="009938CD">
                              <w:rPr>
                                <w:rFonts w:ascii="Century" w:eastAsia="ＭＳ 明朝" w:hAnsi="Century"/>
                              </w:rPr>
                              <w:t>1</w:t>
                            </w:r>
                            <w:r w:rsidRPr="009938CD">
                              <w:rPr>
                                <w:rFonts w:ascii="Century" w:eastAsia="ＭＳ 明朝" w:hAnsi="Century"/>
                              </w:rPr>
                              <w:t>月の為替レートで約</w:t>
                            </w:r>
                            <w:r w:rsidRPr="009938CD">
                              <w:rPr>
                                <w:rFonts w:ascii="Century" w:eastAsia="ＭＳ 明朝" w:hAnsi="Century"/>
                              </w:rPr>
                              <w:t>23</w:t>
                            </w:r>
                            <w:r w:rsidRPr="009938CD">
                              <w:rPr>
                                <w:rFonts w:ascii="Century" w:eastAsia="ＭＳ 明朝" w:hAnsi="Century"/>
                              </w:rPr>
                              <w:t>億円）の損失が想定されましたが、このような設計にしたことでその損失を防ぐことができたため、当初計画の変更によって追加した投資額は回収されて余りある結果となりました。</w:t>
                            </w:r>
                          </w:p>
                          <w:p w:rsidR="009938CD" w:rsidRDefault="009938CD">
                            <w:pPr>
                              <w:ind w:firstLineChars="100" w:firstLine="210"/>
                              <w:rPr>
                                <w:rFonts w:asciiTheme="minorEastAsia" w:hAnsiTheme="minorEastAsia"/>
                              </w:rPr>
                            </w:pPr>
                            <w:r w:rsidRPr="009938CD">
                              <w:rPr>
                                <w:rFonts w:ascii="Century" w:eastAsia="ＭＳ 明朝" w:hAnsi="Century"/>
                              </w:rPr>
                              <w:t>このように、経営トップの危機管理や防災に対する意識が高く、減災対策をコストではなく投資と考える組織は、長期的に見て資産を保全できるだけでなく、危機発生時に人命を守ることにもつながり、豊かな地域社会の実現にも寄与することになるのです。</w:t>
                            </w:r>
                          </w:p>
                          <w:p w:rsidR="009938CD" w:rsidRDefault="009938CD">
                            <w:pPr>
                              <w:ind w:firstLineChars="100" w:firstLine="210"/>
                              <w:rPr>
                                <w:rFonts w:asciiTheme="minorEastAsia" w:hAnsiTheme="minorEastAsia"/>
                              </w:rPr>
                            </w:pPr>
                          </w:p>
                          <w:p w:rsidR="009938CD" w:rsidRDefault="009938CD">
                            <w:pPr>
                              <w:ind w:firstLineChars="100" w:firstLine="210"/>
                              <w:rPr>
                                <w:rFonts w:asciiTheme="minorEastAsia" w:hAnsiTheme="minorEastAsia"/>
                              </w:rPr>
                            </w:pPr>
                          </w:p>
                        </w:txbxContent>
                      </wps:txbx>
                      <wps:bodyPr rot="0" vertOverflow="overflow" horzOverflow="overflow" wrap="square" tIns="0" bIns="0" numCol="1" spcCol="0" rtlCol="0" fromWordArt="0" anchor="t" anchorCtr="0" forceAA="0" compatLnSpc="1"/>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id="角丸四角形 910" o:spid="_x0000_s1026" style="position:absolute;left:0;text-align:left;margin-left:19.9pt;margin-top:33.3pt;width:472.35pt;height:424.45pt;z-index:20;visibility:visible;mso-wrap-style:square;mso-wrap-distance-left:9pt;mso-wrap-distance-top:0;mso-wrap-distance-right:9pt;mso-wrap-distance-bottom:0;mso-position-horizontal:absolute;mso-position-horizontal-relative:margin;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" fillcolor="white [3201]" strokecolor="black [3200]" strokeweight="1pt">
                <v:stroke joinstyle="miter"/>
                <v:textbox inset=",0,,0">
                  <w:txbxContent>
                    <w:p w:rsidR="009938CD" w:rsidRPr="009938CD" w:rsidRDefault="009938CD">
                      <w:pPr>
                        <w:ind w:firstLineChars="100" w:firstLine="210"/>
                        <w:rPr>
                          <w:rFonts w:ascii="Century" w:eastAsia="ＭＳ 明朝" w:hAnsi="Century"/>
                        </w:rPr>
                      </w:pPr>
                      <w:r w:rsidRPr="009938CD">
                        <w:rPr>
                          <w:rFonts w:ascii="Century" w:eastAsia="ＭＳ 明朝" w:hAnsi="Century"/>
                        </w:rPr>
                        <w:t>フィリピンで多くのショッピングモールを経営する「</w:t>
                      </w:r>
                      <w:r w:rsidRPr="009938CD">
                        <w:rPr>
                          <w:rFonts w:ascii="Century" w:eastAsia="ＭＳ 明朝" w:hAnsi="Century"/>
                        </w:rPr>
                        <w:t xml:space="preserve">SM </w:t>
                      </w:r>
                      <w:r w:rsidRPr="009938CD">
                        <w:rPr>
                          <w:rFonts w:ascii="Century" w:eastAsia="ＭＳ 明朝" w:hAnsi="Century"/>
                        </w:rPr>
                        <w:t>プライム」では、経営トップが危機管理への高い意識を持ち、積極的に関わることで危機の影響を最小限にとどめています。</w:t>
                      </w:r>
                    </w:p>
                    <w:p w:rsidR="009938CD" w:rsidRPr="009938CD" w:rsidRDefault="009938CD">
                      <w:pPr>
                        <w:rPr>
                          <w:rFonts w:ascii="Century" w:eastAsia="ＭＳ 明朝" w:hAnsi="Century"/>
                        </w:rPr>
                      </w:pPr>
                      <w:r w:rsidRPr="009938CD">
                        <w:rPr>
                          <w:rFonts w:ascii="Century" w:eastAsia="ＭＳ 明朝" w:hAnsi="Century"/>
                        </w:rPr>
                        <w:t xml:space="preserve">　</w:t>
                      </w:r>
                      <w:r w:rsidRPr="009938CD">
                        <w:rPr>
                          <w:rFonts w:ascii="Century" w:eastAsia="ＭＳ 明朝" w:hAnsi="Century"/>
                        </w:rPr>
                        <w:t>SM</w:t>
                      </w:r>
                      <w:r w:rsidRPr="009938CD">
                        <w:rPr>
                          <w:rFonts w:ascii="Century" w:eastAsia="ＭＳ 明朝" w:hAnsi="Century"/>
                        </w:rPr>
                        <w:t>プライムの経営陣は、開発したショッピング施設が長期にわたってその地域のコミュニティを災害から守ることを強く意識しており、災害リスクを考慮した投資を非常に重要視しています。同社は、災害に対して強い施設にするための費用を追加コストとしてではなく、むしろ事業戦略の柱の一つとして捉えてい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その考えに基づき開発されたのが「</w:t>
                      </w:r>
                      <w:r w:rsidRPr="009938CD">
                        <w:rPr>
                          <w:rFonts w:ascii="Century" w:eastAsia="ＭＳ 明朝" w:hAnsi="Century"/>
                        </w:rPr>
                        <w:t>SM</w:t>
                      </w:r>
                      <w:r w:rsidRPr="009938CD">
                        <w:rPr>
                          <w:rFonts w:ascii="Century" w:eastAsia="ＭＳ 明朝" w:hAnsi="Century"/>
                        </w:rPr>
                        <w:t>シティ・マリキナ」です。</w:t>
                      </w:r>
                      <w:r w:rsidRPr="009938CD">
                        <w:rPr>
                          <w:rFonts w:ascii="Century" w:eastAsia="ＭＳ 明朝" w:hAnsi="Century"/>
                        </w:rPr>
                        <w:t>2008</w:t>
                      </w:r>
                      <w:r w:rsidRPr="009938CD">
                        <w:rPr>
                          <w:rFonts w:ascii="Century" w:eastAsia="ＭＳ 明朝" w:hAnsi="Century"/>
                        </w:rPr>
                        <w:t>年に作られたこのショッピングモールは、竹馬の上に座るような形で、</w:t>
                      </w:r>
                      <w:r w:rsidRPr="009938CD">
                        <w:rPr>
                          <w:rFonts w:ascii="Century" w:eastAsia="ＭＳ 明朝" w:hAnsi="Century"/>
                        </w:rPr>
                        <w:t>246</w:t>
                      </w:r>
                      <w:r w:rsidRPr="009938CD">
                        <w:rPr>
                          <w:rFonts w:ascii="Century" w:eastAsia="ＭＳ 明朝" w:hAnsi="Century"/>
                        </w:rPr>
                        <w:t>本の支柱の上に建てられています。このような設計になったのは、建設地のすぐ近くを流れるマリキナ川流域での洪水を考慮したためでした。洪水が発生することを前提に建設しないと、建物自体・関連会社・モールのテナント・雇用、そして、何よりも人々の生命に多大な損害を与える恐れがありました。そのため</w:t>
                      </w:r>
                      <w:r w:rsidRPr="009938CD">
                        <w:rPr>
                          <w:rFonts w:ascii="Century" w:eastAsia="ＭＳ 明朝" w:hAnsi="Century"/>
                        </w:rPr>
                        <w:t>SM</w:t>
                      </w:r>
                      <w:r w:rsidRPr="009938CD">
                        <w:rPr>
                          <w:rFonts w:ascii="Century" w:eastAsia="ＭＳ 明朝" w:hAnsi="Century"/>
                        </w:rPr>
                        <w:t>プライムは、</w:t>
                      </w:r>
                      <w:r w:rsidRPr="009938CD">
                        <w:rPr>
                          <w:rFonts w:ascii="ＭＳ 明朝" w:eastAsia="ＭＳ 明朝" w:hAnsi="ＭＳ 明朝" w:cs="ＭＳ 明朝" w:hint="eastAsia"/>
                        </w:rPr>
                        <w:t>①</w:t>
                      </w:r>
                      <w:r w:rsidRPr="009938CD">
                        <w:rPr>
                          <w:rFonts w:ascii="Century" w:eastAsia="ＭＳ 明朝" w:hAnsi="Century"/>
                        </w:rPr>
                        <w:t>当初の建設予定地よりもマリキナ川から更に離れた場所に建設する、とともに</w:t>
                      </w:r>
                      <w:r w:rsidRPr="009938CD">
                        <w:rPr>
                          <w:rFonts w:ascii="ＭＳ 明朝" w:eastAsia="ＭＳ 明朝" w:hAnsi="ＭＳ 明朝" w:cs="ＭＳ 明朝" w:hint="eastAsia"/>
                        </w:rPr>
                        <w:t>②</w:t>
                      </w:r>
                      <w:r w:rsidRPr="009938CD">
                        <w:rPr>
                          <w:rFonts w:ascii="Century" w:eastAsia="ＭＳ 明朝" w:hAnsi="Century"/>
                        </w:rPr>
                        <w:t>洪水の際には水を通す構造を想定し、支柱の上にモールを建設し、柱の部分には壁や囲いを設けませんでした。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2009</w:t>
                      </w:r>
                      <w:r w:rsidRPr="009938CD">
                        <w:rPr>
                          <w:rFonts w:ascii="Century" w:eastAsia="ＭＳ 明朝" w:hAnsi="Century"/>
                        </w:rPr>
                        <w:t>年に台風</w:t>
                      </w:r>
                      <w:r w:rsidRPr="009938CD">
                        <w:rPr>
                          <w:rFonts w:ascii="Century" w:eastAsia="ＭＳ 明朝" w:hAnsi="Century"/>
                        </w:rPr>
                        <w:t>16</w:t>
                      </w:r>
                      <w:r w:rsidRPr="009938CD">
                        <w:rPr>
                          <w:rFonts w:ascii="Century" w:eastAsia="ＭＳ 明朝" w:hAnsi="Century"/>
                        </w:rPr>
                        <w:t>号（フィリピン名：オンドイ）がフィリピンを襲った際、マリキナ川では洪水が発生しましたが、当初の予定よりも河川から離れた場所に施設を建設したことで、洪水によるモールへの被害が最小限に抑えられ、自宅が浸水した地域住民をモールで</w:t>
                      </w:r>
                      <w:r w:rsidRPr="009938CD">
                        <w:rPr>
                          <w:rFonts w:ascii="Century" w:eastAsia="ＭＳ 明朝" w:hAnsi="Century"/>
                        </w:rPr>
                        <w:t>3</w:t>
                      </w:r>
                      <w:r w:rsidRPr="009938CD">
                        <w:rPr>
                          <w:rFonts w:ascii="Century" w:eastAsia="ＭＳ 明朝" w:hAnsi="Century"/>
                        </w:rPr>
                        <w:t>日間に渡り受け入れることができました。また、洪水対策の設計の建物でなければこの台風で</w:t>
                      </w:r>
                      <w:r w:rsidRPr="009938CD">
                        <w:rPr>
                          <w:rFonts w:ascii="Century" w:eastAsia="ＭＳ 明朝" w:hAnsi="Century"/>
                        </w:rPr>
                        <w:t>10</w:t>
                      </w:r>
                      <w:r w:rsidRPr="009938CD">
                        <w:rPr>
                          <w:rFonts w:ascii="Century" w:eastAsia="ＭＳ 明朝" w:hAnsi="Century"/>
                        </w:rPr>
                        <w:t>億ペソ（</w:t>
                      </w:r>
                      <w:r w:rsidRPr="009938CD">
                        <w:rPr>
                          <w:rFonts w:ascii="Century" w:eastAsia="ＭＳ 明朝" w:hAnsi="Century"/>
                        </w:rPr>
                        <w:t>2021</w:t>
                      </w:r>
                      <w:r w:rsidRPr="009938CD">
                        <w:rPr>
                          <w:rFonts w:ascii="Century" w:eastAsia="ＭＳ 明朝" w:hAnsi="Century"/>
                        </w:rPr>
                        <w:t>年</w:t>
                      </w:r>
                      <w:r w:rsidRPr="009938CD">
                        <w:rPr>
                          <w:rFonts w:ascii="Century" w:eastAsia="ＭＳ 明朝" w:hAnsi="Century"/>
                        </w:rPr>
                        <w:t>1</w:t>
                      </w:r>
                      <w:r w:rsidRPr="009938CD">
                        <w:rPr>
                          <w:rFonts w:ascii="Century" w:eastAsia="ＭＳ 明朝" w:hAnsi="Century"/>
                        </w:rPr>
                        <w:t>月の為替レートで約</w:t>
                      </w:r>
                      <w:r w:rsidRPr="009938CD">
                        <w:rPr>
                          <w:rFonts w:ascii="Century" w:eastAsia="ＭＳ 明朝" w:hAnsi="Century"/>
                        </w:rPr>
                        <w:t>23</w:t>
                      </w:r>
                      <w:r w:rsidRPr="009938CD">
                        <w:rPr>
                          <w:rFonts w:ascii="Century" w:eastAsia="ＭＳ 明朝" w:hAnsi="Century"/>
                        </w:rPr>
                        <w:t>億円）の損失が想定されましたが、このような設計にしたことでその損失を防ぐことができたため、当初計画の変更によって追加した投資額は回収されて余りある結果となりました。</w:t>
                      </w:r>
                    </w:p>
                    <w:p w:rsidR="009938CD" w:rsidRDefault="009938CD">
                      <w:pPr>
                        <w:ind w:firstLineChars="100" w:firstLine="210"/>
                        <w:rPr>
                          <w:rFonts w:asciiTheme="minorEastAsia" w:hAnsiTheme="minorEastAsia"/>
                        </w:rPr>
                      </w:pPr>
                      <w:r w:rsidRPr="009938CD">
                        <w:rPr>
                          <w:rFonts w:ascii="Century" w:eastAsia="ＭＳ 明朝" w:hAnsi="Century"/>
                        </w:rPr>
                        <w:t>このように、経営トップの危機管理や防災に対する意識が高く、減災対策をコストではなく投資と考える組織は、長期的に見て資産を保全できるだけでなく、危機発生時に人命を守ることにもつながり、豊かな地域社会の実現にも寄与することになるのです。</w:t>
                      </w:r>
                    </w:p>
                    <w:p w:rsidR="009938CD" w:rsidRDefault="009938CD">
                      <w:pPr>
                        <w:ind w:firstLineChars="100" w:firstLine="210"/>
                        <w:rPr>
                          <w:rFonts w:asciiTheme="minorEastAsia" w:hAnsiTheme="minorEastAsia"/>
                        </w:rPr>
                      </w:pPr>
                    </w:p>
                    <w:p w:rsidR="009938CD" w:rsidRDefault="009938CD">
                      <w:pPr>
                        <w:ind w:firstLineChars="100" w:firstLine="210"/>
                        <w:rPr>
                          <w:rFonts w:asciiTheme="minorEastAsia" w:hAnsiTheme="minorEastAsia"/>
                        </w:rPr>
                      </w:pPr>
                    </w:p>
                  </w:txbxContent>
                </v:textbox>
                <w10:wrap type="square" anchorx="margin"/>
              </v:roundrect>
            </w:pict>
          </mc:Fallback>
        </mc:AlternateContent>
      </w:r>
      <w:r w:rsidRPr="00E76D13">
        <w:rPr>
          <w:rFonts w:ascii="Century" w:eastAsia="ＭＳ 明朝" w:hAnsi="Century"/>
          <w:sz w:val="23"/>
        </w:rPr>
        <w:t>コラム</w:t>
      </w:r>
      <w:r w:rsidRPr="00E76D13">
        <w:rPr>
          <w:rFonts w:ascii="ＭＳ 明朝" w:eastAsia="ＭＳ 明朝" w:hAnsi="ＭＳ 明朝" w:cs="ＭＳ 明朝" w:hint="eastAsia"/>
          <w:sz w:val="23"/>
        </w:rPr>
        <w:t>①</w:t>
      </w:r>
      <w:r w:rsidRPr="00E76D13">
        <w:rPr>
          <w:rFonts w:ascii="Century" w:eastAsia="ＭＳ 明朝" w:hAnsi="Century"/>
          <w:sz w:val="23"/>
        </w:rPr>
        <w:t>：</w:t>
      </w:r>
      <w:r w:rsidRPr="00E76D13">
        <w:rPr>
          <w:rFonts w:ascii="Century" w:eastAsia="ＭＳ 明朝" w:hAnsi="Century"/>
          <w:b/>
          <w:sz w:val="27"/>
        </w:rPr>
        <w:t>トップによる危機管理への投資</w:t>
      </w:r>
      <w:r w:rsidRPr="00E76D13">
        <w:rPr>
          <w:rStyle w:val="ab"/>
          <w:rFonts w:ascii="Century" w:eastAsia="ＭＳ 明朝" w:hAnsi="Century"/>
          <w:b/>
          <w:sz w:val="27"/>
        </w:rPr>
        <w:footnoteReference w:id="8"/>
      </w:r>
    </w:p>
    <w:p w:rsidR="003C05A4" w:rsidRPr="00E76D13" w:rsidRDefault="003C05A4">
      <w:pPr>
        <w:pStyle w:val="a3"/>
        <w:ind w:leftChars="0" w:left="425"/>
        <w:outlineLvl w:val="0"/>
        <w:rPr>
          <w:rFonts w:ascii="Century" w:eastAsia="ＭＳ 明朝" w:hAnsi="Century"/>
        </w:rPr>
      </w:pPr>
    </w:p>
    <w:p w:rsidR="003C05A4" w:rsidRPr="00E76D13" w:rsidRDefault="003C05A4">
      <w:pPr>
        <w:pStyle w:val="a3"/>
        <w:ind w:leftChars="0" w:left="425"/>
        <w:outlineLvl w:val="0"/>
        <w:rPr>
          <w:rFonts w:ascii="Century" w:eastAsia="ＭＳ 明朝" w:hAnsi="Century"/>
        </w:rPr>
      </w:pPr>
    </w:p>
    <w:p w:rsidR="003C05A4" w:rsidRPr="00E76D13" w:rsidRDefault="003C05A4">
      <w:pPr>
        <w:pStyle w:val="a3"/>
        <w:ind w:leftChars="0" w:left="425"/>
        <w:outlineLvl w:val="0"/>
        <w:rPr>
          <w:rFonts w:ascii="Century" w:eastAsia="ＭＳ 明朝" w:hAnsi="Century"/>
        </w:rPr>
      </w:pPr>
    </w:p>
    <w:p w:rsidR="003C05A4" w:rsidRDefault="003C05A4">
      <w:pPr>
        <w:pStyle w:val="a3"/>
        <w:ind w:leftChars="0" w:left="425"/>
        <w:outlineLvl w:val="0"/>
        <w:rPr>
          <w:rFonts w:ascii="Century" w:eastAsia="ＭＳ 明朝" w:hAnsi="Century"/>
        </w:rPr>
      </w:pPr>
    </w:p>
    <w:p w:rsidR="002B2D6E" w:rsidRPr="00E76D13" w:rsidRDefault="002B2D6E">
      <w:pPr>
        <w:pStyle w:val="a3"/>
        <w:ind w:leftChars="0" w:left="425"/>
        <w:outlineLvl w:val="0"/>
        <w:rPr>
          <w:rFonts w:ascii="Century" w:eastAsia="ＭＳ 明朝" w:hAnsi="Century"/>
        </w:rPr>
      </w:pPr>
    </w:p>
    <w:p w:rsidR="003C05A4" w:rsidRPr="00E76D13" w:rsidRDefault="003C05A4">
      <w:pPr>
        <w:pStyle w:val="a3"/>
        <w:ind w:leftChars="0" w:left="425"/>
        <w:outlineLvl w:val="0"/>
        <w:rPr>
          <w:rFonts w:ascii="Century" w:eastAsia="ＭＳ 明朝" w:hAnsi="Century"/>
        </w:rPr>
      </w:pPr>
    </w:p>
    <w:p w:rsidR="003C05A4" w:rsidRPr="00E76D13" w:rsidRDefault="00AF385C">
      <w:pPr>
        <w:pStyle w:val="a3"/>
        <w:numPr>
          <w:ilvl w:val="0"/>
          <w:numId w:val="1"/>
        </w:numPr>
        <w:ind w:leftChars="0"/>
        <w:outlineLvl w:val="0"/>
        <w:rPr>
          <w:rFonts w:ascii="Century" w:eastAsia="ＭＳ 明朝" w:hAnsi="Century"/>
        </w:rPr>
      </w:pPr>
      <w:bookmarkStart w:id="85" w:name="_Toc72159407"/>
      <w:bookmarkStart w:id="86" w:name="_Toc72318193"/>
      <w:bookmarkStart w:id="87" w:name="_Toc74573665"/>
      <w:bookmarkEnd w:id="85"/>
      <w:bookmarkEnd w:id="86"/>
      <w:r w:rsidRPr="00E76D13">
        <w:rPr>
          <w:rFonts w:ascii="Century" w:eastAsia="ＭＳ 明朝" w:hAnsi="Century"/>
        </w:rPr>
        <w:t>リスクの想定</w:t>
      </w:r>
      <w:bookmarkEnd w:id="87"/>
    </w:p>
    <w:p w:rsidR="003C05A4" w:rsidRPr="00E76D13" w:rsidRDefault="00AF385C">
      <w:pPr>
        <w:pStyle w:val="a3"/>
        <w:numPr>
          <w:ilvl w:val="1"/>
          <w:numId w:val="1"/>
        </w:numPr>
        <w:ind w:leftChars="0"/>
        <w:outlineLvl w:val="1"/>
        <w:rPr>
          <w:rFonts w:ascii="Century" w:eastAsia="ＭＳ 明朝" w:hAnsi="Century"/>
        </w:rPr>
      </w:pPr>
      <w:bookmarkStart w:id="88" w:name="_Toc74573666"/>
      <w:r w:rsidRPr="00E76D13">
        <w:rPr>
          <w:rFonts w:ascii="Century" w:eastAsia="ＭＳ 明朝" w:hAnsi="Century"/>
        </w:rPr>
        <w:t>観光に影響を与える危機・災害（優先的に対応すべきリスク）の洗い出し</w:t>
      </w:r>
      <w:bookmarkEnd w:id="88"/>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危機管理を考える上で基本となるのは、その地域において発生することが想定される危機・災害をリストアップすることです。地域の防災計画やハザードマップには、その地域でどのような危機・災害が想定されているのか、また、その災害等によってどの範囲が影響を受けるのかが記載</w:t>
      </w:r>
      <w:r w:rsidRPr="00E76D13">
        <w:rPr>
          <w:rFonts w:ascii="Century" w:eastAsia="ＭＳ 明朝" w:hAnsi="Century"/>
        </w:rPr>
        <w:lastRenderedPageBreak/>
        <w:t>されていますが、観光に影響を及ぼす危機は、防災計画に記載されている自然災害だけではありません。人為的な危機・災害や感染症など、健康に関わる危機も想定に加えておくことが大切です。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想定される危機・災害を洗い出すには、組織の観光や防災の担当者が参加するワークショップ形式で、参加者がそれぞれ思いつく災害・危機を付箋等に書き出し、それをホワイトボードなどに貼り付けてみることを勧めます。皆が共通して思いつく危機もあれば、なかなか気が付かないけれども発生すると深刻な影響を及ぼす危機が見つかるかもしれません。</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こうすることで、何十という危機・災害がリストアップされることでしょう。挙げられた全ての危機・災害について対応計画を一度に検討することは現実的に難しいので、対応すべき優先度を評価して、順位をつけ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下のマトリックスは、危機・災害の発生頻度（確率）と発生時の影響度を表しています。上に行くほど発生頻度（確率）が高く、右に行くほど発生した場合の影響が大きくなります。つまり右上の象限にあるのが、観光に大きな影響を与える（大きなリスクとなる）危機・災害となるため、最優先で対応すべき危機・災害と考えられます。</w:t>
      </w:r>
    </w:p>
    <w:p w:rsidR="003C05A4" w:rsidRPr="00E76D13" w:rsidRDefault="00AF385C">
      <w:pPr>
        <w:ind w:firstLineChars="400" w:firstLine="840"/>
        <w:rPr>
          <w:rFonts w:ascii="Century" w:eastAsia="ＭＳ 明朝" w:hAnsi="Century"/>
        </w:rPr>
      </w:pPr>
      <w:r w:rsidRPr="00E76D13">
        <w:rPr>
          <w:rFonts w:ascii="Century" w:eastAsia="ＭＳ 明朝" w:hAnsi="Century"/>
        </w:rPr>
        <w:t>例えば、アジア太平洋地域においては台風や水害の発生頻度はかなり高くなります。また、台</w:t>
      </w:r>
    </w:p>
    <w:p w:rsidR="003C05A4" w:rsidRPr="00E76D13" w:rsidRDefault="00AF385C">
      <w:pPr>
        <w:ind w:firstLineChars="300" w:firstLine="630"/>
        <w:rPr>
          <w:rFonts w:ascii="Century" w:eastAsia="ＭＳ 明朝" w:hAnsi="Century"/>
        </w:rPr>
      </w:pPr>
      <w:r w:rsidRPr="00E76D13">
        <w:rPr>
          <w:rFonts w:ascii="Century" w:eastAsia="ＭＳ 明朝" w:hAnsi="Century"/>
        </w:rPr>
        <w:t>風だけでも様々な影響が生じますが、水害が発生すると観光に広範囲で長期の影響が出ます。その</w:t>
      </w:r>
    </w:p>
    <w:p w:rsidR="003C05A4" w:rsidRPr="00E76D13" w:rsidRDefault="00AF385C">
      <w:pPr>
        <w:ind w:firstLineChars="300" w:firstLine="630"/>
        <w:rPr>
          <w:rFonts w:ascii="Century" w:eastAsia="ＭＳ 明朝" w:hAnsi="Century"/>
        </w:rPr>
      </w:pPr>
      <w:r w:rsidRPr="00E76D13">
        <w:rPr>
          <w:rFonts w:ascii="Century" w:eastAsia="ＭＳ 明朝" w:hAnsi="Century"/>
        </w:rPr>
        <w:t>ため、「影響の大きさ」の横軸も右端に寄っています。一方、火山噴火は、台風や水害ほど頻度は</w:t>
      </w:r>
    </w:p>
    <w:p w:rsidR="003C05A4" w:rsidRPr="00E76D13" w:rsidRDefault="00AF385C">
      <w:pPr>
        <w:ind w:firstLineChars="300" w:firstLine="630"/>
        <w:rPr>
          <w:rFonts w:ascii="Century" w:eastAsia="ＭＳ 明朝" w:hAnsi="Century"/>
        </w:rPr>
      </w:pPr>
      <w:r w:rsidRPr="00E76D13">
        <w:rPr>
          <w:rFonts w:ascii="Century" w:eastAsia="ＭＳ 明朝" w:hAnsi="Century"/>
        </w:rPr>
        <w:t>高くないかもしれませんが、一度起きれば観光にとって非常に大きなダメージとなります。</w:t>
      </w:r>
    </w:p>
    <w:p w:rsidR="003C05A4" w:rsidRPr="00E76D13" w:rsidRDefault="00AF385C">
      <w:pPr>
        <w:ind w:firstLineChars="300" w:firstLine="630"/>
        <w:rPr>
          <w:rFonts w:ascii="Century" w:eastAsia="ＭＳ 明朝" w:hAnsi="Century"/>
        </w:rPr>
      </w:pPr>
      <w:r w:rsidRPr="00E76D13">
        <w:rPr>
          <w:rFonts w:ascii="Century" w:eastAsia="ＭＳ 明朝" w:hAnsi="Century"/>
        </w:rPr>
        <w:t>そのため、火山噴火はマトリックスの右下に位置付けられます。</w:t>
      </w:r>
    </w:p>
    <w:p w:rsidR="003C05A4" w:rsidRPr="00E76D13" w:rsidRDefault="003C05A4">
      <w:pPr>
        <w:ind w:firstLineChars="300" w:firstLine="630"/>
        <w:rPr>
          <w:rFonts w:ascii="Century" w:eastAsia="ＭＳ 明朝" w:hAnsi="Century"/>
        </w:rPr>
      </w:pPr>
    </w:p>
    <w:p w:rsidR="003C05A4" w:rsidRPr="00E76D13" w:rsidRDefault="00AF385C">
      <w:pPr>
        <w:pStyle w:val="a3"/>
        <w:ind w:leftChars="0" w:left="567" w:firstLineChars="100" w:firstLine="210"/>
        <w:jc w:val="left"/>
        <w:rPr>
          <w:rFonts w:ascii="Century" w:eastAsia="ＭＳ 明朝" w:hAnsi="Century"/>
        </w:rPr>
      </w:pPr>
      <w:r w:rsidRPr="00E76D13">
        <w:rPr>
          <w:rFonts w:ascii="Century" w:eastAsia="ＭＳ 明朝" w:hAnsi="Century"/>
        </w:rPr>
        <w:t>（下表）発生頻度（確率）と発生時の影響度のマトリックスによる対応優先度評価</w:t>
      </w:r>
    </w:p>
    <w:p w:rsidR="003C05A4" w:rsidRPr="00E76D13" w:rsidRDefault="00AF385C">
      <w:pPr>
        <w:ind w:firstLine="567"/>
        <w:rPr>
          <w:rFonts w:ascii="Century" w:eastAsia="ＭＳ 明朝" w:hAnsi="Century"/>
        </w:rPr>
      </w:pPr>
      <w:r w:rsidRPr="00E76D13">
        <w:rPr>
          <w:rFonts w:ascii="Century" w:eastAsia="ＭＳ 明朝" w:hAnsi="Century"/>
          <w:noProof/>
        </w:rPr>
        <mc:AlternateContent>
          <mc:Choice Requires="wps">
            <w:drawing>
              <wp:anchor distT="0" distB="0" distL="114300" distR="114300" simplePos="0" relativeHeight="46" behindDoc="0" locked="0" layoutInCell="1" hidden="0" allowOverlap="1">
                <wp:simplePos x="0" y="0"/>
                <wp:positionH relativeFrom="margin">
                  <wp:posOffset>971550</wp:posOffset>
                </wp:positionH>
                <wp:positionV relativeFrom="paragraph">
                  <wp:posOffset>2876550</wp:posOffset>
                </wp:positionV>
                <wp:extent cx="695325" cy="336550"/>
                <wp:effectExtent l="0" t="0" r="635" b="635"/>
                <wp:wrapNone/>
                <wp:docPr id="1028" name="正方形/長方形 2"/>
                <wp:cNvGraphicFramePr/>
                <a:graphic xmlns:a="http://schemas.openxmlformats.org/drawingml/2006/main">
                  <a:graphicData uri="http://schemas.microsoft.com/office/word/2010/wordprocessingShape">
                    <wps:wsp>
                      <wps:cNvSpPr/>
                      <wps:spPr>
                        <a:xfrm>
                          <a:off x="0" y="0"/>
                          <a:ext cx="695325" cy="336550"/>
                        </a:xfrm>
                        <a:prstGeom prst="rect">
                          <a:avLst/>
                        </a:prstGeom>
                        <a:solidFill>
                          <a:sysClr val="window" lastClr="FFFFFF"/>
                        </a:solidFill>
                        <a:ln w="12700" cap="flat" cmpd="sng" algn="ctr">
                          <a:noFill/>
                          <a:prstDash val="solid"/>
                          <a:miter lim="800000"/>
                        </a:ln>
                        <a:effectLst/>
                      </wps:spPr>
                      <wps:txbx>
                        <w:txbxContent>
                          <w:p w:rsidR="009938CD" w:rsidRDefault="009938CD">
                            <w:pPr>
                              <w:jc w:val="left"/>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小さい</w:t>
                            </w:r>
                          </w:p>
                        </w:txbxContent>
                      </wps:txbx>
                      <wps:bodyPr rot="0" vertOverflow="overflow" horzOverflow="overflow" wrap="square" numCol="1" spcCol="0" rtlCol="0" fromWordArt="0" anchor="ctr" anchorCtr="0" forceAA="0" compatLnSpc="1"/>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id="正方形/長方形 2" o:spid="_x0000_s1027" style="position:absolute;left:0;text-align:left;margin-left:76.5pt;margin-top:226.5pt;width:54.75pt;height:26.5pt;z-index:4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" fillcolor="window" stroked="f" strokeweight="1pt">
                <v:textbox>
                  <w:txbxContent>
                    <w:p w:rsidR="009938CD" w:rsidRDefault="009938CD">
                      <w:pPr>
                        <w:jc w:val="left"/>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小さい</w:t>
                      </w:r>
                    </w:p>
                  </w:txbxContent>
                </v:textbox>
                <w10:wrap anchorx="margin"/>
              </v:rect>
            </w:pict>
          </mc:Fallback>
        </mc:AlternateContent>
      </w:r>
      <w:r w:rsidRPr="00E76D13">
        <w:rPr>
          <w:rFonts w:ascii="Century" w:eastAsia="ＭＳ 明朝" w:hAnsi="Century"/>
          <w:noProof/>
        </w:rPr>
        <mc:AlternateContent>
          <mc:Choice Requires="wps">
            <w:drawing>
              <wp:anchor distT="0" distB="0" distL="114300" distR="114300" simplePos="0" relativeHeight="2" behindDoc="0" locked="0" layoutInCell="1" hidden="0" allowOverlap="1">
                <wp:simplePos x="0" y="0"/>
                <wp:positionH relativeFrom="column">
                  <wp:posOffset>3752850</wp:posOffset>
                </wp:positionH>
                <wp:positionV relativeFrom="paragraph">
                  <wp:posOffset>2857500</wp:posOffset>
                </wp:positionV>
                <wp:extent cx="695325" cy="323850"/>
                <wp:effectExtent l="0" t="0" r="635" b="635"/>
                <wp:wrapNone/>
                <wp:docPr id="1029" name="正方形/長方形 1"/>
                <wp:cNvGraphicFramePr/>
                <a:graphic xmlns:a="http://schemas.openxmlformats.org/drawingml/2006/main">
                  <a:graphicData uri="http://schemas.microsoft.com/office/word/2010/wordprocessingShape">
                    <wps:wsp>
                      <wps:cNvSpPr/>
                      <wps:spPr>
                        <a:xfrm>
                          <a:off x="0" y="0"/>
                          <a:ext cx="695325"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38CD" w:rsidRDefault="009938CD">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大きい</w:t>
                            </w:r>
                          </w:p>
                        </w:txbxContent>
                      </wps:txbx>
                      <wps:bodyPr rot="0" vertOverflow="overflow" horzOverflow="overflow" wrap="square" numCol="1" spcCol="0" rtlCol="0" fromWordArt="0" anchor="ctr" anchorCtr="0" forceAA="0" compatLnSpc="1"/>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id="正方形/長方形 1" o:spid="_x0000_s1028" style="position:absolute;left:0;text-align:left;margin-left:295.5pt;margin-top:225pt;width:54.75pt;height:25.5pt;z-index: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" fillcolor="white [3212]" stroked="f" strokeweight="1pt">
                <v:textbox>
                  <w:txbxContent>
                    <w:p w:rsidR="009938CD" w:rsidRDefault="009938CD">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大きい</w:t>
                      </w:r>
                    </w:p>
                  </w:txbxContent>
                </v:textbox>
              </v:rect>
            </w:pict>
          </mc:Fallback>
        </mc:AlternateContent>
      </w:r>
      <w:r w:rsidRPr="00E76D13">
        <w:rPr>
          <w:rFonts w:ascii="Century" w:eastAsia="ＭＳ 明朝" w:hAnsi="Century"/>
          <w:noProof/>
        </w:rPr>
        <w:drawing>
          <wp:inline distT="0" distB="0" distL="0" distR="0">
            <wp:extent cx="4468495" cy="2981960"/>
            <wp:effectExtent l="0" t="0" r="0" b="0"/>
            <wp:docPr id="1030" name="Picture 2"/>
            <wp:cNvGraphicFramePr/>
            <a:graphic xmlns:a="http://schemas.openxmlformats.org/drawingml/2006/main">
              <a:graphicData uri="http://schemas.openxmlformats.org/drawingml/2006/picture">
                <pic:pic xmlns:pic="http://schemas.openxmlformats.org/drawingml/2006/picture">
                  <pic:nvPicPr>
                    <pic:cNvPr id="1030" name="Picture 2"/>
                    <pic:cNvPicPr>
                      <a:picLocks noChangeAspect="1" noChangeArrowheads="1"/>
                    </pic:cNvPicPr>
                  </pic:nvPicPr>
                  <pic:blipFill>
                    <a:blip r:embed="rId11"/>
                    <a:stretch>
                      <a:fillRect/>
                    </a:stretch>
                  </pic:blipFill>
                  <pic:spPr>
                    <a:xfrm>
                      <a:off x="0" y="0"/>
                      <a:ext cx="4468495" cy="2981960"/>
                    </a:xfrm>
                    <a:prstGeom prst="rect">
                      <a:avLst/>
                    </a:prstGeom>
                    <a:noFill/>
                    <a:ln>
                      <a:noFill/>
                    </a:ln>
                  </pic:spPr>
                </pic:pic>
              </a:graphicData>
            </a:graphic>
          </wp:inline>
        </w:drawing>
      </w:r>
    </w:p>
    <w:p w:rsidR="003C05A4" w:rsidRPr="00E76D13" w:rsidRDefault="00AF385C">
      <w:pPr>
        <w:pStyle w:val="a3"/>
        <w:numPr>
          <w:ilvl w:val="1"/>
          <w:numId w:val="1"/>
        </w:numPr>
        <w:ind w:leftChars="0"/>
        <w:outlineLvl w:val="1"/>
        <w:rPr>
          <w:rFonts w:ascii="Century" w:eastAsia="ＭＳ 明朝" w:hAnsi="Century"/>
        </w:rPr>
      </w:pPr>
      <w:bookmarkStart w:id="89" w:name="_Toc74573667"/>
      <w:r w:rsidRPr="00E76D13">
        <w:rPr>
          <w:rFonts w:ascii="Century" w:eastAsia="ＭＳ 明朝" w:hAnsi="Century"/>
        </w:rPr>
        <w:t>危機・災害が発生した場合、旅行者・観光客、従業員と事業が被る影響の想定</w:t>
      </w:r>
      <w:bookmarkEnd w:id="89"/>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想定される危機・災害がリストアップできたら、次はそれらの危機・災害によって、どのような事象が生じ、その結果、旅行者・観光客や観光関連事業者にどのような被害や影響が及ぶリスクが</w:t>
      </w:r>
      <w:r w:rsidRPr="00E76D13">
        <w:rPr>
          <w:rFonts w:ascii="Century" w:eastAsia="ＭＳ 明朝" w:hAnsi="Century"/>
        </w:rPr>
        <w:lastRenderedPageBreak/>
        <w:t>あるかを想定します。危機・災害時の影響を低減し、旅行者・観光客や観光関連事業者をその影響からできるだけ早く逃れられるようにすることが、危機への的確な対応につながります。影響の想定が具体的であればあるほど、危機対応への備えも具体的になります。</w:t>
      </w:r>
    </w:p>
    <w:p w:rsidR="003C05A4" w:rsidRPr="00E76D13" w:rsidRDefault="003C05A4">
      <w:pPr>
        <w:ind w:firstLineChars="300" w:firstLine="630"/>
        <w:rPr>
          <w:rFonts w:ascii="Century" w:eastAsia="ＭＳ 明朝" w:hAnsi="Century"/>
        </w:rPr>
      </w:pPr>
    </w:p>
    <w:p w:rsidR="003C05A4" w:rsidRPr="00E76D13" w:rsidRDefault="00AF385C">
      <w:pPr>
        <w:ind w:firstLineChars="300" w:firstLine="630"/>
        <w:rPr>
          <w:rFonts w:ascii="Century" w:eastAsia="ＭＳ 明朝" w:hAnsi="Century"/>
        </w:rPr>
      </w:pPr>
      <w:r w:rsidRPr="00E76D13">
        <w:rPr>
          <w:rFonts w:ascii="Century" w:eastAsia="ＭＳ 明朝" w:hAnsi="Century"/>
        </w:rPr>
        <w:t>下表は、大地震が発生した際の旅行者・観光客への影響の例です。</w:t>
      </w:r>
    </w:p>
    <w:tbl>
      <w:tblPr>
        <w:tblStyle w:val="13"/>
        <w:tblW w:w="9356" w:type="dxa"/>
        <w:tblInd w:w="562" w:type="dxa"/>
        <w:tblLayout w:type="fixed"/>
        <w:tblLook w:val="04A0" w:firstRow="1" w:lastRow="0" w:firstColumn="1" w:lastColumn="0" w:noHBand="0" w:noVBand="1"/>
      </w:tblPr>
      <w:tblGrid>
        <w:gridCol w:w="3544"/>
        <w:gridCol w:w="1843"/>
        <w:gridCol w:w="3969"/>
      </w:tblGrid>
      <w:tr w:rsidR="003C05A4" w:rsidRPr="00E76D13" w:rsidTr="000F711D">
        <w:trPr>
          <w:trHeight w:val="296"/>
        </w:trPr>
        <w:tc>
          <w:tcPr>
            <w:tcW w:w="3544" w:type="dxa"/>
            <w:shd w:val="clear" w:color="auto" w:fill="D9D9D9" w:themeFill="background1" w:themeFillShade="D9"/>
            <w:vAlign w:val="center"/>
          </w:tcPr>
          <w:p w:rsidR="003C05A4" w:rsidRPr="00E76D13" w:rsidRDefault="00AF385C">
            <w:pPr>
              <w:pStyle w:val="a3"/>
              <w:ind w:leftChars="13" w:left="27"/>
              <w:jc w:val="center"/>
              <w:rPr>
                <w:rFonts w:ascii="Century" w:eastAsia="ＭＳ 明朝" w:hAnsi="Century"/>
                <w:b/>
              </w:rPr>
            </w:pPr>
            <w:r w:rsidRPr="00E76D13">
              <w:rPr>
                <w:rFonts w:ascii="Century" w:eastAsia="ＭＳ 明朝" w:hAnsi="Century"/>
                <w:b/>
              </w:rPr>
              <w:t>危機・災害により</w:t>
            </w:r>
          </w:p>
          <w:p w:rsidR="003C05A4" w:rsidRPr="00E76D13" w:rsidRDefault="00AF385C">
            <w:pPr>
              <w:pStyle w:val="a3"/>
              <w:ind w:leftChars="13" w:left="27"/>
              <w:jc w:val="center"/>
              <w:rPr>
                <w:rFonts w:ascii="Century" w:eastAsia="ＭＳ 明朝" w:hAnsi="Century"/>
              </w:rPr>
            </w:pPr>
            <w:r w:rsidRPr="00E76D13">
              <w:rPr>
                <w:rFonts w:ascii="Century" w:eastAsia="ＭＳ 明朝" w:hAnsi="Century"/>
                <w:b/>
              </w:rPr>
              <w:t>発生する事象</w:t>
            </w:r>
          </w:p>
        </w:tc>
        <w:tc>
          <w:tcPr>
            <w:tcW w:w="1843" w:type="dxa"/>
            <w:shd w:val="clear" w:color="auto" w:fill="D9D9D9" w:themeFill="background1" w:themeFillShade="D9"/>
            <w:vAlign w:val="center"/>
          </w:tcPr>
          <w:p w:rsidR="003C05A4" w:rsidRPr="00E76D13" w:rsidRDefault="00AF385C">
            <w:pPr>
              <w:pStyle w:val="a3"/>
              <w:ind w:leftChars="13" w:left="27"/>
              <w:jc w:val="center"/>
              <w:rPr>
                <w:rFonts w:ascii="Century" w:eastAsia="ＭＳ 明朝" w:hAnsi="Century"/>
                <w:b/>
              </w:rPr>
            </w:pPr>
            <w:r w:rsidRPr="00E76D13">
              <w:rPr>
                <w:rFonts w:ascii="Century" w:eastAsia="ＭＳ 明朝" w:hAnsi="Century"/>
                <w:b/>
              </w:rPr>
              <w:t>影響を受ける対象</w:t>
            </w:r>
          </w:p>
        </w:tc>
        <w:tc>
          <w:tcPr>
            <w:tcW w:w="3969" w:type="dxa"/>
            <w:shd w:val="clear" w:color="auto" w:fill="D9D9D9" w:themeFill="background1" w:themeFillShade="D9"/>
            <w:vAlign w:val="center"/>
          </w:tcPr>
          <w:p w:rsidR="003C05A4" w:rsidRPr="00E76D13" w:rsidRDefault="00AF385C">
            <w:pPr>
              <w:pStyle w:val="a3"/>
              <w:ind w:leftChars="13" w:left="27"/>
              <w:jc w:val="center"/>
              <w:rPr>
                <w:rFonts w:ascii="Century" w:eastAsia="ＭＳ 明朝" w:hAnsi="Century"/>
                <w:b/>
              </w:rPr>
            </w:pPr>
            <w:r w:rsidRPr="00E76D13">
              <w:rPr>
                <w:rFonts w:ascii="Century" w:eastAsia="ＭＳ 明朝" w:hAnsi="Century"/>
                <w:b/>
              </w:rPr>
              <w:t>想定される影響</w:t>
            </w:r>
          </w:p>
        </w:tc>
      </w:tr>
      <w:tr w:rsidR="003C05A4" w:rsidRPr="00E76D13" w:rsidTr="000F711D">
        <w:trPr>
          <w:trHeight w:val="360"/>
        </w:trPr>
        <w:tc>
          <w:tcPr>
            <w:tcW w:w="3544" w:type="dxa"/>
            <w:vMerge w:val="restart"/>
          </w:tcPr>
          <w:p w:rsidR="003C05A4" w:rsidRPr="00E76D13" w:rsidRDefault="00AF385C">
            <w:pPr>
              <w:pStyle w:val="a3"/>
              <w:ind w:leftChars="13" w:left="27"/>
              <w:rPr>
                <w:rFonts w:ascii="Century" w:eastAsia="ＭＳ 明朝" w:hAnsi="Century"/>
              </w:rPr>
            </w:pPr>
            <w:r w:rsidRPr="00E76D13">
              <w:rPr>
                <w:rFonts w:ascii="Century" w:eastAsia="ＭＳ 明朝" w:hAnsi="Century"/>
              </w:rPr>
              <w:t>建物・施設の倒壊</w:t>
            </w:r>
          </w:p>
          <w:p w:rsidR="003C05A4" w:rsidRPr="00E76D13" w:rsidRDefault="00AF385C">
            <w:pPr>
              <w:pStyle w:val="a3"/>
              <w:ind w:leftChars="13" w:left="27"/>
              <w:rPr>
                <w:rFonts w:ascii="Century" w:eastAsia="ＭＳ 明朝" w:hAnsi="Century"/>
              </w:rPr>
            </w:pPr>
            <w:r w:rsidRPr="00E76D13">
              <w:rPr>
                <w:rFonts w:ascii="Century" w:eastAsia="ＭＳ 明朝" w:hAnsi="Century"/>
              </w:rPr>
              <w:t>家具・備品等の転倒・落下</w:t>
            </w:r>
          </w:p>
        </w:tc>
        <w:tc>
          <w:tcPr>
            <w:tcW w:w="1843"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旅行者・観光客</w:t>
            </w:r>
          </w:p>
        </w:tc>
        <w:tc>
          <w:tcPr>
            <w:tcW w:w="3969" w:type="dxa"/>
            <w:shd w:val="clear" w:color="auto" w:fill="auto"/>
          </w:tcPr>
          <w:p w:rsidR="003C05A4" w:rsidRPr="00E76D13" w:rsidRDefault="00AF385C">
            <w:pPr>
              <w:rPr>
                <w:rFonts w:ascii="Century" w:eastAsia="ＭＳ 明朝" w:hAnsi="Century"/>
              </w:rPr>
            </w:pPr>
            <w:r w:rsidRPr="00E76D13">
              <w:rPr>
                <w:rFonts w:ascii="Century" w:eastAsia="ＭＳ 明朝" w:hAnsi="Century"/>
                <w:kern w:val="24"/>
              </w:rPr>
              <w:t>旅行者・観光客の死傷</w:t>
            </w:r>
          </w:p>
        </w:tc>
      </w:tr>
      <w:tr w:rsidR="003C05A4" w:rsidRPr="00E76D13" w:rsidTr="000F711D">
        <w:trPr>
          <w:trHeight w:val="360"/>
        </w:trPr>
        <w:tc>
          <w:tcPr>
            <w:tcW w:w="3544" w:type="dxa"/>
            <w:vMerge/>
          </w:tcPr>
          <w:p w:rsidR="003C05A4" w:rsidRPr="00E76D13" w:rsidRDefault="003C05A4">
            <w:pPr>
              <w:pStyle w:val="a3"/>
              <w:ind w:leftChars="13" w:left="27"/>
              <w:rPr>
                <w:rFonts w:ascii="Century" w:eastAsia="ＭＳ 明朝" w:hAnsi="Century"/>
              </w:rPr>
            </w:pPr>
          </w:p>
        </w:tc>
        <w:tc>
          <w:tcPr>
            <w:tcW w:w="1843"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観光関連事業者</w:t>
            </w:r>
          </w:p>
        </w:tc>
        <w:tc>
          <w:tcPr>
            <w:tcW w:w="3969" w:type="dxa"/>
            <w:shd w:val="clear" w:color="auto" w:fill="auto"/>
          </w:tcPr>
          <w:p w:rsidR="003C05A4" w:rsidRPr="00E76D13" w:rsidRDefault="00AF385C">
            <w:pPr>
              <w:rPr>
                <w:rFonts w:ascii="Century" w:eastAsia="ＭＳ 明朝" w:hAnsi="Century"/>
              </w:rPr>
            </w:pPr>
            <w:r w:rsidRPr="00E76D13">
              <w:rPr>
                <w:rFonts w:ascii="Century" w:eastAsia="ＭＳ 明朝" w:hAnsi="Century"/>
              </w:rPr>
              <w:t>施設・設備・備品の損壊、</w:t>
            </w:r>
          </w:p>
          <w:p w:rsidR="003C05A4" w:rsidRPr="00E76D13" w:rsidRDefault="00AF385C">
            <w:pPr>
              <w:rPr>
                <w:rFonts w:ascii="Century" w:eastAsia="ＭＳ 明朝" w:hAnsi="Century"/>
              </w:rPr>
            </w:pPr>
            <w:r w:rsidRPr="00E76D13">
              <w:rPr>
                <w:rFonts w:ascii="Century" w:eastAsia="ＭＳ 明朝" w:hAnsi="Century"/>
              </w:rPr>
              <w:t>従業員の死傷</w:t>
            </w:r>
          </w:p>
        </w:tc>
      </w:tr>
      <w:tr w:rsidR="003C05A4" w:rsidRPr="00E76D13" w:rsidTr="000F711D">
        <w:trPr>
          <w:trHeight w:val="360"/>
        </w:trPr>
        <w:tc>
          <w:tcPr>
            <w:tcW w:w="3544" w:type="dxa"/>
          </w:tcPr>
          <w:p w:rsidR="000F711D" w:rsidRPr="00E76D13" w:rsidRDefault="00AF385C">
            <w:pPr>
              <w:pStyle w:val="a3"/>
              <w:ind w:leftChars="13" w:left="27"/>
              <w:rPr>
                <w:rFonts w:ascii="Century" w:eastAsia="ＭＳ 明朝" w:hAnsi="Century"/>
              </w:rPr>
            </w:pPr>
            <w:r w:rsidRPr="00E76D13">
              <w:rPr>
                <w:rFonts w:ascii="Century" w:eastAsia="ＭＳ 明朝" w:hAnsi="Century"/>
              </w:rPr>
              <w:t>旅行者・観光客が避難することに</w:t>
            </w:r>
          </w:p>
          <w:p w:rsidR="003C05A4" w:rsidRPr="00E76D13" w:rsidRDefault="00AF385C">
            <w:pPr>
              <w:pStyle w:val="a3"/>
              <w:ind w:leftChars="13" w:left="27"/>
              <w:rPr>
                <w:rFonts w:ascii="Century" w:eastAsia="ＭＳ 明朝" w:hAnsi="Century"/>
              </w:rPr>
            </w:pPr>
            <w:r w:rsidRPr="00E76D13">
              <w:rPr>
                <w:rFonts w:ascii="Century" w:eastAsia="ＭＳ 明朝" w:hAnsi="Century"/>
              </w:rPr>
              <w:t>よる地域の避難所の混雑・密集</w:t>
            </w:r>
          </w:p>
        </w:tc>
        <w:tc>
          <w:tcPr>
            <w:tcW w:w="1843"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旅行者・観光客</w:t>
            </w:r>
          </w:p>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地域住民（避難者）</w:t>
            </w:r>
          </w:p>
        </w:tc>
        <w:tc>
          <w:tcPr>
            <w:tcW w:w="3969" w:type="dxa"/>
          </w:tcPr>
          <w:p w:rsidR="003C05A4" w:rsidRPr="00E76D13" w:rsidRDefault="00AF385C">
            <w:pPr>
              <w:pStyle w:val="Web"/>
              <w:spacing w:before="0" w:beforeAutospacing="0" w:after="0" w:afterAutospacing="0"/>
              <w:rPr>
                <w:rFonts w:ascii="Century" w:eastAsia="ＭＳ 明朝" w:hAnsi="Century"/>
                <w:sz w:val="21"/>
              </w:rPr>
            </w:pPr>
            <w:r w:rsidRPr="00E76D13">
              <w:rPr>
                <w:rFonts w:ascii="Century" w:eastAsia="ＭＳ 明朝" w:hAnsi="Century"/>
                <w:kern w:val="24"/>
                <w:sz w:val="21"/>
              </w:rPr>
              <w:t>水・食料・日用品備蓄が不足、</w:t>
            </w:r>
          </w:p>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感染症への感染リスクが高まる、</w:t>
            </w:r>
          </w:p>
          <w:p w:rsidR="003C05A4" w:rsidRPr="00E76D13" w:rsidRDefault="00AF385C">
            <w:pPr>
              <w:pStyle w:val="Web"/>
              <w:spacing w:before="0" w:beforeAutospacing="0" w:after="0" w:afterAutospacing="0"/>
              <w:rPr>
                <w:rFonts w:ascii="Century" w:eastAsia="ＭＳ 明朝" w:hAnsi="Century"/>
                <w:sz w:val="21"/>
              </w:rPr>
            </w:pPr>
            <w:r w:rsidRPr="00E76D13">
              <w:rPr>
                <w:rFonts w:ascii="Century" w:eastAsia="ＭＳ 明朝" w:hAnsi="Century"/>
                <w:kern w:val="24"/>
                <w:sz w:val="21"/>
              </w:rPr>
              <w:t>地域住民の避難者との摩擦</w:t>
            </w:r>
          </w:p>
        </w:tc>
      </w:tr>
      <w:tr w:rsidR="003C05A4" w:rsidRPr="00E76D13" w:rsidTr="000F711D">
        <w:trPr>
          <w:trHeight w:val="584"/>
        </w:trPr>
        <w:tc>
          <w:tcPr>
            <w:tcW w:w="3544" w:type="dxa"/>
            <w:tcBorders>
              <w:bottom w:val="single" w:sz="4" w:space="0" w:color="auto"/>
            </w:tcBorders>
          </w:tcPr>
          <w:p w:rsidR="003C05A4" w:rsidRPr="00E76D13" w:rsidRDefault="00AF385C">
            <w:pPr>
              <w:pStyle w:val="a3"/>
              <w:ind w:leftChars="13" w:left="27"/>
              <w:rPr>
                <w:rFonts w:ascii="Century" w:eastAsia="ＭＳ 明朝" w:hAnsi="Century"/>
              </w:rPr>
            </w:pPr>
            <w:r w:rsidRPr="00E76D13">
              <w:rPr>
                <w:rFonts w:ascii="Century" w:eastAsia="ＭＳ 明朝" w:hAnsi="Century"/>
              </w:rPr>
              <w:t>停電の発生</w:t>
            </w:r>
          </w:p>
        </w:tc>
        <w:tc>
          <w:tcPr>
            <w:tcW w:w="1843" w:type="dxa"/>
            <w:tcBorders>
              <w:bottom w:val="single" w:sz="4" w:space="0" w:color="auto"/>
            </w:tcBorders>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旅行者・観光客</w:t>
            </w:r>
          </w:p>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観光関連事業者</w:t>
            </w:r>
          </w:p>
          <w:p w:rsidR="003C05A4" w:rsidRPr="00E76D13" w:rsidRDefault="003C05A4">
            <w:pPr>
              <w:pStyle w:val="Web"/>
              <w:spacing w:before="0" w:beforeAutospacing="0" w:after="0" w:afterAutospacing="0"/>
              <w:rPr>
                <w:rFonts w:ascii="Century" w:eastAsia="ＭＳ 明朝" w:hAnsi="Century"/>
                <w:kern w:val="24"/>
                <w:sz w:val="21"/>
              </w:rPr>
            </w:pPr>
          </w:p>
        </w:tc>
        <w:tc>
          <w:tcPr>
            <w:tcW w:w="3969" w:type="dxa"/>
            <w:tcBorders>
              <w:bottom w:val="single" w:sz="4" w:space="0" w:color="auto"/>
            </w:tcBorders>
          </w:tcPr>
          <w:p w:rsidR="003C05A4" w:rsidRPr="00E76D13" w:rsidRDefault="00AF385C">
            <w:pPr>
              <w:pStyle w:val="Web"/>
              <w:spacing w:before="0" w:beforeAutospacing="0" w:after="0" w:afterAutospacing="0"/>
              <w:rPr>
                <w:rFonts w:ascii="Century" w:eastAsia="ＭＳ 明朝" w:hAnsi="Century"/>
                <w:sz w:val="21"/>
              </w:rPr>
            </w:pPr>
            <w:r w:rsidRPr="00E76D13">
              <w:rPr>
                <w:rFonts w:ascii="Century" w:eastAsia="ＭＳ 明朝" w:hAnsi="Century"/>
                <w:kern w:val="24"/>
                <w:sz w:val="21"/>
              </w:rPr>
              <w:t>照明が消える、空調が使えない、</w:t>
            </w:r>
          </w:p>
          <w:p w:rsidR="003C05A4" w:rsidRPr="00E76D13" w:rsidRDefault="00AF385C">
            <w:pPr>
              <w:pStyle w:val="Web"/>
              <w:spacing w:before="0" w:beforeAutospacing="0" w:after="0" w:afterAutospacing="0"/>
              <w:rPr>
                <w:rFonts w:ascii="Century" w:eastAsia="ＭＳ 明朝" w:hAnsi="Century"/>
                <w:sz w:val="21"/>
              </w:rPr>
            </w:pPr>
            <w:r w:rsidRPr="00E76D13">
              <w:rPr>
                <w:rFonts w:ascii="Century" w:eastAsia="ＭＳ 明朝" w:hAnsi="Century"/>
                <w:kern w:val="24"/>
                <w:sz w:val="21"/>
              </w:rPr>
              <w:t>トイレ・風呂・シャワーが使えない、</w:t>
            </w:r>
          </w:p>
          <w:p w:rsidR="003C05A4" w:rsidRPr="00E76D13" w:rsidRDefault="00AF385C">
            <w:pPr>
              <w:pStyle w:val="Web"/>
              <w:spacing w:before="0" w:beforeAutospacing="0" w:after="0" w:afterAutospacing="0"/>
              <w:rPr>
                <w:rFonts w:ascii="Century" w:eastAsia="ＭＳ 明朝" w:hAnsi="Century"/>
                <w:sz w:val="21"/>
              </w:rPr>
            </w:pPr>
            <w:r w:rsidRPr="00E76D13">
              <w:rPr>
                <w:rFonts w:ascii="Century" w:eastAsia="ＭＳ 明朝" w:hAnsi="Century"/>
                <w:kern w:val="24"/>
                <w:sz w:val="21"/>
              </w:rPr>
              <w:t>エレベーター・エスカレーター停止、</w:t>
            </w:r>
          </w:p>
          <w:p w:rsidR="003C05A4" w:rsidRPr="00E76D13" w:rsidRDefault="00AF385C">
            <w:pPr>
              <w:pStyle w:val="Web"/>
              <w:spacing w:before="0" w:beforeAutospacing="0" w:after="0" w:afterAutospacing="0"/>
              <w:rPr>
                <w:rFonts w:ascii="Century" w:eastAsia="ＭＳ 明朝" w:hAnsi="Century"/>
                <w:sz w:val="21"/>
              </w:rPr>
            </w:pPr>
            <w:r w:rsidRPr="00E76D13">
              <w:rPr>
                <w:rFonts w:ascii="Century" w:eastAsia="ＭＳ 明朝" w:hAnsi="Century"/>
                <w:kern w:val="24"/>
                <w:sz w:val="21"/>
              </w:rPr>
              <w:t>買い物・支払い・精算ができない、</w:t>
            </w:r>
          </w:p>
          <w:p w:rsidR="003C05A4" w:rsidRPr="00E76D13" w:rsidRDefault="00AF385C">
            <w:pPr>
              <w:pStyle w:val="Web"/>
              <w:spacing w:before="0" w:beforeAutospacing="0" w:after="0" w:afterAutospacing="0"/>
              <w:rPr>
                <w:rFonts w:ascii="Century" w:eastAsia="ＭＳ 明朝" w:hAnsi="Century"/>
                <w:sz w:val="21"/>
              </w:rPr>
            </w:pPr>
            <w:r w:rsidRPr="00E76D13">
              <w:rPr>
                <w:rFonts w:ascii="Century" w:eastAsia="ＭＳ 明朝" w:hAnsi="Century"/>
                <w:kern w:val="24"/>
                <w:sz w:val="21"/>
              </w:rPr>
              <w:t>情報が得られない</w:t>
            </w:r>
          </w:p>
        </w:tc>
      </w:tr>
      <w:tr w:rsidR="003C05A4" w:rsidRPr="00E76D13" w:rsidTr="000F711D">
        <w:trPr>
          <w:trHeight w:val="584"/>
        </w:trPr>
        <w:tc>
          <w:tcPr>
            <w:tcW w:w="3544" w:type="dxa"/>
          </w:tcPr>
          <w:p w:rsidR="003C05A4" w:rsidRPr="00E76D13" w:rsidRDefault="00AF385C">
            <w:pPr>
              <w:pStyle w:val="a3"/>
              <w:ind w:leftChars="13" w:left="27"/>
              <w:rPr>
                <w:rFonts w:ascii="Century" w:eastAsia="ＭＳ 明朝" w:hAnsi="Century"/>
              </w:rPr>
            </w:pPr>
            <w:r w:rsidRPr="00E76D13">
              <w:rPr>
                <w:rFonts w:ascii="Century" w:eastAsia="ＭＳ 明朝" w:hAnsi="Century"/>
              </w:rPr>
              <w:t>通信規制：災害時に通信が輻輳した場合、自動的に発信規制がかかる</w:t>
            </w:r>
          </w:p>
        </w:tc>
        <w:tc>
          <w:tcPr>
            <w:tcW w:w="1843"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旅行者・観光客</w:t>
            </w:r>
          </w:p>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観光関連事業者</w:t>
            </w:r>
          </w:p>
        </w:tc>
        <w:tc>
          <w:tcPr>
            <w:tcW w:w="3969"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電話（固定・携帯）がかけられない、</w:t>
            </w:r>
          </w:p>
          <w:p w:rsidR="003C05A4" w:rsidRPr="00E76D13" w:rsidRDefault="00AF385C">
            <w:pPr>
              <w:pStyle w:val="a3"/>
              <w:ind w:leftChars="13" w:left="27"/>
              <w:rPr>
                <w:rFonts w:ascii="Century" w:eastAsia="ＭＳ 明朝" w:hAnsi="Century"/>
              </w:rPr>
            </w:pPr>
            <w:r w:rsidRPr="00E76D13">
              <w:rPr>
                <w:rFonts w:ascii="Century" w:eastAsia="ＭＳ 明朝" w:hAnsi="Century"/>
                <w:kern w:val="24"/>
              </w:rPr>
              <w:t>状況を家族や関係者に連絡できない</w:t>
            </w:r>
          </w:p>
        </w:tc>
      </w:tr>
      <w:tr w:rsidR="003C05A4" w:rsidRPr="00E76D13" w:rsidTr="000F711D">
        <w:trPr>
          <w:trHeight w:val="360"/>
        </w:trPr>
        <w:tc>
          <w:tcPr>
            <w:tcW w:w="3544" w:type="dxa"/>
            <w:vMerge w:val="restart"/>
          </w:tcPr>
          <w:p w:rsidR="003C05A4" w:rsidRPr="00E76D13" w:rsidRDefault="00AF385C">
            <w:pPr>
              <w:pStyle w:val="a3"/>
              <w:ind w:leftChars="13" w:left="27"/>
              <w:rPr>
                <w:rFonts w:ascii="Century" w:eastAsia="ＭＳ 明朝" w:hAnsi="Century"/>
              </w:rPr>
            </w:pPr>
            <w:r w:rsidRPr="00E76D13">
              <w:rPr>
                <w:rFonts w:ascii="Century" w:eastAsia="ＭＳ 明朝" w:hAnsi="Century"/>
              </w:rPr>
              <w:t>交通機関の運転見合わせ、</w:t>
            </w:r>
          </w:p>
          <w:p w:rsidR="003C05A4" w:rsidRPr="00E76D13" w:rsidRDefault="00AF385C">
            <w:pPr>
              <w:pStyle w:val="a3"/>
              <w:ind w:leftChars="13" w:left="27"/>
              <w:rPr>
                <w:rFonts w:ascii="Century" w:eastAsia="ＭＳ 明朝" w:hAnsi="Century"/>
              </w:rPr>
            </w:pPr>
            <w:r w:rsidRPr="00E76D13">
              <w:rPr>
                <w:rFonts w:ascii="Century" w:eastAsia="ＭＳ 明朝" w:hAnsi="Century"/>
              </w:rPr>
              <w:t>道路の不通・交通規制</w:t>
            </w:r>
          </w:p>
        </w:tc>
        <w:tc>
          <w:tcPr>
            <w:tcW w:w="1843"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旅行者・観光客</w:t>
            </w:r>
          </w:p>
        </w:tc>
        <w:tc>
          <w:tcPr>
            <w:tcW w:w="3969"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帰宅できなくなる、移動できない、</w:t>
            </w:r>
          </w:p>
          <w:p w:rsidR="003C05A4" w:rsidRPr="00E76D13" w:rsidRDefault="00AF385C">
            <w:pPr>
              <w:pStyle w:val="Web"/>
              <w:spacing w:before="0" w:beforeAutospacing="0" w:after="0" w:afterAutospacing="0"/>
              <w:rPr>
                <w:rFonts w:ascii="Century" w:eastAsia="ＭＳ 明朝" w:hAnsi="Century"/>
                <w:sz w:val="21"/>
              </w:rPr>
            </w:pPr>
            <w:r w:rsidRPr="00E76D13">
              <w:rPr>
                <w:rFonts w:ascii="Century" w:eastAsia="ＭＳ 明朝" w:hAnsi="Century"/>
                <w:kern w:val="24"/>
                <w:sz w:val="21"/>
              </w:rPr>
              <w:t>当地域に来られない</w:t>
            </w:r>
          </w:p>
        </w:tc>
      </w:tr>
      <w:tr w:rsidR="003C05A4" w:rsidRPr="00E76D13" w:rsidTr="000F711D">
        <w:trPr>
          <w:trHeight w:val="360"/>
        </w:trPr>
        <w:tc>
          <w:tcPr>
            <w:tcW w:w="3544" w:type="dxa"/>
            <w:vMerge/>
          </w:tcPr>
          <w:p w:rsidR="003C05A4" w:rsidRPr="00E76D13" w:rsidRDefault="003C05A4">
            <w:pPr>
              <w:pStyle w:val="a3"/>
              <w:ind w:leftChars="13" w:left="27"/>
              <w:rPr>
                <w:rFonts w:ascii="Century" w:eastAsia="ＭＳ 明朝" w:hAnsi="Century"/>
              </w:rPr>
            </w:pPr>
          </w:p>
        </w:tc>
        <w:tc>
          <w:tcPr>
            <w:tcW w:w="1843"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観光関連事業者</w:t>
            </w:r>
          </w:p>
        </w:tc>
        <w:tc>
          <w:tcPr>
            <w:tcW w:w="3969"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来訪予定の旅行者・観光客が旅行中止</w:t>
            </w:r>
          </w:p>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予約のキャンセル、売上減少</w:t>
            </w:r>
          </w:p>
        </w:tc>
      </w:tr>
      <w:tr w:rsidR="003C05A4" w:rsidRPr="00E76D13" w:rsidTr="000F711D">
        <w:trPr>
          <w:trHeight w:val="360"/>
        </w:trPr>
        <w:tc>
          <w:tcPr>
            <w:tcW w:w="3544" w:type="dxa"/>
            <w:vMerge w:val="restart"/>
          </w:tcPr>
          <w:p w:rsidR="003C05A4" w:rsidRPr="00E76D13" w:rsidRDefault="00AF385C">
            <w:pPr>
              <w:pStyle w:val="a3"/>
              <w:ind w:leftChars="13" w:left="27"/>
              <w:rPr>
                <w:rFonts w:ascii="Century" w:eastAsia="ＭＳ 明朝" w:hAnsi="Century"/>
              </w:rPr>
            </w:pPr>
            <w:r w:rsidRPr="00E76D13">
              <w:rPr>
                <w:rFonts w:ascii="Century" w:eastAsia="ＭＳ 明朝" w:hAnsi="Century"/>
              </w:rPr>
              <w:t>余震が続く</w:t>
            </w:r>
          </w:p>
        </w:tc>
        <w:tc>
          <w:tcPr>
            <w:tcW w:w="1843"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旅行者・観光客</w:t>
            </w:r>
          </w:p>
        </w:tc>
        <w:tc>
          <w:tcPr>
            <w:tcW w:w="3969" w:type="dxa"/>
          </w:tcPr>
          <w:p w:rsidR="003C05A4" w:rsidRPr="00E76D13" w:rsidRDefault="00AF385C">
            <w:pPr>
              <w:pStyle w:val="Web"/>
              <w:spacing w:before="0" w:beforeAutospacing="0" w:after="0" w:afterAutospacing="0"/>
              <w:rPr>
                <w:rFonts w:ascii="Century" w:eastAsia="ＭＳ 明朝" w:hAnsi="Century"/>
                <w:sz w:val="21"/>
              </w:rPr>
            </w:pPr>
            <w:r w:rsidRPr="00E76D13">
              <w:rPr>
                <w:rFonts w:ascii="Century" w:eastAsia="ＭＳ 明朝" w:hAnsi="Century"/>
                <w:sz w:val="21"/>
              </w:rPr>
              <w:t>不安が募る</w:t>
            </w:r>
          </w:p>
        </w:tc>
      </w:tr>
      <w:tr w:rsidR="003C05A4" w:rsidRPr="00E76D13" w:rsidTr="000F711D">
        <w:trPr>
          <w:trHeight w:val="360"/>
        </w:trPr>
        <w:tc>
          <w:tcPr>
            <w:tcW w:w="3544" w:type="dxa"/>
            <w:vMerge/>
          </w:tcPr>
          <w:p w:rsidR="003C05A4" w:rsidRPr="00E76D13" w:rsidRDefault="003C05A4">
            <w:pPr>
              <w:pStyle w:val="a3"/>
              <w:ind w:leftChars="13" w:left="27"/>
              <w:rPr>
                <w:rFonts w:ascii="Century" w:eastAsia="ＭＳ 明朝" w:hAnsi="Century"/>
              </w:rPr>
            </w:pPr>
          </w:p>
        </w:tc>
        <w:tc>
          <w:tcPr>
            <w:tcW w:w="1843"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観光関連事業者</w:t>
            </w:r>
          </w:p>
        </w:tc>
        <w:tc>
          <w:tcPr>
            <w:tcW w:w="3969" w:type="dxa"/>
          </w:tcPr>
          <w:p w:rsidR="003C05A4" w:rsidRPr="00E76D13" w:rsidRDefault="00AF385C">
            <w:pPr>
              <w:pStyle w:val="Web"/>
              <w:spacing w:before="0" w:beforeAutospacing="0" w:after="0" w:afterAutospacing="0"/>
              <w:rPr>
                <w:rFonts w:ascii="Century" w:eastAsia="ＭＳ 明朝" w:hAnsi="Century"/>
                <w:kern w:val="24"/>
                <w:sz w:val="21"/>
              </w:rPr>
            </w:pPr>
            <w:r w:rsidRPr="00E76D13">
              <w:rPr>
                <w:rFonts w:ascii="Century" w:eastAsia="ＭＳ 明朝" w:hAnsi="Century"/>
                <w:kern w:val="24"/>
                <w:sz w:val="21"/>
              </w:rPr>
              <w:t>予定されていた旅行の延期・中止による予約のキャンセル、売上減少</w:t>
            </w:r>
          </w:p>
        </w:tc>
      </w:tr>
    </w:tbl>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0F711D" w:rsidRPr="00E76D13" w:rsidRDefault="000F711D">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AF385C">
      <w:pPr>
        <w:pStyle w:val="a3"/>
        <w:ind w:leftChars="0" w:left="567"/>
        <w:rPr>
          <w:rFonts w:ascii="Century" w:eastAsia="ＭＳ 明朝" w:hAnsi="Century"/>
        </w:rPr>
      </w:pPr>
      <w:r w:rsidRPr="00E76D13">
        <w:rPr>
          <w:rFonts w:ascii="Century" w:eastAsia="ＭＳ 明朝" w:hAnsi="Century"/>
        </w:rPr>
        <w:t xml:space="preserve">　下表は、花火大会の開催中に突然、豪雨が降った場合の影響の例です。</w:t>
      </w:r>
    </w:p>
    <w:tbl>
      <w:tblPr>
        <w:tblStyle w:val="13"/>
        <w:tblW w:w="9214" w:type="dxa"/>
        <w:tblInd w:w="562" w:type="dxa"/>
        <w:tblLayout w:type="fixed"/>
        <w:tblLook w:val="04A0" w:firstRow="1" w:lastRow="0" w:firstColumn="1" w:lastColumn="0" w:noHBand="0" w:noVBand="1"/>
      </w:tblPr>
      <w:tblGrid>
        <w:gridCol w:w="3119"/>
        <w:gridCol w:w="2097"/>
        <w:gridCol w:w="3998"/>
      </w:tblGrid>
      <w:tr w:rsidR="003C05A4" w:rsidRPr="00E76D13">
        <w:tc>
          <w:tcPr>
            <w:tcW w:w="3119" w:type="dxa"/>
            <w:shd w:val="clear" w:color="auto" w:fill="D9D9D9" w:themeFill="background1" w:themeFillShade="D9"/>
            <w:vAlign w:val="center"/>
          </w:tcPr>
          <w:p w:rsidR="003C05A4" w:rsidRPr="00E76D13" w:rsidRDefault="00AF385C">
            <w:pPr>
              <w:jc w:val="center"/>
              <w:rPr>
                <w:rFonts w:ascii="Century" w:eastAsia="ＭＳ 明朝" w:hAnsi="Century"/>
                <w:b/>
              </w:rPr>
            </w:pPr>
            <w:r w:rsidRPr="00E76D13">
              <w:rPr>
                <w:rFonts w:ascii="Century" w:eastAsia="ＭＳ 明朝" w:hAnsi="Century"/>
                <w:b/>
              </w:rPr>
              <w:t>危機・災害により発生する</w:t>
            </w:r>
          </w:p>
          <w:p w:rsidR="003C05A4" w:rsidRPr="00E76D13" w:rsidRDefault="00AF385C">
            <w:pPr>
              <w:jc w:val="center"/>
              <w:rPr>
                <w:rFonts w:ascii="Century" w:eastAsia="ＭＳ 明朝" w:hAnsi="Century"/>
              </w:rPr>
            </w:pPr>
            <w:r w:rsidRPr="00E76D13">
              <w:rPr>
                <w:rFonts w:ascii="Century" w:eastAsia="ＭＳ 明朝" w:hAnsi="Century"/>
                <w:b/>
              </w:rPr>
              <w:t>事象</w:t>
            </w:r>
          </w:p>
        </w:tc>
        <w:tc>
          <w:tcPr>
            <w:tcW w:w="2097" w:type="dxa"/>
            <w:shd w:val="clear" w:color="auto" w:fill="D9D9D9" w:themeFill="background1" w:themeFillShade="D9"/>
            <w:vAlign w:val="center"/>
          </w:tcPr>
          <w:p w:rsidR="003C05A4" w:rsidRPr="00E76D13" w:rsidRDefault="00AF385C">
            <w:pPr>
              <w:jc w:val="center"/>
              <w:rPr>
                <w:rFonts w:ascii="Century" w:eastAsia="ＭＳ 明朝" w:hAnsi="Century"/>
              </w:rPr>
            </w:pPr>
            <w:r w:rsidRPr="00E76D13">
              <w:rPr>
                <w:rFonts w:ascii="Century" w:eastAsia="ＭＳ 明朝" w:hAnsi="Century"/>
                <w:b/>
              </w:rPr>
              <w:t>影響を受ける対象</w:t>
            </w:r>
          </w:p>
        </w:tc>
        <w:tc>
          <w:tcPr>
            <w:tcW w:w="3998" w:type="dxa"/>
            <w:shd w:val="clear" w:color="auto" w:fill="D9D9D9" w:themeFill="background1" w:themeFillShade="D9"/>
            <w:vAlign w:val="center"/>
          </w:tcPr>
          <w:p w:rsidR="003C05A4" w:rsidRPr="00E76D13" w:rsidRDefault="00AF385C">
            <w:pPr>
              <w:jc w:val="center"/>
              <w:rPr>
                <w:rFonts w:ascii="Century" w:eastAsia="ＭＳ 明朝" w:hAnsi="Century"/>
              </w:rPr>
            </w:pPr>
            <w:r w:rsidRPr="00E76D13">
              <w:rPr>
                <w:rFonts w:ascii="Century" w:eastAsia="ＭＳ 明朝" w:hAnsi="Century"/>
                <w:b/>
              </w:rPr>
              <w:t>想定される影響</w:t>
            </w:r>
          </w:p>
        </w:tc>
      </w:tr>
      <w:tr w:rsidR="003C05A4" w:rsidRPr="00E76D13">
        <w:tc>
          <w:tcPr>
            <w:tcW w:w="3119" w:type="dxa"/>
            <w:vMerge w:val="restart"/>
          </w:tcPr>
          <w:p w:rsidR="003C05A4" w:rsidRPr="00E76D13" w:rsidRDefault="00AF385C">
            <w:pPr>
              <w:rPr>
                <w:rFonts w:ascii="Century" w:eastAsia="ＭＳ 明朝" w:hAnsi="Century"/>
              </w:rPr>
            </w:pPr>
            <w:r w:rsidRPr="00E76D13">
              <w:rPr>
                <w:rFonts w:ascii="Century" w:eastAsia="ＭＳ 明朝" w:hAnsi="Century"/>
              </w:rPr>
              <w:lastRenderedPageBreak/>
              <w:t>花火大会の中断・中止</w:t>
            </w:r>
          </w:p>
        </w:tc>
        <w:tc>
          <w:tcPr>
            <w:tcW w:w="2097" w:type="dxa"/>
          </w:tcPr>
          <w:p w:rsidR="003C05A4" w:rsidRPr="00E76D13" w:rsidRDefault="00AF385C">
            <w:pPr>
              <w:rPr>
                <w:rFonts w:ascii="Century" w:eastAsia="ＭＳ 明朝" w:hAnsi="Century"/>
              </w:rPr>
            </w:pPr>
            <w:r w:rsidRPr="00E76D13">
              <w:rPr>
                <w:rFonts w:ascii="Century" w:eastAsia="ＭＳ 明朝" w:hAnsi="Century"/>
              </w:rPr>
              <w:t>旅行者・観光客</w:t>
            </w:r>
          </w:p>
        </w:tc>
        <w:tc>
          <w:tcPr>
            <w:tcW w:w="3998" w:type="dxa"/>
          </w:tcPr>
          <w:p w:rsidR="003C05A4" w:rsidRPr="00E76D13" w:rsidRDefault="00AF385C">
            <w:pPr>
              <w:rPr>
                <w:rFonts w:ascii="Century" w:eastAsia="ＭＳ 明朝" w:hAnsi="Century"/>
              </w:rPr>
            </w:pPr>
            <w:r w:rsidRPr="00E76D13">
              <w:rPr>
                <w:rFonts w:ascii="Century" w:eastAsia="ＭＳ 明朝" w:hAnsi="Century"/>
              </w:rPr>
              <w:t>会場からの退出時の混乱</w:t>
            </w:r>
          </w:p>
        </w:tc>
      </w:tr>
      <w:tr w:rsidR="003C05A4" w:rsidRPr="00E76D13">
        <w:tc>
          <w:tcPr>
            <w:tcW w:w="3119" w:type="dxa"/>
            <w:vMerge/>
          </w:tcPr>
          <w:p w:rsidR="003C05A4" w:rsidRPr="00E76D13" w:rsidRDefault="003C05A4">
            <w:pPr>
              <w:rPr>
                <w:rFonts w:ascii="Century" w:eastAsia="ＭＳ 明朝" w:hAnsi="Century"/>
              </w:rPr>
            </w:pPr>
          </w:p>
        </w:tc>
        <w:tc>
          <w:tcPr>
            <w:tcW w:w="2097" w:type="dxa"/>
          </w:tcPr>
          <w:p w:rsidR="003C05A4" w:rsidRPr="00E76D13" w:rsidRDefault="00AF385C">
            <w:pPr>
              <w:rPr>
                <w:rFonts w:ascii="Century" w:eastAsia="ＭＳ 明朝" w:hAnsi="Century"/>
              </w:rPr>
            </w:pPr>
            <w:r w:rsidRPr="00E76D13">
              <w:rPr>
                <w:rFonts w:ascii="Century" w:eastAsia="ＭＳ 明朝" w:hAnsi="Century"/>
              </w:rPr>
              <w:t>観光関連事業者</w:t>
            </w:r>
          </w:p>
        </w:tc>
        <w:tc>
          <w:tcPr>
            <w:tcW w:w="3998" w:type="dxa"/>
          </w:tcPr>
          <w:p w:rsidR="003C05A4" w:rsidRPr="00E76D13" w:rsidRDefault="00AF385C">
            <w:pPr>
              <w:rPr>
                <w:rFonts w:ascii="Century" w:eastAsia="ＭＳ 明朝" w:hAnsi="Century"/>
              </w:rPr>
            </w:pPr>
            <w:r w:rsidRPr="00E76D13">
              <w:rPr>
                <w:rFonts w:ascii="Century" w:eastAsia="ＭＳ 明朝" w:hAnsi="Century"/>
              </w:rPr>
              <w:t>予約のキャンセル、売上減少</w:t>
            </w:r>
          </w:p>
        </w:tc>
      </w:tr>
      <w:tr w:rsidR="003C05A4" w:rsidRPr="00E76D13">
        <w:tc>
          <w:tcPr>
            <w:tcW w:w="3119" w:type="dxa"/>
            <w:vMerge w:val="restart"/>
          </w:tcPr>
          <w:p w:rsidR="003C05A4" w:rsidRPr="00E76D13" w:rsidRDefault="00AF385C">
            <w:pPr>
              <w:rPr>
                <w:rFonts w:ascii="Century" w:eastAsia="ＭＳ 明朝" w:hAnsi="Century"/>
              </w:rPr>
            </w:pPr>
            <w:r w:rsidRPr="00E76D13">
              <w:rPr>
                <w:rFonts w:ascii="Century" w:eastAsia="ＭＳ 明朝" w:hAnsi="Century"/>
              </w:rPr>
              <w:t>交通機関の運転見合わせ、</w:t>
            </w:r>
          </w:p>
          <w:p w:rsidR="003C05A4" w:rsidRPr="00E76D13" w:rsidRDefault="00AF385C">
            <w:pPr>
              <w:rPr>
                <w:rFonts w:ascii="Century" w:eastAsia="ＭＳ 明朝" w:hAnsi="Century"/>
              </w:rPr>
            </w:pPr>
            <w:r w:rsidRPr="00E76D13">
              <w:rPr>
                <w:rFonts w:ascii="Century" w:eastAsia="ＭＳ 明朝" w:hAnsi="Century"/>
              </w:rPr>
              <w:t>道路の不通・交通規制</w:t>
            </w:r>
          </w:p>
        </w:tc>
        <w:tc>
          <w:tcPr>
            <w:tcW w:w="2097" w:type="dxa"/>
          </w:tcPr>
          <w:p w:rsidR="003C05A4" w:rsidRPr="00E76D13" w:rsidRDefault="00AF385C">
            <w:pPr>
              <w:rPr>
                <w:rFonts w:ascii="Century" w:eastAsia="ＭＳ 明朝" w:hAnsi="Century"/>
              </w:rPr>
            </w:pPr>
            <w:r w:rsidRPr="00E76D13">
              <w:rPr>
                <w:rFonts w:ascii="Century" w:eastAsia="ＭＳ 明朝" w:hAnsi="Century"/>
              </w:rPr>
              <w:t>日帰り観光客</w:t>
            </w:r>
          </w:p>
        </w:tc>
        <w:tc>
          <w:tcPr>
            <w:tcW w:w="3998" w:type="dxa"/>
          </w:tcPr>
          <w:p w:rsidR="003C05A4" w:rsidRPr="00E76D13" w:rsidRDefault="00AF385C">
            <w:pPr>
              <w:rPr>
                <w:rFonts w:ascii="Century" w:eastAsia="ＭＳ 明朝" w:hAnsi="Century"/>
              </w:rPr>
            </w:pPr>
            <w:r w:rsidRPr="00E76D13">
              <w:rPr>
                <w:rFonts w:ascii="Century" w:eastAsia="ＭＳ 明朝" w:hAnsi="Century"/>
              </w:rPr>
              <w:t>多数の帰宅困難者が発生</w:t>
            </w:r>
          </w:p>
        </w:tc>
      </w:tr>
      <w:tr w:rsidR="003C05A4" w:rsidRPr="00E76D13">
        <w:tc>
          <w:tcPr>
            <w:tcW w:w="3119" w:type="dxa"/>
            <w:vMerge/>
          </w:tcPr>
          <w:p w:rsidR="003C05A4" w:rsidRPr="00E76D13" w:rsidRDefault="003C05A4">
            <w:pPr>
              <w:rPr>
                <w:rFonts w:ascii="Century" w:eastAsia="ＭＳ 明朝" w:hAnsi="Century"/>
              </w:rPr>
            </w:pPr>
          </w:p>
        </w:tc>
        <w:tc>
          <w:tcPr>
            <w:tcW w:w="2097" w:type="dxa"/>
          </w:tcPr>
          <w:p w:rsidR="003C05A4" w:rsidRPr="00E76D13" w:rsidRDefault="00AF385C">
            <w:pPr>
              <w:rPr>
                <w:rFonts w:ascii="Century" w:eastAsia="ＭＳ 明朝" w:hAnsi="Century"/>
              </w:rPr>
            </w:pPr>
            <w:r w:rsidRPr="00E76D13">
              <w:rPr>
                <w:rFonts w:ascii="Century" w:eastAsia="ＭＳ 明朝" w:hAnsi="Century"/>
              </w:rPr>
              <w:t>観光関連事業者</w:t>
            </w:r>
          </w:p>
        </w:tc>
        <w:tc>
          <w:tcPr>
            <w:tcW w:w="3998" w:type="dxa"/>
          </w:tcPr>
          <w:p w:rsidR="003C05A4" w:rsidRPr="00E76D13" w:rsidRDefault="00AF385C">
            <w:pPr>
              <w:rPr>
                <w:rFonts w:ascii="Century" w:eastAsia="ＭＳ 明朝" w:hAnsi="Century"/>
              </w:rPr>
            </w:pPr>
            <w:r w:rsidRPr="00E76D13">
              <w:rPr>
                <w:rFonts w:ascii="Century" w:eastAsia="ＭＳ 明朝" w:hAnsi="Century"/>
              </w:rPr>
              <w:t>帰宅困難者を受け入れようにも満室で受け入れが困難</w:t>
            </w:r>
          </w:p>
        </w:tc>
      </w:tr>
      <w:tr w:rsidR="003C05A4" w:rsidRPr="00E76D13">
        <w:tc>
          <w:tcPr>
            <w:tcW w:w="3119" w:type="dxa"/>
          </w:tcPr>
          <w:p w:rsidR="003C05A4" w:rsidRPr="00E76D13" w:rsidRDefault="00AF385C">
            <w:pPr>
              <w:rPr>
                <w:rFonts w:ascii="Century" w:eastAsia="ＭＳ 明朝" w:hAnsi="Century"/>
              </w:rPr>
            </w:pPr>
            <w:r w:rsidRPr="00E76D13">
              <w:rPr>
                <w:rFonts w:ascii="Century" w:eastAsia="ＭＳ 明朝" w:hAnsi="Century"/>
              </w:rPr>
              <w:t>豪雨そのもの</w:t>
            </w:r>
          </w:p>
        </w:tc>
        <w:tc>
          <w:tcPr>
            <w:tcW w:w="2097" w:type="dxa"/>
          </w:tcPr>
          <w:p w:rsidR="003C05A4" w:rsidRPr="00E76D13" w:rsidRDefault="00AF385C">
            <w:pPr>
              <w:rPr>
                <w:rFonts w:ascii="Century" w:eastAsia="ＭＳ 明朝" w:hAnsi="Century"/>
              </w:rPr>
            </w:pPr>
            <w:r w:rsidRPr="00E76D13">
              <w:rPr>
                <w:rFonts w:ascii="Century" w:eastAsia="ＭＳ 明朝" w:hAnsi="Century"/>
              </w:rPr>
              <w:t>旅行者・観光客</w:t>
            </w:r>
          </w:p>
        </w:tc>
        <w:tc>
          <w:tcPr>
            <w:tcW w:w="3998" w:type="dxa"/>
          </w:tcPr>
          <w:p w:rsidR="003C05A4" w:rsidRPr="00E76D13" w:rsidRDefault="00AF385C">
            <w:pPr>
              <w:rPr>
                <w:rFonts w:ascii="Century" w:eastAsia="ＭＳ 明朝" w:hAnsi="Century"/>
              </w:rPr>
            </w:pPr>
            <w:r w:rsidRPr="00E76D13">
              <w:rPr>
                <w:rFonts w:ascii="Century" w:eastAsia="ＭＳ 明朝" w:hAnsi="Century"/>
              </w:rPr>
              <w:t>全身びしょ濡れ・寒さによる健康被害</w:t>
            </w:r>
          </w:p>
        </w:tc>
      </w:tr>
      <w:tr w:rsidR="003C05A4" w:rsidRPr="00E76D13">
        <w:tc>
          <w:tcPr>
            <w:tcW w:w="3119" w:type="dxa"/>
          </w:tcPr>
          <w:p w:rsidR="003C05A4" w:rsidRPr="00E76D13" w:rsidRDefault="00AF385C">
            <w:pPr>
              <w:rPr>
                <w:rFonts w:ascii="Century" w:eastAsia="ＭＳ 明朝" w:hAnsi="Century"/>
              </w:rPr>
            </w:pPr>
            <w:r w:rsidRPr="00E76D13">
              <w:rPr>
                <w:rFonts w:ascii="Century" w:eastAsia="ＭＳ 明朝" w:hAnsi="Century"/>
              </w:rPr>
              <w:t>豪雨による浸水</w:t>
            </w:r>
          </w:p>
        </w:tc>
        <w:tc>
          <w:tcPr>
            <w:tcW w:w="2097" w:type="dxa"/>
          </w:tcPr>
          <w:p w:rsidR="003C05A4" w:rsidRPr="00E76D13" w:rsidRDefault="00AF385C">
            <w:pPr>
              <w:rPr>
                <w:rFonts w:ascii="Century" w:eastAsia="ＭＳ 明朝" w:hAnsi="Century"/>
              </w:rPr>
            </w:pPr>
            <w:r w:rsidRPr="00E76D13">
              <w:rPr>
                <w:rFonts w:ascii="Century" w:eastAsia="ＭＳ 明朝" w:hAnsi="Century"/>
              </w:rPr>
              <w:t>観光関連事業者</w:t>
            </w:r>
          </w:p>
        </w:tc>
        <w:tc>
          <w:tcPr>
            <w:tcW w:w="3998" w:type="dxa"/>
          </w:tcPr>
          <w:p w:rsidR="003C05A4" w:rsidRPr="00E76D13" w:rsidRDefault="00AF385C">
            <w:pPr>
              <w:rPr>
                <w:rFonts w:ascii="Century" w:eastAsia="ＭＳ 明朝" w:hAnsi="Century"/>
              </w:rPr>
            </w:pPr>
            <w:r w:rsidRPr="00E76D13">
              <w:rPr>
                <w:rFonts w:ascii="Century" w:eastAsia="ＭＳ 明朝" w:hAnsi="Century"/>
              </w:rPr>
              <w:t>浸水による施設・設備・備品の損壊、汚損</w:t>
            </w:r>
          </w:p>
        </w:tc>
      </w:tr>
      <w:tr w:rsidR="003C05A4" w:rsidRPr="00E76D13">
        <w:tc>
          <w:tcPr>
            <w:tcW w:w="3119" w:type="dxa"/>
            <w:vMerge w:val="restart"/>
          </w:tcPr>
          <w:p w:rsidR="003C05A4" w:rsidRPr="00E76D13" w:rsidRDefault="00AF385C">
            <w:pPr>
              <w:rPr>
                <w:rFonts w:ascii="Century" w:eastAsia="ＭＳ 明朝" w:hAnsi="Century"/>
              </w:rPr>
            </w:pPr>
            <w:r w:rsidRPr="00E76D13">
              <w:rPr>
                <w:rFonts w:ascii="Century" w:eastAsia="ＭＳ 明朝" w:hAnsi="Century"/>
              </w:rPr>
              <w:t>豪雨による土砂災害</w:t>
            </w:r>
          </w:p>
        </w:tc>
        <w:tc>
          <w:tcPr>
            <w:tcW w:w="2097" w:type="dxa"/>
          </w:tcPr>
          <w:p w:rsidR="003C05A4" w:rsidRPr="00E76D13" w:rsidRDefault="00AF385C">
            <w:pPr>
              <w:rPr>
                <w:rFonts w:ascii="Century" w:eastAsia="ＭＳ 明朝" w:hAnsi="Century"/>
              </w:rPr>
            </w:pPr>
            <w:r w:rsidRPr="00E76D13">
              <w:rPr>
                <w:rFonts w:ascii="Century" w:eastAsia="ＭＳ 明朝" w:hAnsi="Century"/>
              </w:rPr>
              <w:t>旅行者・観光客</w:t>
            </w:r>
          </w:p>
        </w:tc>
        <w:tc>
          <w:tcPr>
            <w:tcW w:w="3998" w:type="dxa"/>
          </w:tcPr>
          <w:p w:rsidR="003C05A4" w:rsidRPr="00E76D13" w:rsidRDefault="00AF385C">
            <w:pPr>
              <w:rPr>
                <w:rFonts w:ascii="Century" w:eastAsia="ＭＳ 明朝" w:hAnsi="Century"/>
              </w:rPr>
            </w:pPr>
            <w:r w:rsidRPr="00E76D13">
              <w:rPr>
                <w:rFonts w:ascii="Century" w:eastAsia="ＭＳ 明朝" w:hAnsi="Century"/>
              </w:rPr>
              <w:t>旅行者・観光客の死傷</w:t>
            </w:r>
          </w:p>
        </w:tc>
      </w:tr>
      <w:tr w:rsidR="003C05A4" w:rsidRPr="00E76D13">
        <w:tc>
          <w:tcPr>
            <w:tcW w:w="3119" w:type="dxa"/>
            <w:vMerge/>
          </w:tcPr>
          <w:p w:rsidR="003C05A4" w:rsidRPr="00E76D13" w:rsidRDefault="003C05A4">
            <w:pPr>
              <w:rPr>
                <w:rFonts w:ascii="Century" w:eastAsia="ＭＳ 明朝" w:hAnsi="Century"/>
              </w:rPr>
            </w:pPr>
          </w:p>
        </w:tc>
        <w:tc>
          <w:tcPr>
            <w:tcW w:w="2097" w:type="dxa"/>
          </w:tcPr>
          <w:p w:rsidR="003C05A4" w:rsidRPr="00E76D13" w:rsidRDefault="00AF385C">
            <w:pPr>
              <w:rPr>
                <w:rFonts w:ascii="Century" w:eastAsia="ＭＳ 明朝" w:hAnsi="Century"/>
              </w:rPr>
            </w:pPr>
            <w:r w:rsidRPr="00E76D13">
              <w:rPr>
                <w:rFonts w:ascii="Century" w:eastAsia="ＭＳ 明朝" w:hAnsi="Century"/>
              </w:rPr>
              <w:t>観光関連事業者</w:t>
            </w:r>
          </w:p>
        </w:tc>
        <w:tc>
          <w:tcPr>
            <w:tcW w:w="3998" w:type="dxa"/>
          </w:tcPr>
          <w:p w:rsidR="003C05A4" w:rsidRPr="00E76D13" w:rsidRDefault="00AF385C">
            <w:pPr>
              <w:rPr>
                <w:rFonts w:ascii="Century" w:eastAsia="ＭＳ 明朝" w:hAnsi="Century"/>
              </w:rPr>
            </w:pPr>
            <w:r w:rsidRPr="00E76D13">
              <w:rPr>
                <w:rFonts w:ascii="Century" w:eastAsia="ＭＳ 明朝" w:hAnsi="Century"/>
              </w:rPr>
              <w:t>倒壊・損壊、土砂の流入</w:t>
            </w:r>
          </w:p>
          <w:p w:rsidR="003C05A4" w:rsidRPr="00E76D13" w:rsidRDefault="00AF385C">
            <w:pPr>
              <w:rPr>
                <w:rFonts w:ascii="Century" w:eastAsia="ＭＳ 明朝" w:hAnsi="Century"/>
              </w:rPr>
            </w:pPr>
            <w:r w:rsidRPr="00E76D13">
              <w:rPr>
                <w:rFonts w:ascii="Century" w:eastAsia="ＭＳ 明朝" w:hAnsi="Century"/>
              </w:rPr>
              <w:t>従業員の死傷</w:t>
            </w:r>
          </w:p>
        </w:tc>
      </w:tr>
    </w:tbl>
    <w:p w:rsidR="003C05A4" w:rsidRPr="00E76D13" w:rsidRDefault="003C05A4">
      <w:pPr>
        <w:ind w:left="567"/>
        <w:rPr>
          <w:rFonts w:ascii="Century" w:eastAsia="ＭＳ 明朝" w:hAnsi="Century"/>
        </w:rPr>
      </w:pPr>
    </w:p>
    <w:p w:rsidR="003C05A4" w:rsidRPr="00E76D13" w:rsidRDefault="00AF385C">
      <w:pPr>
        <w:pStyle w:val="a3"/>
        <w:numPr>
          <w:ilvl w:val="0"/>
          <w:numId w:val="1"/>
        </w:numPr>
        <w:ind w:leftChars="0"/>
        <w:outlineLvl w:val="0"/>
        <w:rPr>
          <w:rFonts w:ascii="Century" w:eastAsia="ＭＳ 明朝" w:hAnsi="Century"/>
        </w:rPr>
      </w:pPr>
      <w:bookmarkStart w:id="90" w:name="_Toc74573668"/>
      <w:r w:rsidRPr="00E76D13">
        <w:rPr>
          <w:rFonts w:ascii="Century" w:eastAsia="ＭＳ 明朝" w:hAnsi="Century"/>
        </w:rPr>
        <w:t>観光危機管理の必要性</w:t>
      </w:r>
      <w:bookmarkEnd w:id="90"/>
    </w:p>
    <w:p w:rsidR="003C05A4" w:rsidRPr="00E76D13" w:rsidRDefault="00AF385C">
      <w:pPr>
        <w:pStyle w:val="a3"/>
        <w:numPr>
          <w:ilvl w:val="1"/>
          <w:numId w:val="1"/>
        </w:numPr>
        <w:ind w:leftChars="0"/>
        <w:outlineLvl w:val="1"/>
        <w:rPr>
          <w:rFonts w:ascii="Century" w:eastAsia="ＭＳ 明朝" w:hAnsi="Century"/>
        </w:rPr>
      </w:pPr>
      <w:bookmarkStart w:id="91" w:name="_Toc74573669"/>
      <w:r w:rsidRPr="00E76D13">
        <w:rPr>
          <w:rFonts w:ascii="Century" w:eastAsia="ＭＳ 明朝" w:hAnsi="Century"/>
        </w:rPr>
        <w:t>旅行者・観光客のための観光危機管理</w:t>
      </w:r>
      <w:bookmarkEnd w:id="91"/>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旅行・観光先で危機・災害に遭遇した旅行者・観光客は、前節で述べたように様々なリスクや影響に見舞われ、多くの困難に直面します。土地勘のない旅行者・観光客が、そうした困難に直面した時に頼れるのは、訪問地の観光関連事業者や行政機関です。したがって、危機・災害が発生した時、旅行者・観光客の安全を確保し、必要な情報を提供し、安心して帰宅できるよう支援することは、観光地域・観光関連事業者の大切な役割であり責任です。</w:t>
      </w:r>
    </w:p>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92" w:name="_Toc74573670"/>
      <w:r w:rsidRPr="00E76D13">
        <w:rPr>
          <w:rFonts w:ascii="Century" w:eastAsia="ＭＳ 明朝" w:hAnsi="Century"/>
        </w:rPr>
        <w:t>デスティネーション・観光関連事業者の危機管理</w:t>
      </w:r>
      <w:bookmarkEnd w:id="92"/>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客が旅行先や利用する宿泊・観光施設を選択する際に、そこが安全で安心して観光できるかどうかは重要なポイントです。例えば、新型コロナウイルス感染症が拡大している昨今では、感染予防対策がしっかりとられているという安心感が、旅行に行くかどうかを検討する際の決定的な判断要素になっています。したがって、観光危機管理を地域全体で実施し「安全・安心な観光地」としてアピールすることは、デスティネーションとしてのブランドイメージを高め、他の観光地との競争優位要因ともなり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安全・安心」を観光市場にアピールすることに加えて、地域が観光危機管理を強化し、危機や災害が発生した後の観光関連事業者の事業継続と回復を支援する仕組みを整えることは、観光地の社会と経済のレジリエンス（回復力）を高めます。観光関連事業者や観光地は、危機への備えや事業継続力を自ら強化することが期待されますが、それを支えるために、行政が危機・災害時の観光事業継続に向けた緊急融資や雇用維持に対する助成制度、政策をあらかじめ整えておくことも大切で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一方、観光関連事業者が観光危機管理に取組むことは、自らの事業継続だけではなく、地域の復興に要する時間の短縮につながり、観光の持続可能性を高めることにもつながります。</w:t>
      </w:r>
    </w:p>
    <w:p w:rsidR="003C05A4" w:rsidRPr="00E76D13" w:rsidRDefault="00AF385C">
      <w:pPr>
        <w:pStyle w:val="a3"/>
        <w:numPr>
          <w:ilvl w:val="0"/>
          <w:numId w:val="1"/>
        </w:numPr>
        <w:ind w:leftChars="0"/>
        <w:outlineLvl w:val="0"/>
        <w:rPr>
          <w:rFonts w:ascii="Century" w:eastAsia="ＭＳ 明朝" w:hAnsi="Century"/>
        </w:rPr>
      </w:pPr>
      <w:bookmarkStart w:id="93" w:name="_Toc74573671"/>
      <w:r w:rsidRPr="00E76D13">
        <w:rPr>
          <w:rFonts w:ascii="Century" w:eastAsia="ＭＳ 明朝" w:hAnsi="Century"/>
        </w:rPr>
        <w:t>観光危機管理における官民連携</w:t>
      </w:r>
      <w:bookmarkEnd w:id="93"/>
    </w:p>
    <w:p w:rsidR="003C05A4" w:rsidRPr="00E76D13" w:rsidRDefault="00AF385C">
      <w:pPr>
        <w:pStyle w:val="a3"/>
        <w:numPr>
          <w:ilvl w:val="1"/>
          <w:numId w:val="1"/>
        </w:numPr>
        <w:ind w:leftChars="0"/>
        <w:outlineLvl w:val="1"/>
        <w:rPr>
          <w:rFonts w:ascii="Century" w:eastAsia="ＭＳ 明朝" w:hAnsi="Century"/>
        </w:rPr>
      </w:pPr>
      <w:bookmarkStart w:id="94" w:name="_Toc74573672"/>
      <w:r w:rsidRPr="00E76D13">
        <w:rPr>
          <w:rFonts w:ascii="Century" w:eastAsia="ＭＳ 明朝" w:hAnsi="Century"/>
        </w:rPr>
        <w:t>官民連携の必要性</w:t>
      </w:r>
      <w:bookmarkEnd w:id="94"/>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観光危機管理において、公的セクターと民間セクターが連携することは極めて重要かつ不可欠で</w:t>
      </w:r>
      <w:r w:rsidRPr="00E76D13">
        <w:rPr>
          <w:rFonts w:ascii="Century" w:eastAsia="ＭＳ 明朝" w:hAnsi="Century"/>
        </w:rPr>
        <w:lastRenderedPageBreak/>
        <w:t>す。「</w:t>
      </w:r>
      <w:r w:rsidR="00F37E99">
        <w:rPr>
          <w:rFonts w:ascii="Century" w:eastAsia="ＭＳ 明朝" w:hAnsi="Century"/>
        </w:rPr>
        <w:t>1.11</w:t>
      </w:r>
      <w:r w:rsidRPr="00E76D13">
        <w:rPr>
          <w:rFonts w:ascii="Century" w:eastAsia="ＭＳ 明朝" w:hAnsi="Century"/>
        </w:rPr>
        <w:t xml:space="preserve"> </w:t>
      </w:r>
      <w:r w:rsidRPr="00E76D13">
        <w:rPr>
          <w:rFonts w:ascii="Century" w:eastAsia="ＭＳ 明朝" w:hAnsi="Century"/>
        </w:rPr>
        <w:t>観光危機対応における公的セクターと民間セクターの役割」にも記載していますが、危機・災害が発生した時、観光地や観光施設にいる旅行者・観光客の安全を確保し適切に避難誘導をすることは、現場にいる観光関連事業者にしかできません。一方で、その地域全体の危機・災害による被害や影響を把握したり、関係する行政機関や近隣自治体などと観光分野の危機対応について調整したりすることは、地元自治体や</w:t>
      </w:r>
      <w:r w:rsidRPr="00E76D13">
        <w:rPr>
          <w:rFonts w:ascii="Century" w:eastAsia="ＭＳ 明朝" w:hAnsi="Century"/>
        </w:rPr>
        <w:t>DMO</w:t>
      </w:r>
      <w:r w:rsidRPr="00E76D13">
        <w:rPr>
          <w:rFonts w:ascii="Century" w:eastAsia="ＭＳ 明朝" w:hAnsi="Century"/>
        </w:rPr>
        <w:t>などの主要な役割です。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分野の危機・災害時には、官民の両者が車の両輪のように連携してそれぞれの役割を確実に果たすことが必要です。公的セクターは、平常時から危機・災害時に民間セクターとどのように役割分担し連携するかを具体的に話し合い、計画やマニュアルに落とし込んでおくことで、地域全体としての観光危機管理を強化・推進することができるのです。</w:t>
      </w:r>
    </w:p>
    <w:p w:rsidR="003C05A4" w:rsidRPr="00E76D13" w:rsidRDefault="003C05A4">
      <w:pPr>
        <w:pStyle w:val="a3"/>
        <w:ind w:leftChars="0" w:left="567" w:firstLineChars="100" w:firstLine="210"/>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95" w:name="_Toc74573673"/>
      <w:r w:rsidRPr="00E76D13">
        <w:rPr>
          <w:rFonts w:ascii="Century" w:eastAsia="ＭＳ 明朝" w:hAnsi="Century"/>
        </w:rPr>
        <w:t>観光関連事業者の危機管理に関するニーズ</w:t>
      </w:r>
      <w:bookmarkEnd w:id="95"/>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危機管理に関する観光関連事業者の使命（ミッション・最優先課題）は、危機対応の体制を強化し、スタッフの危機対応スキルを高めて、危機・災害が発生した時に旅行者・観光客の安全を確保することにあります。また、経営者や管理職が危機対応時に迅速・的確に判断を行い、スタッフに素早く指示を出せるよう、危機対応時のマネジメントレベルを上げておくことも必要で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一方で、鉄道や航空会社、世界的なホテルチェーンなど、例外的に高いレベルの危機管理の仕組みを持つ観光関連事業者を除くと、中小零細企業の多い観光関連事業者においては危機管理に関する知識や備えは、必ずしも十分とは言えません。また、危機管理計画や危機対応マニュアル作成、それに基づく訓練実施の必要性は感じつつも、「ノウハウやスキルをもつ人材がいない</w:t>
      </w:r>
      <w:r w:rsidRPr="00E76D13">
        <w:rPr>
          <w:rStyle w:val="ab"/>
          <w:rFonts w:ascii="Century" w:eastAsia="ＭＳ 明朝" w:hAnsi="Century"/>
        </w:rPr>
        <w:footnoteReference w:id="9"/>
      </w:r>
      <w:r w:rsidRPr="00E76D13">
        <w:rPr>
          <w:rFonts w:ascii="Century" w:eastAsia="ＭＳ 明朝" w:hAnsi="Century"/>
        </w:rPr>
        <w:t>」、「時間が取れない」などのために、なかなか実行できていないのが実態です。</w:t>
      </w:r>
    </w:p>
    <w:p w:rsidR="003C05A4" w:rsidRPr="00E76D13" w:rsidRDefault="00AF385C">
      <w:pPr>
        <w:pStyle w:val="a3"/>
        <w:ind w:firstLineChars="100" w:firstLine="211"/>
        <w:rPr>
          <w:rFonts w:ascii="Century" w:eastAsia="ＭＳ 明朝" w:hAnsi="Century"/>
          <w:b/>
        </w:rPr>
      </w:pPr>
      <w:r w:rsidRPr="00E76D13">
        <w:rPr>
          <w:rFonts w:ascii="Century" w:eastAsia="ＭＳ 明朝" w:hAnsi="Century"/>
          <w:b/>
        </w:rPr>
        <w:t xml:space="preserve">BCP </w:t>
      </w:r>
      <w:r w:rsidRPr="00E76D13">
        <w:rPr>
          <w:rFonts w:ascii="Century" w:eastAsia="ＭＳ 明朝" w:hAnsi="Century"/>
          <w:b/>
        </w:rPr>
        <w:t>を策定していない理由（複数回答）</w:t>
      </w:r>
    </w:p>
    <w:p w:rsidR="003C05A4" w:rsidRPr="00E76D13" w:rsidRDefault="00AF385C">
      <w:pPr>
        <w:pStyle w:val="a3"/>
        <w:ind w:leftChars="0" w:left="567"/>
        <w:rPr>
          <w:rFonts w:ascii="Century" w:eastAsia="ＭＳ 明朝" w:hAnsi="Century"/>
        </w:rPr>
      </w:pPr>
      <w:r w:rsidRPr="00E76D13">
        <w:rPr>
          <w:rFonts w:ascii="Century" w:eastAsia="ＭＳ 明朝" w:hAnsi="Century"/>
          <w:noProof/>
        </w:rPr>
        <w:drawing>
          <wp:inline distT="0" distB="0" distL="0" distR="0">
            <wp:extent cx="3840480" cy="2043430"/>
            <wp:effectExtent l="0" t="0" r="0" b="0"/>
            <wp:docPr id="1031" name="図 5"/>
            <wp:cNvGraphicFramePr/>
            <a:graphic xmlns:a="http://schemas.openxmlformats.org/drawingml/2006/main">
              <a:graphicData uri="http://schemas.openxmlformats.org/drawingml/2006/picture">
                <pic:pic xmlns:pic="http://schemas.openxmlformats.org/drawingml/2006/picture">
                  <pic:nvPicPr>
                    <pic:cNvPr id="1031" name="図 5"/>
                    <pic:cNvPicPr>
                      <a:picLocks noChangeAspect="1"/>
                    </pic:cNvPicPr>
                  </pic:nvPicPr>
                  <pic:blipFill>
                    <a:blip r:embed="rId12"/>
                    <a:srcRect t="1472" b="-2"/>
                    <a:stretch>
                      <a:fillRect/>
                    </a:stretch>
                  </pic:blipFill>
                  <pic:spPr>
                    <a:xfrm>
                      <a:off x="0" y="0"/>
                      <a:ext cx="3840480" cy="2043430"/>
                    </a:xfrm>
                    <a:prstGeom prst="rect">
                      <a:avLst/>
                    </a:prstGeom>
                  </pic:spPr>
                </pic:pic>
              </a:graphicData>
            </a:graphic>
          </wp:inline>
        </w:drawing>
      </w:r>
    </w:p>
    <w:p w:rsidR="003C05A4" w:rsidRPr="00E76D13" w:rsidRDefault="00AF385C">
      <w:pPr>
        <w:pStyle w:val="a3"/>
        <w:ind w:leftChars="0" w:left="567" w:right="420"/>
        <w:jc w:val="left"/>
        <w:rPr>
          <w:rFonts w:ascii="Century" w:eastAsia="ＭＳ 明朝" w:hAnsi="Century"/>
          <w:sz w:val="18"/>
        </w:rPr>
      </w:pPr>
      <w:r w:rsidRPr="00E76D13">
        <w:rPr>
          <w:rFonts w:ascii="Century" w:eastAsia="ＭＳ 明朝" w:hAnsi="Century"/>
          <w:sz w:val="18"/>
        </w:rPr>
        <w:t xml:space="preserve"> </w:t>
      </w:r>
      <w:r w:rsidRPr="00E76D13">
        <w:rPr>
          <w:rFonts w:ascii="Century" w:eastAsia="ＭＳ 明朝" w:hAnsi="Century"/>
          <w:sz w:val="18"/>
        </w:rPr>
        <w:t>出典：帝国データバンク「事業継続計画（</w:t>
      </w:r>
      <w:r w:rsidRPr="00E76D13">
        <w:rPr>
          <w:rFonts w:ascii="Century" w:eastAsia="ＭＳ 明朝" w:hAnsi="Century"/>
          <w:sz w:val="18"/>
        </w:rPr>
        <w:t>BCP</w:t>
      </w:r>
      <w:r w:rsidRPr="00E76D13">
        <w:rPr>
          <w:rFonts w:ascii="Century" w:eastAsia="ＭＳ 明朝" w:hAnsi="Century"/>
          <w:sz w:val="18"/>
        </w:rPr>
        <w:t>）に対する観光関連事業者の意識調査（</w:t>
      </w:r>
      <w:r w:rsidRPr="00E76D13">
        <w:rPr>
          <w:rFonts w:ascii="Century" w:eastAsia="ＭＳ 明朝" w:hAnsi="Century"/>
          <w:sz w:val="18"/>
        </w:rPr>
        <w:t>2020</w:t>
      </w:r>
      <w:r w:rsidRPr="00E76D13">
        <w:rPr>
          <w:rFonts w:ascii="Century" w:eastAsia="ＭＳ 明朝" w:hAnsi="Century"/>
          <w:sz w:val="18"/>
        </w:rPr>
        <w:t>年）」</w:t>
      </w:r>
    </w:p>
    <w:p w:rsidR="003C05A4" w:rsidRPr="00E76D13" w:rsidRDefault="00AF385C">
      <w:pPr>
        <w:pStyle w:val="a3"/>
        <w:ind w:leftChars="0" w:left="567"/>
        <w:rPr>
          <w:rFonts w:ascii="Century" w:eastAsia="ＭＳ 明朝" w:hAnsi="Century"/>
          <w:sz w:val="16"/>
        </w:rPr>
      </w:pPr>
      <w:r w:rsidRPr="00E76D13">
        <w:rPr>
          <w:rFonts w:ascii="Century" w:eastAsia="ＭＳ 明朝" w:hAnsi="Century"/>
          <w:sz w:val="16"/>
        </w:rPr>
        <w:t xml:space="preserve"> </w:t>
      </w:r>
      <w:r w:rsidRPr="00E76D13">
        <w:rPr>
          <w:rFonts w:ascii="ＭＳ 明朝" w:eastAsia="ＭＳ 明朝" w:hAnsi="ＭＳ 明朝" w:cs="ＭＳ 明朝" w:hint="eastAsia"/>
          <w:sz w:val="16"/>
        </w:rPr>
        <w:t>※</w:t>
      </w:r>
      <w:r w:rsidRPr="00E76D13">
        <w:rPr>
          <w:rFonts w:ascii="Century" w:eastAsia="ＭＳ 明朝" w:hAnsi="Century"/>
          <w:sz w:val="16"/>
        </w:rPr>
        <w:t>母数は、事業継続計画（</w:t>
      </w:r>
      <w:r w:rsidRPr="00E76D13">
        <w:rPr>
          <w:rFonts w:ascii="Century" w:eastAsia="ＭＳ 明朝" w:hAnsi="Century"/>
          <w:sz w:val="16"/>
        </w:rPr>
        <w:t>BCP</w:t>
      </w:r>
      <w:r w:rsidRPr="00E76D13">
        <w:rPr>
          <w:rFonts w:ascii="Century" w:eastAsia="ＭＳ 明朝" w:hAnsi="Century"/>
          <w:sz w:val="16"/>
        </w:rPr>
        <w:t>）を「策定していない」と回答した観光関連事業者</w:t>
      </w:r>
      <w:r w:rsidRPr="00E76D13">
        <w:rPr>
          <w:rFonts w:ascii="Century" w:eastAsia="ＭＳ 明朝" w:hAnsi="Century"/>
          <w:sz w:val="16"/>
        </w:rPr>
        <w:t>4,719</w:t>
      </w:r>
      <w:r w:rsidRPr="00E76D13">
        <w:rPr>
          <w:rFonts w:ascii="Century" w:eastAsia="ＭＳ 明朝" w:hAnsi="Century"/>
          <w:sz w:val="16"/>
        </w:rPr>
        <w:t>社。</w:t>
      </w:r>
      <w:r w:rsidRPr="00E76D13">
        <w:rPr>
          <w:rFonts w:ascii="Century" w:eastAsia="ＭＳ 明朝" w:hAnsi="Century"/>
          <w:sz w:val="16"/>
        </w:rPr>
        <w:t>2019</w:t>
      </w:r>
      <w:r w:rsidRPr="00E76D13">
        <w:rPr>
          <w:rFonts w:ascii="Century" w:eastAsia="ＭＳ 明朝" w:hAnsi="Century"/>
          <w:sz w:val="16"/>
        </w:rPr>
        <w:t>年</w:t>
      </w:r>
      <w:r w:rsidRPr="00E76D13">
        <w:rPr>
          <w:rFonts w:ascii="Century" w:eastAsia="ＭＳ 明朝" w:hAnsi="Century"/>
          <w:sz w:val="16"/>
        </w:rPr>
        <w:t>5</w:t>
      </w:r>
      <w:r w:rsidRPr="00E76D13">
        <w:rPr>
          <w:rFonts w:ascii="Century" w:eastAsia="ＭＳ 明朝" w:hAnsi="Century"/>
          <w:sz w:val="16"/>
        </w:rPr>
        <w:t>月調査は</w:t>
      </w:r>
      <w:r w:rsidRPr="00E76D13">
        <w:rPr>
          <w:rFonts w:ascii="Century" w:eastAsia="ＭＳ 明朝" w:hAnsi="Century"/>
          <w:sz w:val="16"/>
        </w:rPr>
        <w:t>4,332</w:t>
      </w:r>
      <w:r w:rsidRPr="00E76D13">
        <w:rPr>
          <w:rFonts w:ascii="Century" w:eastAsia="ＭＳ 明朝" w:hAnsi="Century"/>
          <w:sz w:val="16"/>
        </w:rPr>
        <w:t>社</w:t>
      </w:r>
    </w:p>
    <w:p w:rsidR="003C05A4" w:rsidRPr="00E76D13" w:rsidRDefault="003C05A4">
      <w:pPr>
        <w:pStyle w:val="a3"/>
        <w:ind w:leftChars="0" w:left="567"/>
        <w:rPr>
          <w:rFonts w:ascii="Century" w:eastAsia="ＭＳ 明朝" w:hAnsi="Century"/>
          <w:sz w:val="16"/>
        </w:rPr>
      </w:pPr>
    </w:p>
    <w:p w:rsidR="003C05A4" w:rsidRPr="00E76D13" w:rsidRDefault="00AF385C">
      <w:pPr>
        <w:pStyle w:val="a3"/>
        <w:numPr>
          <w:ilvl w:val="1"/>
          <w:numId w:val="1"/>
        </w:numPr>
        <w:ind w:leftChars="0"/>
        <w:outlineLvl w:val="1"/>
        <w:rPr>
          <w:rFonts w:ascii="Century" w:eastAsia="ＭＳ 明朝" w:hAnsi="Century"/>
        </w:rPr>
      </w:pPr>
      <w:bookmarkStart w:id="96" w:name="_Toc74573674"/>
      <w:r w:rsidRPr="00E76D13">
        <w:rPr>
          <w:rFonts w:ascii="Century" w:eastAsia="ＭＳ 明朝" w:hAnsi="Century"/>
        </w:rPr>
        <w:t>計画策定プロセスにおける自治体・</w:t>
      </w:r>
      <w:r w:rsidRPr="00E76D13">
        <w:rPr>
          <w:rFonts w:ascii="Century" w:eastAsia="ＭＳ 明朝" w:hAnsi="Century"/>
        </w:rPr>
        <w:t>DMO</w:t>
      </w:r>
      <w:r w:rsidRPr="00E76D13">
        <w:rPr>
          <w:rFonts w:ascii="Century" w:eastAsia="ＭＳ 明朝" w:hAnsi="Century"/>
        </w:rPr>
        <w:t>と民間観光事業者との連携</w:t>
      </w:r>
      <w:bookmarkEnd w:id="96"/>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こうした課題を解決するために、例えば、日本では国内の自治体や</w:t>
      </w:r>
      <w:r w:rsidRPr="00E76D13">
        <w:rPr>
          <w:rFonts w:ascii="Century" w:eastAsia="ＭＳ 明朝" w:hAnsi="Century"/>
        </w:rPr>
        <w:t>DMO</w:t>
      </w:r>
      <w:r w:rsidRPr="00E76D13">
        <w:rPr>
          <w:rFonts w:ascii="Century" w:eastAsia="ＭＳ 明朝" w:hAnsi="Century"/>
        </w:rPr>
        <w:t>、観光関連団体</w:t>
      </w:r>
      <w:r w:rsidRPr="00E76D13">
        <w:rPr>
          <w:rStyle w:val="ab"/>
          <w:rFonts w:ascii="Century" w:eastAsia="ＭＳ 明朝" w:hAnsi="Century"/>
        </w:rPr>
        <w:footnoteReference w:id="10"/>
      </w:r>
      <w:r w:rsidRPr="00E76D13">
        <w:rPr>
          <w:rFonts w:ascii="Century" w:eastAsia="ＭＳ 明朝" w:hAnsi="Century"/>
        </w:rPr>
        <w:t>など</w:t>
      </w:r>
      <w:r w:rsidRPr="00E76D13">
        <w:rPr>
          <w:rFonts w:ascii="Century" w:eastAsia="ＭＳ 明朝" w:hAnsi="Century"/>
        </w:rPr>
        <w:lastRenderedPageBreak/>
        <w:t>が非常時の観光関連事業者対応マニュアルを作成して、観光事業者に配布しています。観光危機管理計画・観光危機対応マニュアル等の策定時に、行政と民間が連携・協働することにより、危機対応時の官民の役割分担や連携等の観光危機管理の重要事項を共に検討し、合意の上で計画やマニュアルに落とし込むことができ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また、日本商工会議所と日本観光振興協会は共同で、『観光危機管理・事業継続力強化研究会』を設立し、個別事業者の危機管理計画・事業継続計画への取組支援を進めています。</w:t>
      </w:r>
    </w:p>
    <w:p w:rsidR="003C05A4" w:rsidRPr="00E76D13" w:rsidRDefault="003C05A4">
      <w:pPr>
        <w:widowControl/>
        <w:jc w:val="left"/>
        <w:rPr>
          <w:rFonts w:ascii="Century" w:eastAsia="ＭＳ 明朝" w:hAnsi="Century"/>
          <w:b/>
        </w:rPr>
      </w:pPr>
    </w:p>
    <w:p w:rsidR="003C05A4" w:rsidRPr="00E76D13" w:rsidRDefault="00AF385C">
      <w:pPr>
        <w:pStyle w:val="a3"/>
        <w:numPr>
          <w:ilvl w:val="0"/>
          <w:numId w:val="1"/>
        </w:numPr>
        <w:ind w:leftChars="0"/>
        <w:outlineLvl w:val="0"/>
        <w:rPr>
          <w:rFonts w:ascii="Century" w:eastAsia="ＭＳ 明朝" w:hAnsi="Century"/>
        </w:rPr>
      </w:pPr>
      <w:bookmarkStart w:id="97" w:name="_Toc74573675"/>
      <w:r w:rsidRPr="00E76D13">
        <w:rPr>
          <w:rFonts w:ascii="Century" w:eastAsia="ＭＳ 明朝" w:hAnsi="Century"/>
        </w:rPr>
        <w:t>減災の取組</w:t>
      </w:r>
      <w:bookmarkEnd w:id="97"/>
    </w:p>
    <w:p w:rsidR="003C05A4" w:rsidRPr="00E76D13" w:rsidRDefault="00AF385C">
      <w:pPr>
        <w:ind w:leftChars="202" w:left="424" w:firstLineChars="100" w:firstLine="210"/>
        <w:rPr>
          <w:rFonts w:ascii="Century" w:eastAsia="ＭＳ 明朝" w:hAnsi="Century"/>
        </w:rPr>
      </w:pPr>
      <w:r w:rsidRPr="00E76D13">
        <w:rPr>
          <w:rFonts w:ascii="Century" w:eastAsia="ＭＳ 明朝" w:hAnsi="Century"/>
        </w:rPr>
        <w:t>「減災」とは、災害そのものの発生を防止・抑止することができなくても、災害が発生した際のマイナス影響を低減するために、平常時に様々な対策をしておくことです。たとえば、台風の上陸を止めることはできませんが、台風に備えてガラスの破損を防止することや、旅行者・観光客に外出を控えるよう案内することはできます。地震の発生は止められませんが、建物の耐震性を強化すること、家具等の転倒防止策を施すことで、地震による人的被害をできるだけ小さくすることができます。</w:t>
      </w:r>
    </w:p>
    <w:p w:rsidR="003C05A4" w:rsidRPr="00E76D13" w:rsidRDefault="00AF385C">
      <w:pPr>
        <w:ind w:leftChars="202" w:left="424" w:firstLineChars="100" w:firstLine="210"/>
        <w:rPr>
          <w:rFonts w:ascii="Century" w:eastAsia="ＭＳ 明朝" w:hAnsi="Century"/>
        </w:rPr>
      </w:pPr>
      <w:r w:rsidRPr="00E76D13">
        <w:rPr>
          <w:rFonts w:ascii="Century" w:eastAsia="ＭＳ 明朝" w:hAnsi="Century"/>
        </w:rPr>
        <w:t>現在の世界的な防災の取組の中心にも「減災」が位置付けられています。</w:t>
      </w:r>
      <w:r w:rsidRPr="00E76D13">
        <w:rPr>
          <w:rFonts w:ascii="Century" w:eastAsia="ＭＳ 明朝" w:hAnsi="Century"/>
        </w:rPr>
        <w:t>2015</w:t>
      </w:r>
      <w:r w:rsidRPr="00E76D13">
        <w:rPr>
          <w:rFonts w:ascii="Century" w:eastAsia="ＭＳ 明朝" w:hAnsi="Century"/>
        </w:rPr>
        <w:t>年に国連で採択された</w:t>
      </w:r>
      <w:r w:rsidRPr="00E76D13">
        <w:rPr>
          <w:rFonts w:ascii="Century" w:eastAsia="ＭＳ 明朝" w:hAnsi="Century"/>
        </w:rPr>
        <w:t>2030</w:t>
      </w:r>
      <w:r w:rsidRPr="00E76D13">
        <w:rPr>
          <w:rFonts w:ascii="Century" w:eastAsia="ＭＳ 明朝" w:hAnsi="Century"/>
        </w:rPr>
        <w:t>年までの世界の防災の基本方針「仙台防災枠組」では、それまでの防災枠組の中心であった災害対応の強化から、災害リスクの低減（</w:t>
      </w:r>
      <w:r w:rsidRPr="00E76D13">
        <w:rPr>
          <w:rFonts w:ascii="Century" w:eastAsia="ＭＳ 明朝" w:hAnsi="Century"/>
        </w:rPr>
        <w:t>Disaster Risk Reduction</w:t>
      </w:r>
      <w:r w:rsidRPr="00E76D13">
        <w:rPr>
          <w:rFonts w:ascii="Century" w:eastAsia="ＭＳ 明朝" w:hAnsi="Century"/>
        </w:rPr>
        <w:t>）に重点が移りました。</w:t>
      </w:r>
    </w:p>
    <w:p w:rsidR="003C05A4" w:rsidRPr="00E76D13" w:rsidRDefault="00AF385C">
      <w:pPr>
        <w:ind w:leftChars="202" w:left="424" w:firstLineChars="100" w:firstLine="210"/>
        <w:rPr>
          <w:rFonts w:ascii="Century" w:eastAsia="ＭＳ 明朝" w:hAnsi="Century"/>
        </w:rPr>
      </w:pPr>
      <w:r w:rsidRPr="00E76D13">
        <w:rPr>
          <w:rFonts w:ascii="Century" w:eastAsia="ＭＳ 明朝" w:hAnsi="Century"/>
        </w:rPr>
        <w:t>減災には、インフラ等の災害耐性を高めるハード面の減災対策と、情報発信や事前の避難誘導などソフト面の減災対策があります。</w:t>
      </w:r>
    </w:p>
    <w:p w:rsidR="003C05A4" w:rsidRPr="00E76D13" w:rsidRDefault="00AF385C">
      <w:pPr>
        <w:ind w:leftChars="202" w:left="424" w:firstLineChars="100" w:firstLine="210"/>
        <w:rPr>
          <w:rFonts w:ascii="Century" w:eastAsia="ＭＳ 明朝" w:hAnsi="Century"/>
        </w:rPr>
      </w:pPr>
      <w:r w:rsidRPr="00E76D13">
        <w:rPr>
          <w:rFonts w:ascii="Century" w:eastAsia="ＭＳ 明朝" w:hAnsi="Century"/>
        </w:rPr>
        <w:t>この章では自治体・</w:t>
      </w:r>
      <w:r w:rsidRPr="00E76D13">
        <w:rPr>
          <w:rFonts w:ascii="Century" w:eastAsia="ＭＳ 明朝" w:hAnsi="Century"/>
        </w:rPr>
        <w:t>DMO</w:t>
      </w:r>
      <w:r w:rsidRPr="00E76D13">
        <w:rPr>
          <w:rFonts w:ascii="Century" w:eastAsia="ＭＳ 明朝" w:hAnsi="Century"/>
        </w:rPr>
        <w:t>と事業者のそれぞれの視点から行うべき対応を説明するとともに、チェックリスト化しています。チェックリストに沿って、求められる対応ができているか確認してみましょう。</w:t>
      </w:r>
    </w:p>
    <w:p w:rsidR="003C05A4" w:rsidRPr="00E76D13" w:rsidRDefault="003C05A4">
      <w:pPr>
        <w:ind w:leftChars="202" w:left="424" w:firstLineChars="100" w:firstLine="210"/>
        <w:rPr>
          <w:rFonts w:ascii="Century" w:eastAsia="ＭＳ 明朝" w:hAnsi="Century"/>
        </w:rPr>
      </w:pPr>
    </w:p>
    <w:p w:rsidR="003C05A4" w:rsidRPr="00E76D13" w:rsidRDefault="003C05A4">
      <w:pPr>
        <w:ind w:leftChars="202" w:left="424" w:firstLineChars="100" w:firstLine="210"/>
        <w:rPr>
          <w:rFonts w:ascii="Century" w:eastAsia="ＭＳ 明朝" w:hAnsi="Century"/>
        </w:rPr>
      </w:pPr>
    </w:p>
    <w:p w:rsidR="003C05A4" w:rsidRPr="00E76D13" w:rsidRDefault="003C05A4">
      <w:pPr>
        <w:ind w:leftChars="202" w:left="424" w:firstLineChars="100" w:firstLine="210"/>
        <w:rPr>
          <w:rFonts w:ascii="Century" w:eastAsia="ＭＳ 明朝" w:hAnsi="Century"/>
        </w:rPr>
      </w:pPr>
    </w:p>
    <w:p w:rsidR="003C05A4" w:rsidRPr="00E76D13" w:rsidRDefault="003C05A4">
      <w:pPr>
        <w:ind w:leftChars="202" w:left="424" w:firstLineChars="100" w:firstLine="210"/>
        <w:rPr>
          <w:rFonts w:ascii="Century" w:eastAsia="ＭＳ 明朝" w:hAnsi="Century"/>
        </w:rPr>
      </w:pPr>
    </w:p>
    <w:p w:rsidR="003C05A4" w:rsidRPr="00E76D13" w:rsidRDefault="003C05A4">
      <w:pPr>
        <w:ind w:leftChars="202" w:left="424" w:firstLineChars="100" w:firstLine="210"/>
        <w:rPr>
          <w:rFonts w:ascii="Century" w:eastAsia="ＭＳ 明朝" w:hAnsi="Century"/>
        </w:rPr>
      </w:pPr>
    </w:p>
    <w:p w:rsidR="003C05A4" w:rsidRPr="00E76D13" w:rsidRDefault="003C05A4">
      <w:pPr>
        <w:ind w:leftChars="202" w:left="424" w:firstLineChars="100" w:firstLine="210"/>
        <w:rPr>
          <w:rFonts w:ascii="Century" w:eastAsia="ＭＳ 明朝" w:hAnsi="Century"/>
        </w:rPr>
      </w:pPr>
    </w:p>
    <w:p w:rsidR="003C05A4" w:rsidRPr="00E76D13" w:rsidRDefault="003C05A4">
      <w:pPr>
        <w:ind w:leftChars="202" w:left="424" w:firstLineChars="100" w:firstLine="210"/>
        <w:rPr>
          <w:rFonts w:ascii="Century" w:eastAsia="ＭＳ 明朝" w:hAnsi="Century"/>
        </w:rPr>
      </w:pPr>
    </w:p>
    <w:p w:rsidR="003C05A4" w:rsidRPr="00E76D13" w:rsidRDefault="003C05A4">
      <w:pPr>
        <w:ind w:leftChars="202" w:left="424" w:firstLineChars="100" w:firstLine="210"/>
        <w:rPr>
          <w:rFonts w:ascii="Century" w:eastAsia="ＭＳ 明朝" w:hAnsi="Century"/>
        </w:rPr>
      </w:pPr>
    </w:p>
    <w:p w:rsidR="003C05A4" w:rsidRPr="00E76D13" w:rsidRDefault="003C05A4">
      <w:pPr>
        <w:ind w:leftChars="202" w:left="424" w:firstLineChars="100" w:firstLine="210"/>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98" w:name="_Toc66894008"/>
      <w:bookmarkStart w:id="99" w:name="_Toc66895477"/>
      <w:bookmarkStart w:id="100" w:name="_Toc66895912"/>
      <w:bookmarkStart w:id="101" w:name="_Toc67335553"/>
      <w:bookmarkStart w:id="102" w:name="_Toc67492247"/>
      <w:bookmarkStart w:id="103" w:name="_Toc67500859"/>
      <w:bookmarkStart w:id="104" w:name="_Toc74573676"/>
      <w:bookmarkEnd w:id="98"/>
      <w:bookmarkEnd w:id="99"/>
      <w:bookmarkEnd w:id="100"/>
      <w:bookmarkEnd w:id="101"/>
      <w:bookmarkEnd w:id="102"/>
      <w:bookmarkEnd w:id="103"/>
      <w:r w:rsidRPr="00E76D13">
        <w:rPr>
          <w:rFonts w:ascii="Century" w:eastAsia="ＭＳ 明朝" w:hAnsi="Century"/>
        </w:rPr>
        <w:t>ハード面の減災対策</w:t>
      </w:r>
      <w:bookmarkEnd w:id="104"/>
    </w:p>
    <w:p w:rsidR="003C05A4" w:rsidRPr="00E76D13" w:rsidRDefault="00AF385C">
      <w:pPr>
        <w:pStyle w:val="a3"/>
        <w:ind w:leftChars="0" w:left="426" w:firstLineChars="100" w:firstLine="210"/>
        <w:rPr>
          <w:rFonts w:ascii="Century" w:eastAsia="ＭＳ 明朝" w:hAnsi="Century"/>
        </w:rPr>
      </w:pPr>
      <w:r w:rsidRPr="00E76D13">
        <w:rPr>
          <w:rFonts w:ascii="Century" w:eastAsia="ＭＳ 明朝" w:hAnsi="Century"/>
        </w:rPr>
        <w:t>取り組むべき危機・災害が特定されたら、自治体・</w:t>
      </w:r>
      <w:r w:rsidRPr="00E76D13">
        <w:rPr>
          <w:rFonts w:ascii="Century" w:eastAsia="ＭＳ 明朝" w:hAnsi="Century"/>
        </w:rPr>
        <w:t>DMO</w:t>
      </w:r>
      <w:r w:rsidRPr="00E76D13">
        <w:rPr>
          <w:rFonts w:ascii="Century" w:eastAsia="ＭＳ 明朝" w:hAnsi="Century"/>
        </w:rPr>
        <w:t>においては、その災害・危機に対する地</w:t>
      </w:r>
      <w:r w:rsidRPr="00E76D13">
        <w:rPr>
          <w:rFonts w:ascii="Century" w:eastAsia="ＭＳ 明朝" w:hAnsi="Century"/>
        </w:rPr>
        <w:lastRenderedPageBreak/>
        <w:t>域内の主な観光関連インフラなどの、事業者においては自らの観光事業施設などの減災対策を確認し、必要な補強整備等を行います。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bookmarkStart w:id="105" w:name="_Hlk54932473"/>
            <w:r w:rsidRPr="00E76D13">
              <w:rPr>
                <w:rFonts w:ascii="Century" w:eastAsia="ＭＳ 明朝" w:hAnsi="Century"/>
              </w:rPr>
              <w:t>自治体・</w:t>
            </w:r>
            <w:r w:rsidRPr="00E76D13">
              <w:rPr>
                <w:rFonts w:ascii="Century" w:eastAsia="ＭＳ 明朝" w:hAnsi="Century"/>
              </w:rPr>
              <w:t>DMO</w:t>
            </w:r>
            <w:bookmarkEnd w:id="105"/>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Borders>
              <w:bottom w:val="single" w:sz="4" w:space="0" w:color="auto"/>
            </w:tcBorders>
            <w:shd w:val="clear" w:color="auto" w:fill="auto"/>
          </w:tcPr>
          <w:p w:rsidR="003C05A4" w:rsidRPr="00E76D13" w:rsidRDefault="00AF385C">
            <w:pPr>
              <w:rPr>
                <w:rFonts w:ascii="Century" w:eastAsia="ＭＳ 明朝" w:hAnsi="Century"/>
              </w:rPr>
            </w:pPr>
            <w:r w:rsidRPr="00E76D13">
              <w:rPr>
                <w:rFonts w:ascii="Century" w:eastAsia="ＭＳ 明朝" w:hAnsi="Century"/>
              </w:rPr>
              <w:t>5.1.1</w:t>
            </w:r>
            <w:r w:rsidRPr="00E76D13">
              <w:rPr>
                <w:rFonts w:ascii="Century" w:eastAsia="ＭＳ 明朝" w:hAnsi="Century"/>
              </w:rPr>
              <w:t>観光関連インフラにおける災害耐性強靭化</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7"/>
              </w:numPr>
              <w:ind w:leftChars="0"/>
              <w:rPr>
                <w:rFonts w:ascii="Century" w:eastAsia="ＭＳ 明朝" w:hAnsi="Century"/>
              </w:rPr>
            </w:pPr>
            <w:r w:rsidRPr="00E76D13">
              <w:rPr>
                <w:rFonts w:ascii="Century" w:eastAsia="ＭＳ 明朝" w:hAnsi="Century"/>
              </w:rPr>
              <w:t>空港、鉄道、道路、港湾、公的観光施設等の観光関連インフラに、その地域で想定される危機・災害に対してどのような防災対策がなされているか。</w:t>
            </w:r>
          </w:p>
          <w:p w:rsidR="003C05A4" w:rsidRPr="00E76D13" w:rsidRDefault="00AF385C">
            <w:pPr>
              <w:pStyle w:val="a3"/>
              <w:numPr>
                <w:ilvl w:val="0"/>
                <w:numId w:val="7"/>
              </w:numPr>
              <w:ind w:leftChars="0"/>
              <w:rPr>
                <w:rFonts w:ascii="Century" w:eastAsia="ＭＳ 明朝" w:hAnsi="Century"/>
              </w:rPr>
            </w:pPr>
            <w:r w:rsidRPr="00E76D13">
              <w:rPr>
                <w:rFonts w:ascii="Century" w:eastAsia="ＭＳ 明朝" w:hAnsi="Century"/>
              </w:rPr>
              <w:t>防災対策に課題のある観光関連インフラの災害耐性を高めるための補強、改修等を計画しているか。</w:t>
            </w:r>
          </w:p>
          <w:p w:rsidR="003C05A4" w:rsidRPr="00E76D13" w:rsidRDefault="00AF385C">
            <w:pPr>
              <w:pStyle w:val="a3"/>
              <w:numPr>
                <w:ilvl w:val="0"/>
                <w:numId w:val="7"/>
              </w:numPr>
              <w:ind w:leftChars="0"/>
              <w:rPr>
                <w:rFonts w:ascii="Century" w:eastAsia="ＭＳ 明朝" w:hAnsi="Century"/>
              </w:rPr>
            </w:pPr>
            <w:r w:rsidRPr="00E76D13">
              <w:rPr>
                <w:rFonts w:ascii="Century" w:eastAsia="ＭＳ 明朝" w:hAnsi="Century"/>
              </w:rPr>
              <w:t>災害耐性を高めるための補強、改修に必要な資金・予算を確保しているか。</w:t>
            </w:r>
          </w:p>
        </w:tc>
        <w:tc>
          <w:tcPr>
            <w:tcW w:w="4871" w:type="dxa"/>
            <w:tcBorders>
              <w:bottom w:val="single" w:sz="4" w:space="0" w:color="auto"/>
            </w:tcBorders>
            <w:shd w:val="clear" w:color="auto" w:fill="auto"/>
          </w:tcPr>
          <w:p w:rsidR="003C05A4" w:rsidRPr="00E76D13" w:rsidRDefault="00AF385C">
            <w:pPr>
              <w:rPr>
                <w:rFonts w:ascii="Century" w:eastAsia="ＭＳ 明朝" w:hAnsi="Century"/>
              </w:rPr>
            </w:pPr>
            <w:r w:rsidRPr="00E76D13">
              <w:rPr>
                <w:rFonts w:ascii="Century" w:eastAsia="ＭＳ 明朝" w:hAnsi="Century"/>
              </w:rPr>
              <w:t xml:space="preserve">5.1.1. </w:t>
            </w:r>
            <w:r w:rsidRPr="00E76D13">
              <w:rPr>
                <w:rFonts w:ascii="Century" w:eastAsia="ＭＳ 明朝" w:hAnsi="Century"/>
              </w:rPr>
              <w:t>観光事業施設の強靭化</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8"/>
              </w:numPr>
              <w:ind w:leftChars="0"/>
              <w:rPr>
                <w:rFonts w:ascii="Century" w:eastAsia="ＭＳ 明朝" w:hAnsi="Century"/>
              </w:rPr>
            </w:pPr>
            <w:r w:rsidRPr="00E76D13">
              <w:rPr>
                <w:rFonts w:ascii="Century" w:eastAsia="ＭＳ 明朝" w:hAnsi="Century"/>
              </w:rPr>
              <w:t>自社の施設の周辺でどのような災害リスクが想定されているか。（ハザードマップ等により確認）</w:t>
            </w:r>
          </w:p>
          <w:p w:rsidR="003C05A4" w:rsidRPr="00E76D13" w:rsidRDefault="00AF385C">
            <w:pPr>
              <w:pStyle w:val="a3"/>
              <w:numPr>
                <w:ilvl w:val="0"/>
                <w:numId w:val="8"/>
              </w:numPr>
              <w:ind w:leftChars="0"/>
              <w:rPr>
                <w:rFonts w:ascii="Century" w:eastAsia="ＭＳ 明朝" w:hAnsi="Century"/>
              </w:rPr>
            </w:pPr>
            <w:r w:rsidRPr="00E76D13">
              <w:rPr>
                <w:rFonts w:ascii="Century" w:eastAsia="ＭＳ 明朝" w:hAnsi="Century"/>
              </w:rPr>
              <w:t>自社の施設が、その地域で想定される危機・災害に対してどのような防災対策がなされているか。</w:t>
            </w:r>
          </w:p>
          <w:p w:rsidR="003C05A4" w:rsidRPr="00E76D13" w:rsidRDefault="00AF385C">
            <w:pPr>
              <w:pStyle w:val="a3"/>
              <w:numPr>
                <w:ilvl w:val="0"/>
                <w:numId w:val="8"/>
              </w:numPr>
              <w:ind w:leftChars="0"/>
              <w:rPr>
                <w:rFonts w:ascii="Century" w:eastAsia="ＭＳ 明朝" w:hAnsi="Century"/>
              </w:rPr>
            </w:pPr>
            <w:r w:rsidRPr="00E76D13">
              <w:rPr>
                <w:rFonts w:ascii="Century" w:eastAsia="ＭＳ 明朝" w:hAnsi="Century"/>
              </w:rPr>
              <w:t>防災対策に課題がある場合は、災害耐性を高めるための補強、改修等を計画し、必要な資金を準備しているか。</w:t>
            </w:r>
          </w:p>
          <w:p w:rsidR="003C05A4" w:rsidRPr="00E76D13" w:rsidRDefault="003C05A4">
            <w:pPr>
              <w:pStyle w:val="a3"/>
              <w:ind w:leftChars="0" w:left="0"/>
              <w:rPr>
                <w:rFonts w:ascii="Century" w:eastAsia="ＭＳ 明朝" w:hAnsi="Century"/>
              </w:rPr>
            </w:pPr>
          </w:p>
        </w:tc>
      </w:tr>
      <w:tr w:rsidR="003C05A4" w:rsidRPr="00E76D13">
        <w:tc>
          <w:tcPr>
            <w:tcW w:w="9741" w:type="dxa"/>
            <w:gridSpan w:val="2"/>
            <w:shd w:val="clear" w:color="auto" w:fill="D9D9D9" w:themeFill="background1" w:themeFillShade="D9"/>
          </w:tcPr>
          <w:p w:rsidR="003C05A4" w:rsidRPr="00E76D13" w:rsidRDefault="00AF385C">
            <w:pPr>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・事業者</w:t>
            </w:r>
          </w:p>
        </w:tc>
      </w:tr>
      <w:tr w:rsidR="003C05A4" w:rsidRPr="00E76D13">
        <w:tc>
          <w:tcPr>
            <w:tcW w:w="9741" w:type="dxa"/>
            <w:gridSpan w:val="2"/>
            <w:shd w:val="clear" w:color="auto" w:fill="auto"/>
          </w:tcPr>
          <w:p w:rsidR="003C05A4" w:rsidRPr="00E76D13" w:rsidRDefault="00AF385C">
            <w:pPr>
              <w:rPr>
                <w:rFonts w:ascii="Century" w:eastAsia="ＭＳ 明朝" w:hAnsi="Century"/>
              </w:rPr>
            </w:pPr>
            <w:r w:rsidRPr="00E76D13">
              <w:rPr>
                <w:rFonts w:ascii="Century" w:eastAsia="ＭＳ 明朝" w:hAnsi="Century"/>
              </w:rPr>
              <w:t>5.1.2</w:t>
            </w:r>
            <w:r w:rsidRPr="00E76D13">
              <w:rPr>
                <w:rFonts w:ascii="Century" w:eastAsia="ＭＳ 明朝" w:hAnsi="Century"/>
              </w:rPr>
              <w:t>．避難通路、避難施設等の整備</w:t>
            </w:r>
          </w:p>
          <w:p w:rsidR="003C05A4" w:rsidRPr="00E76D13" w:rsidRDefault="00AF385C">
            <w:pPr>
              <w:ind w:firstLineChars="100" w:firstLine="210"/>
              <w:rPr>
                <w:rFonts w:ascii="Century" w:eastAsia="ＭＳ 明朝" w:hAnsi="Century"/>
              </w:rPr>
            </w:pPr>
            <w:r w:rsidRPr="00E76D13">
              <w:rPr>
                <w:rFonts w:ascii="Century" w:eastAsia="ＭＳ 明朝" w:hAnsi="Century"/>
              </w:rPr>
              <w:t>想定される危機・災害の際、旅行者・観光客や観光施設の利用者・従業員を安全な場所に避難誘導する通路やルートを確認します。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7"/>
              </w:numPr>
              <w:ind w:leftChars="0"/>
              <w:rPr>
                <w:rFonts w:ascii="Century" w:eastAsia="ＭＳ 明朝" w:hAnsi="Century"/>
              </w:rPr>
            </w:pPr>
            <w:r w:rsidRPr="00E76D13">
              <w:rPr>
                <w:rFonts w:ascii="Century" w:eastAsia="ＭＳ 明朝" w:hAnsi="Century"/>
              </w:rPr>
              <w:t>通路・ルート上に危険な箇所（橋、海岸、川、ブロック塀、崩れやすい斜面、急な階段、火災の危険のある建物等）はないか。</w:t>
            </w:r>
          </w:p>
          <w:p w:rsidR="003C05A4" w:rsidRPr="00E76D13" w:rsidRDefault="00AF385C">
            <w:pPr>
              <w:pStyle w:val="a3"/>
              <w:numPr>
                <w:ilvl w:val="0"/>
                <w:numId w:val="7"/>
              </w:numPr>
              <w:ind w:leftChars="0"/>
              <w:rPr>
                <w:rFonts w:ascii="Century" w:eastAsia="ＭＳ 明朝" w:hAnsi="Century"/>
              </w:rPr>
            </w:pPr>
            <w:r w:rsidRPr="00E76D13">
              <w:rPr>
                <w:rFonts w:ascii="Century" w:eastAsia="ＭＳ 明朝" w:hAnsi="Century"/>
              </w:rPr>
              <w:t>避難ルート上に、危機発生時に避難者の通行を妨げる鍵のかかった門や扉、フェンス等がないか。</w:t>
            </w:r>
          </w:p>
          <w:p w:rsidR="003C05A4" w:rsidRPr="00E76D13" w:rsidRDefault="00AF385C">
            <w:pPr>
              <w:pStyle w:val="a3"/>
              <w:numPr>
                <w:ilvl w:val="0"/>
                <w:numId w:val="7"/>
              </w:numPr>
              <w:ind w:leftChars="0"/>
              <w:rPr>
                <w:rFonts w:ascii="Century" w:eastAsia="ＭＳ 明朝" w:hAnsi="Century"/>
              </w:rPr>
            </w:pPr>
            <w:r w:rsidRPr="00E76D13">
              <w:rPr>
                <w:rFonts w:ascii="Century" w:eastAsia="ＭＳ 明朝" w:hAnsi="Century"/>
              </w:rPr>
              <w:t>避難場所までの避難ルートが通行できないといった危険に備えて、複数のルートがあるか。</w:t>
            </w:r>
          </w:p>
          <w:p w:rsidR="003C05A4" w:rsidRPr="00E76D13" w:rsidRDefault="00AF385C">
            <w:pPr>
              <w:pStyle w:val="a3"/>
              <w:numPr>
                <w:ilvl w:val="0"/>
                <w:numId w:val="7"/>
              </w:numPr>
              <w:ind w:leftChars="0"/>
              <w:rPr>
                <w:rFonts w:ascii="Century" w:eastAsia="ＭＳ 明朝" w:hAnsi="Century"/>
              </w:rPr>
            </w:pPr>
            <w:r w:rsidRPr="00E76D13">
              <w:rPr>
                <w:rFonts w:ascii="Century" w:eastAsia="ＭＳ 明朝" w:hAnsi="Century"/>
              </w:rPr>
              <w:t>想定される最大人数が避難ルートを通る場合、道路の幅が狭すぎないか。</w:t>
            </w:r>
          </w:p>
        </w:tc>
      </w:tr>
      <w:tr w:rsidR="003C05A4" w:rsidRPr="00E76D13">
        <w:tc>
          <w:tcPr>
            <w:tcW w:w="9741" w:type="dxa"/>
            <w:gridSpan w:val="2"/>
          </w:tcPr>
          <w:p w:rsidR="003C05A4" w:rsidRPr="00E76D13" w:rsidRDefault="00AF385C">
            <w:pPr>
              <w:rPr>
                <w:rFonts w:ascii="Century" w:eastAsia="ＭＳ 明朝" w:hAnsi="Century"/>
              </w:rPr>
            </w:pPr>
            <w:r w:rsidRPr="00E76D13">
              <w:rPr>
                <w:rFonts w:ascii="Century" w:eastAsia="ＭＳ 明朝" w:hAnsi="Century"/>
              </w:rPr>
              <w:t>5.1.3</w:t>
            </w:r>
            <w:r w:rsidRPr="00E76D13">
              <w:rPr>
                <w:rFonts w:ascii="Century" w:eastAsia="ＭＳ 明朝" w:hAnsi="Century"/>
              </w:rPr>
              <w:t>．避難場所・避難施設の確認</w:t>
            </w:r>
          </w:p>
          <w:p w:rsidR="003C05A4" w:rsidRPr="00E76D13" w:rsidRDefault="00AF385C">
            <w:pPr>
              <w:ind w:firstLineChars="100" w:firstLine="210"/>
              <w:rPr>
                <w:rFonts w:ascii="Century" w:eastAsia="ＭＳ 明朝" w:hAnsi="Century"/>
              </w:rPr>
            </w:pPr>
            <w:r w:rsidRPr="00E76D13">
              <w:rPr>
                <w:rFonts w:ascii="Century" w:eastAsia="ＭＳ 明朝" w:hAnsi="Century"/>
              </w:rPr>
              <w:t>危機・災害発生時の旅行者・観光客の避難先となる避難場所や避難施設を確認します。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9"/>
              </w:numPr>
              <w:ind w:leftChars="0"/>
              <w:rPr>
                <w:rFonts w:ascii="Century" w:eastAsia="ＭＳ 明朝" w:hAnsi="Century"/>
              </w:rPr>
            </w:pPr>
            <w:r w:rsidRPr="00E76D13">
              <w:rPr>
                <w:rFonts w:ascii="Century" w:eastAsia="ＭＳ 明朝" w:hAnsi="Century"/>
              </w:rPr>
              <w:t>避難場所・避難施設は、想定される災害時に安全か。</w:t>
            </w:r>
          </w:p>
          <w:p w:rsidR="003C05A4" w:rsidRPr="00E76D13" w:rsidRDefault="00AF385C">
            <w:pPr>
              <w:pStyle w:val="a3"/>
              <w:numPr>
                <w:ilvl w:val="0"/>
                <w:numId w:val="9"/>
              </w:numPr>
              <w:ind w:leftChars="0"/>
              <w:rPr>
                <w:rFonts w:ascii="Century" w:eastAsia="ＭＳ 明朝" w:hAnsi="Century"/>
              </w:rPr>
            </w:pPr>
            <w:r w:rsidRPr="00E76D13">
              <w:rPr>
                <w:rFonts w:ascii="Century" w:eastAsia="ＭＳ 明朝" w:hAnsi="Century"/>
              </w:rPr>
              <w:t>避難場所・避難施設は、想定される災害ごとに指定されているか。</w:t>
            </w:r>
          </w:p>
          <w:p w:rsidR="003C05A4" w:rsidRPr="00E76D13" w:rsidRDefault="00AF385C">
            <w:pPr>
              <w:pStyle w:val="a3"/>
              <w:ind w:leftChars="0" w:left="420"/>
              <w:rPr>
                <w:rFonts w:ascii="Century" w:eastAsia="ＭＳ 明朝" w:hAnsi="Century"/>
              </w:rPr>
            </w:pPr>
            <w:r w:rsidRPr="00E76D13">
              <w:rPr>
                <w:rFonts w:ascii="Century" w:eastAsia="ＭＳ 明朝" w:hAnsi="Century"/>
              </w:rPr>
              <w:t>（水害の際と地震の際では適切な避難場所が異なる場合がある）</w:t>
            </w:r>
          </w:p>
          <w:p w:rsidR="003C05A4" w:rsidRPr="00E76D13" w:rsidRDefault="00AF385C">
            <w:pPr>
              <w:pStyle w:val="a3"/>
              <w:numPr>
                <w:ilvl w:val="0"/>
                <w:numId w:val="9"/>
              </w:numPr>
              <w:ind w:leftChars="0"/>
              <w:rPr>
                <w:rFonts w:ascii="Century" w:eastAsia="ＭＳ 明朝" w:hAnsi="Century"/>
              </w:rPr>
            </w:pPr>
            <w:r w:rsidRPr="00E76D13">
              <w:rPr>
                <w:rFonts w:ascii="Century" w:eastAsia="ＭＳ 明朝" w:hAnsi="Century"/>
              </w:rPr>
              <w:t>住民の避難施設と旅行者・観光客の避難施設は同じか、分けて指定されているか。</w:t>
            </w:r>
          </w:p>
          <w:p w:rsidR="003C05A4" w:rsidRPr="00E76D13" w:rsidRDefault="00AF385C">
            <w:pPr>
              <w:pStyle w:val="a3"/>
              <w:ind w:leftChars="0" w:left="420"/>
              <w:rPr>
                <w:rFonts w:ascii="Century" w:eastAsia="ＭＳ 明朝" w:hAnsi="Century"/>
              </w:rPr>
            </w:pPr>
            <w:r w:rsidRPr="00E76D13">
              <w:rPr>
                <w:rFonts w:ascii="Century" w:eastAsia="ＭＳ 明朝" w:hAnsi="Century"/>
              </w:rPr>
              <w:t>避難場所・避難施設は、想定される最大数の住民及び観光客を受け入れることができる規模か。</w:t>
            </w:r>
          </w:p>
        </w:tc>
      </w:tr>
    </w:tbl>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106" w:name="_Toc74573677"/>
      <w:r w:rsidRPr="00E76D13">
        <w:rPr>
          <w:rFonts w:ascii="Century" w:eastAsia="ＭＳ 明朝" w:hAnsi="Century"/>
        </w:rPr>
        <w:t>避難誘導標識の設置</w:t>
      </w:r>
      <w:bookmarkEnd w:id="106"/>
    </w:p>
    <w:p w:rsidR="003C05A4" w:rsidRPr="00E76D13" w:rsidRDefault="00AF385C">
      <w:pPr>
        <w:pStyle w:val="a3"/>
        <w:ind w:leftChars="0" w:left="426" w:firstLineChars="100" w:firstLine="210"/>
        <w:rPr>
          <w:rFonts w:ascii="Century" w:eastAsia="ＭＳ 明朝" w:hAnsi="Century"/>
        </w:rPr>
      </w:pPr>
      <w:r w:rsidRPr="00E76D13">
        <w:rPr>
          <w:rFonts w:ascii="Century" w:eastAsia="ＭＳ 明朝" w:hAnsi="Century"/>
        </w:rPr>
        <w:t>災害発生時、いつもそこに現地に詳しい観光関連事業者のスタッフや住民がいて、土地勘に乏し</w:t>
      </w:r>
      <w:r w:rsidRPr="00E76D13">
        <w:rPr>
          <w:rFonts w:ascii="Century" w:eastAsia="ＭＳ 明朝" w:hAnsi="Century"/>
        </w:rPr>
        <w:lastRenderedPageBreak/>
        <w:t>い旅行者・観光客を安全な場所へ避難誘導できるとは限りません。特に、個人や小グループでの旅行など、添乗員やガイドが旅行者・観光客に同伴していないとき、避難場所の誘導標識や海抜表示などは、旅行者・観光客自らが安全な場所へ避難するのに有効で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color w:val="000000" w:themeColor="text1"/>
              </w:rPr>
            </w:pPr>
            <w:r w:rsidRPr="00E76D13">
              <w:rPr>
                <w:rFonts w:ascii="Century" w:eastAsia="ＭＳ 明朝" w:hAnsi="Century"/>
                <w:color w:val="000000" w:themeColor="text1"/>
              </w:rPr>
              <w:t>自治体・</w:t>
            </w:r>
            <w:r w:rsidRPr="00E76D13">
              <w:rPr>
                <w:rFonts w:ascii="Century" w:eastAsia="ＭＳ 明朝" w:hAnsi="Century"/>
                <w:color w:val="000000" w:themeColor="text1"/>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color w:val="000000" w:themeColor="text1"/>
              </w:rPr>
            </w:pPr>
            <w:r w:rsidRPr="00E76D13">
              <w:rPr>
                <w:rFonts w:ascii="Century" w:eastAsia="ＭＳ 明朝" w:hAnsi="Century"/>
                <w:color w:val="000000" w:themeColor="text1"/>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5.2.1</w:t>
            </w:r>
            <w:r w:rsidRPr="00E76D13">
              <w:rPr>
                <w:rFonts w:ascii="Century" w:eastAsia="ＭＳ 明朝" w:hAnsi="Century"/>
              </w:rPr>
              <w:t>．周囲に避難誘導する人がいない状況でも、土地勘の乏しい観光客が自ら避難できる誘導標識を整備します。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10"/>
              </w:numPr>
              <w:ind w:leftChars="0"/>
              <w:rPr>
                <w:rFonts w:ascii="Century" w:eastAsia="ＭＳ 明朝" w:hAnsi="Century"/>
              </w:rPr>
            </w:pPr>
            <w:r w:rsidRPr="00E76D13">
              <w:rPr>
                <w:rFonts w:ascii="Century" w:eastAsia="ＭＳ 明朝" w:hAnsi="Century"/>
              </w:rPr>
              <w:t>地域で想定される災害の際に、観光客が自ら避難できる誘導標識がどこにあるか。</w:t>
            </w:r>
          </w:p>
          <w:p w:rsidR="003C05A4" w:rsidRPr="00E76D13" w:rsidRDefault="00AF385C">
            <w:pPr>
              <w:pStyle w:val="a3"/>
              <w:numPr>
                <w:ilvl w:val="0"/>
                <w:numId w:val="10"/>
              </w:numPr>
              <w:ind w:leftChars="0"/>
              <w:rPr>
                <w:rFonts w:ascii="Century" w:eastAsia="ＭＳ 明朝" w:hAnsi="Century"/>
              </w:rPr>
            </w:pPr>
            <w:r w:rsidRPr="00E76D13">
              <w:rPr>
                <w:rFonts w:ascii="Century" w:eastAsia="ＭＳ 明朝" w:hAnsi="Century"/>
              </w:rPr>
              <w:t>他に誘導標識を設置する必要のある場所はどこか。</w:t>
            </w:r>
          </w:p>
          <w:p w:rsidR="003C05A4" w:rsidRPr="00E76D13" w:rsidRDefault="00AF385C">
            <w:pPr>
              <w:pStyle w:val="a3"/>
              <w:numPr>
                <w:ilvl w:val="0"/>
                <w:numId w:val="10"/>
              </w:numPr>
              <w:ind w:leftChars="0"/>
              <w:rPr>
                <w:rFonts w:ascii="Century" w:eastAsia="ＭＳ 明朝" w:hAnsi="Century"/>
              </w:rPr>
            </w:pPr>
            <w:r w:rsidRPr="00E76D13">
              <w:rPr>
                <w:rFonts w:ascii="Century" w:eastAsia="ＭＳ 明朝" w:hAnsi="Century"/>
              </w:rPr>
              <w:t>誘導標識は、外国人旅行者でも分かるよう多言語やピクトグラムで表示されているか。</w:t>
            </w:r>
          </w:p>
        </w:tc>
        <w:tc>
          <w:tcPr>
            <w:tcW w:w="4871" w:type="dxa"/>
          </w:tcPr>
          <w:p w:rsidR="003C05A4" w:rsidRPr="00E76D13" w:rsidRDefault="00AF385C">
            <w:pPr>
              <w:pStyle w:val="a3"/>
              <w:ind w:leftChars="0" w:left="0" w:firstLineChars="100" w:firstLine="210"/>
              <w:rPr>
                <w:rFonts w:ascii="Century" w:eastAsia="ＭＳ 明朝" w:hAnsi="Century"/>
              </w:rPr>
            </w:pPr>
            <w:r w:rsidRPr="00E76D13">
              <w:rPr>
                <w:rFonts w:ascii="Century" w:eastAsia="ＭＳ 明朝" w:hAnsi="Century"/>
              </w:rPr>
              <w:t>5.2.1</w:t>
            </w:r>
            <w:r w:rsidRPr="00E76D13">
              <w:rPr>
                <w:rFonts w:ascii="Century" w:eastAsia="ＭＳ 明朝" w:hAnsi="Century"/>
              </w:rPr>
              <w:t>．周囲に避難誘導するスタッフがいない状況でも、利用者が自ら避難できるよう自社施設内に避難誘導標識を設置します。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11"/>
              </w:numPr>
              <w:ind w:leftChars="0"/>
              <w:rPr>
                <w:rFonts w:ascii="Century" w:eastAsia="ＭＳ 明朝" w:hAnsi="Century"/>
              </w:rPr>
            </w:pPr>
            <w:r w:rsidRPr="00E76D13">
              <w:rPr>
                <w:rFonts w:ascii="Century" w:eastAsia="ＭＳ 明朝" w:hAnsi="Century"/>
              </w:rPr>
              <w:t>災害の際に、自社施設内の利用者が自ら避難できる誘導標識がどこにあるか。</w:t>
            </w:r>
          </w:p>
          <w:p w:rsidR="003C05A4" w:rsidRPr="00E76D13" w:rsidRDefault="00AF385C">
            <w:pPr>
              <w:pStyle w:val="a3"/>
              <w:numPr>
                <w:ilvl w:val="0"/>
                <w:numId w:val="11"/>
              </w:numPr>
              <w:ind w:leftChars="0"/>
              <w:rPr>
                <w:rFonts w:ascii="Century" w:eastAsia="ＭＳ 明朝" w:hAnsi="Century"/>
              </w:rPr>
            </w:pPr>
            <w:r w:rsidRPr="00E76D13">
              <w:rPr>
                <w:rFonts w:ascii="Century" w:eastAsia="ＭＳ 明朝" w:hAnsi="Century"/>
              </w:rPr>
              <w:t>誘導標識を設置する必要のある場所はどこか。</w:t>
            </w:r>
          </w:p>
          <w:p w:rsidR="003C05A4" w:rsidRPr="00E76D13" w:rsidRDefault="00AF385C">
            <w:pPr>
              <w:pStyle w:val="a3"/>
              <w:numPr>
                <w:ilvl w:val="0"/>
                <w:numId w:val="11"/>
              </w:numPr>
              <w:ind w:leftChars="0"/>
              <w:rPr>
                <w:rFonts w:ascii="Century" w:eastAsia="ＭＳ 明朝" w:hAnsi="Century"/>
              </w:rPr>
            </w:pPr>
            <w:r w:rsidRPr="00E76D13">
              <w:rPr>
                <w:rFonts w:ascii="Century" w:eastAsia="ＭＳ 明朝" w:hAnsi="Century"/>
              </w:rPr>
              <w:t>誘導標識は、外国人利用者でも分かるよう多言語やピクトグラムで表示されているか。</w:t>
            </w:r>
          </w:p>
        </w:tc>
      </w:tr>
    </w:tbl>
    <w:p w:rsidR="003C05A4" w:rsidRPr="00E76D13" w:rsidRDefault="00AF385C">
      <w:pPr>
        <w:rPr>
          <w:rFonts w:ascii="Century" w:eastAsia="ＭＳ 明朝" w:hAnsi="Century"/>
        </w:rPr>
      </w:pPr>
      <w:r w:rsidRPr="00E76D13">
        <w:rPr>
          <w:rFonts w:ascii="Century" w:eastAsia="ＭＳ 明朝" w:hAnsi="Century"/>
          <w:noProof/>
        </w:rPr>
        <w:drawing>
          <wp:anchor distT="0" distB="0" distL="114300" distR="114300" simplePos="0" relativeHeight="41" behindDoc="0" locked="0" layoutInCell="1" hidden="0" allowOverlap="1">
            <wp:simplePos x="0" y="0"/>
            <wp:positionH relativeFrom="margin">
              <wp:posOffset>69850</wp:posOffset>
            </wp:positionH>
            <wp:positionV relativeFrom="paragraph">
              <wp:posOffset>193675</wp:posOffset>
            </wp:positionV>
            <wp:extent cx="482600" cy="482600"/>
            <wp:effectExtent l="0" t="0" r="0" b="0"/>
            <wp:wrapNone/>
            <wp:docPr id="1032" name="Picture 1" descr="出張 2"/>
            <wp:cNvGraphicFramePr/>
            <a:graphic xmlns:a="http://schemas.openxmlformats.org/drawingml/2006/main">
              <a:graphicData uri="http://schemas.openxmlformats.org/drawingml/2006/picture">
                <pic:pic xmlns:pic="http://schemas.openxmlformats.org/drawingml/2006/picture">
                  <pic:nvPicPr>
                    <pic:cNvPr id="1032" name="Picture 1" descr="出張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p>
    <w:p w:rsidR="003C05A4" w:rsidRPr="00E76D13" w:rsidRDefault="00AF385C">
      <w:pPr>
        <w:ind w:firstLineChars="400" w:firstLine="920"/>
        <w:rPr>
          <w:rFonts w:ascii="Century" w:eastAsia="ＭＳ 明朝" w:hAnsi="Century"/>
          <w:b/>
          <w:sz w:val="27"/>
        </w:rPr>
      </w:pPr>
      <w:r w:rsidRPr="00E76D13">
        <w:rPr>
          <w:rFonts w:ascii="Century" w:eastAsia="ＭＳ 明朝" w:hAnsi="Century"/>
          <w:sz w:val="23"/>
        </w:rPr>
        <w:t>コラム</w:t>
      </w:r>
      <w:r w:rsidRPr="00E76D13">
        <w:rPr>
          <w:rFonts w:ascii="ＭＳ 明朝" w:eastAsia="ＭＳ 明朝" w:hAnsi="ＭＳ 明朝" w:cs="ＭＳ 明朝" w:hint="eastAsia"/>
          <w:sz w:val="23"/>
        </w:rPr>
        <w:t>②</w:t>
      </w:r>
      <w:r w:rsidRPr="00E76D13">
        <w:rPr>
          <w:rFonts w:ascii="Century" w:eastAsia="ＭＳ 明朝" w:hAnsi="Century"/>
          <w:sz w:val="23"/>
        </w:rPr>
        <w:t>：</w:t>
      </w:r>
      <w:r w:rsidRPr="00E76D13">
        <w:rPr>
          <w:rFonts w:ascii="Century" w:eastAsia="ＭＳ 明朝" w:hAnsi="Century"/>
          <w:b/>
          <w:sz w:val="27"/>
        </w:rPr>
        <w:t>バリ島の観光客向け津波対策</w:t>
      </w:r>
    </w:p>
    <w:p w:rsidR="003C05A4" w:rsidRPr="00E76D13" w:rsidRDefault="00AF385C">
      <w:pPr>
        <w:ind w:firstLineChars="400" w:firstLine="840"/>
        <w:rPr>
          <w:rFonts w:ascii="Century" w:eastAsia="ＭＳ 明朝" w:hAnsi="Century"/>
        </w:rPr>
      </w:pPr>
      <w:r w:rsidRPr="00E76D13">
        <w:rPr>
          <w:rFonts w:ascii="Century" w:eastAsia="ＭＳ 明朝" w:hAnsi="Century"/>
          <w:noProof/>
        </w:rPr>
        <mc:AlternateContent>
          <mc:Choice Requires="wps">
            <w:drawing>
              <wp:anchor distT="0" distB="0" distL="114300" distR="114300" simplePos="0" relativeHeight="42" behindDoc="0" locked="0" layoutInCell="1" hidden="0" allowOverlap="1">
                <wp:simplePos x="0" y="0"/>
                <wp:positionH relativeFrom="column">
                  <wp:posOffset>140335</wp:posOffset>
                </wp:positionH>
                <wp:positionV relativeFrom="paragraph">
                  <wp:posOffset>184785</wp:posOffset>
                </wp:positionV>
                <wp:extent cx="6210300" cy="3514725"/>
                <wp:effectExtent l="635" t="635" r="29845" b="10795"/>
                <wp:wrapNone/>
                <wp:docPr id="1033" name="正方形/長方形 11"/>
                <wp:cNvGraphicFramePr/>
                <a:graphic xmlns:a="http://schemas.openxmlformats.org/drawingml/2006/main">
                  <a:graphicData uri="http://schemas.microsoft.com/office/word/2010/wordprocessingShape">
                    <wps:wsp>
                      <wps:cNvSpPr/>
                      <wps:spPr>
                        <a:xfrm>
                          <a:off x="0" y="0"/>
                          <a:ext cx="6210300" cy="35147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w15="http://schemas.microsoft.com/office/word/2012/wordml">
            <w:pict>
              <v:rect id="正方形/長方形 11" style="mso-wrap-distance-right:9pt;mso-wrap-distance-bottom:0pt;margin-top:14.55pt;mso-position-vertical-relative:text;mso-position-horizontal-relative:text;position:absolute;height:276.75pt;mso-wrap-distance-top:0pt;width:489pt;mso-wrap-distance-left:9pt;margin-left:11.05pt;z-index:42;" o:spid="_x0000_s1033"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p>
    <w:p w:rsidR="003C05A4" w:rsidRPr="009938CD" w:rsidRDefault="00AF385C">
      <w:pPr>
        <w:pStyle w:val="a3"/>
        <w:ind w:leftChars="270" w:left="567" w:firstLineChars="100" w:firstLine="210"/>
        <w:rPr>
          <w:rFonts w:ascii="Century" w:eastAsia="ＭＳ 明朝" w:hAnsi="Century"/>
        </w:rPr>
      </w:pPr>
      <w:r w:rsidRPr="009938CD">
        <w:rPr>
          <w:rFonts w:ascii="Century" w:eastAsia="ＭＳ 明朝" w:hAnsi="Century"/>
        </w:rPr>
        <w:t>インドネシア最大の観光地であるバリ島では、バリ・ホテル協会が中心となって、</w:t>
      </w:r>
      <w:r w:rsidRPr="009938CD">
        <w:rPr>
          <w:rFonts w:ascii="Century" w:eastAsia="ＭＳ 明朝" w:hAnsi="Century"/>
        </w:rPr>
        <w:t>“Tsunami Ready”</w:t>
      </w:r>
      <w:r w:rsidRPr="009938CD">
        <w:rPr>
          <w:rFonts w:ascii="Century" w:eastAsia="ＭＳ 明朝" w:hAnsi="Century"/>
        </w:rPr>
        <w:t>という津波対策の取組を行っています。観光客の多い南部のリゾートエリアに、統一デザインの津波避難誘導標識が設置され、大地震が発生したときや津波警報が発令されたときに、どの方向へ避難したらよいかを示しています。</w:t>
      </w:r>
    </w:p>
    <w:p w:rsidR="003C05A4" w:rsidRPr="009938CD" w:rsidRDefault="00AF385C">
      <w:pPr>
        <w:pStyle w:val="a3"/>
        <w:ind w:leftChars="270" w:left="567" w:firstLineChars="500" w:firstLine="1050"/>
        <w:rPr>
          <w:rFonts w:ascii="Century" w:eastAsia="ＭＳ 明朝" w:hAnsi="Century"/>
        </w:rPr>
      </w:pPr>
      <w:r w:rsidRPr="009938CD">
        <w:rPr>
          <w:rFonts w:ascii="Century" w:eastAsia="ＭＳ 明朝" w:hAnsi="Century"/>
          <w:noProof/>
        </w:rPr>
        <w:drawing>
          <wp:inline distT="0" distB="0" distL="0" distR="0">
            <wp:extent cx="1312545" cy="984250"/>
            <wp:effectExtent l="0" t="0" r="0" b="0"/>
            <wp:docPr id="1034" name="Picture 4"/>
            <wp:cNvGraphicFramePr/>
            <a:graphic xmlns:a="http://schemas.openxmlformats.org/drawingml/2006/main">
              <a:graphicData uri="http://schemas.openxmlformats.org/drawingml/2006/picture">
                <pic:pic xmlns:pic="http://schemas.openxmlformats.org/drawingml/2006/picture">
                  <pic:nvPicPr>
                    <pic:cNvPr id="1034" name="Picture 4"/>
                    <pic:cNvPicPr>
                      <a:picLocks noChangeAspect="1" noChangeArrowheads="1"/>
                    </pic:cNvPicPr>
                  </pic:nvPicPr>
                  <pic:blipFill>
                    <a:blip r:embed="rId13"/>
                    <a:stretch>
                      <a:fillRect/>
                    </a:stretch>
                  </pic:blipFill>
                  <pic:spPr>
                    <a:xfrm>
                      <a:off x="0" y="0"/>
                      <a:ext cx="1312545" cy="984250"/>
                    </a:xfrm>
                    <a:prstGeom prst="rect">
                      <a:avLst/>
                    </a:prstGeom>
                    <a:noFill/>
                    <a:ln>
                      <a:noFill/>
                    </a:ln>
                  </pic:spPr>
                </pic:pic>
              </a:graphicData>
            </a:graphic>
          </wp:inline>
        </w:drawing>
      </w:r>
      <w:r w:rsidRPr="009938CD">
        <w:rPr>
          <w:rFonts w:ascii="Century" w:eastAsia="ＭＳ 明朝" w:hAnsi="Century"/>
        </w:rPr>
        <w:t xml:space="preserve">　　　　　　　　　　　</w:t>
      </w:r>
      <w:r w:rsidRPr="009938CD">
        <w:rPr>
          <w:rFonts w:ascii="Century" w:eastAsia="ＭＳ 明朝" w:hAnsi="Century"/>
          <w:noProof/>
        </w:rPr>
        <w:drawing>
          <wp:inline distT="0" distB="0" distL="0" distR="0">
            <wp:extent cx="1094105" cy="970280"/>
            <wp:effectExtent l="0" t="0" r="0" b="0"/>
            <wp:docPr id="1035" name="Picture 5"/>
            <wp:cNvGraphicFramePr/>
            <a:graphic xmlns:a="http://schemas.openxmlformats.org/drawingml/2006/main">
              <a:graphicData uri="http://schemas.openxmlformats.org/drawingml/2006/picture">
                <pic:pic xmlns:pic="http://schemas.openxmlformats.org/drawingml/2006/picture">
                  <pic:nvPicPr>
                    <pic:cNvPr id="1035" name="Picture 5"/>
                    <pic:cNvPicPr>
                      <a:picLocks noChangeAspect="1" noChangeArrowheads="1"/>
                    </pic:cNvPicPr>
                  </pic:nvPicPr>
                  <pic:blipFill>
                    <a:blip r:embed="rId14"/>
                    <a:stretch>
                      <a:fillRect/>
                    </a:stretch>
                  </pic:blipFill>
                  <pic:spPr>
                    <a:xfrm>
                      <a:off x="0" y="0"/>
                      <a:ext cx="1094105" cy="970280"/>
                    </a:xfrm>
                    <a:prstGeom prst="rect">
                      <a:avLst/>
                    </a:prstGeom>
                    <a:noFill/>
                    <a:ln>
                      <a:noFill/>
                    </a:ln>
                  </pic:spPr>
                </pic:pic>
              </a:graphicData>
            </a:graphic>
          </wp:inline>
        </w:drawing>
      </w:r>
    </w:p>
    <w:p w:rsidR="003C05A4" w:rsidRPr="009938CD" w:rsidRDefault="00AF385C">
      <w:pPr>
        <w:pStyle w:val="a3"/>
        <w:ind w:leftChars="270" w:left="567" w:firstLineChars="400" w:firstLine="840"/>
        <w:rPr>
          <w:rFonts w:ascii="Century" w:eastAsia="ＭＳ 明朝" w:hAnsi="Century"/>
        </w:rPr>
      </w:pPr>
      <w:r w:rsidRPr="009938CD">
        <w:rPr>
          <w:rFonts w:ascii="Century" w:eastAsia="ＭＳ 明朝" w:hAnsi="Century"/>
        </w:rPr>
        <w:t>（ビーチの避難誘導標識）</w:t>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（ホテルの建物内にも避難誘導標識）</w:t>
      </w:r>
    </w:p>
    <w:p w:rsidR="003C05A4" w:rsidRPr="009938CD" w:rsidRDefault="00AF385C">
      <w:pPr>
        <w:pStyle w:val="a3"/>
        <w:ind w:leftChars="270" w:left="567" w:firstLineChars="100" w:firstLine="210"/>
        <w:rPr>
          <w:rFonts w:ascii="Century" w:eastAsia="ＭＳ 明朝" w:hAnsi="Century"/>
        </w:rPr>
      </w:pPr>
      <w:r w:rsidRPr="009938CD">
        <w:rPr>
          <w:rFonts w:ascii="Century" w:eastAsia="ＭＳ 明朝" w:hAnsi="Century"/>
        </w:rPr>
        <w:t>標識は、ビーチなどの屋外だけでなく、ホテル内の通路や階段にも設置されていて、観光客は、同じデザインの標識を順にたどっていくことで、誘導スタッフがいなくても、津波から逃れられる高さの場所まで確実にたどり着くことができます。また、「津波避難のヒント」というチラシを観光客に提供し、災害への備えを観光客に啓発しています。</w:t>
      </w:r>
    </w:p>
    <w:p w:rsidR="003C05A4" w:rsidRPr="00E76D13" w:rsidRDefault="003C05A4">
      <w:pPr>
        <w:pStyle w:val="a3"/>
        <w:ind w:leftChars="270" w:left="567" w:firstLineChars="100" w:firstLine="210"/>
        <w:rPr>
          <w:rFonts w:ascii="Century" w:eastAsia="ＭＳ 明朝" w:hAnsi="Century"/>
        </w:rPr>
      </w:pPr>
    </w:p>
    <w:p w:rsidR="003C05A4" w:rsidRPr="00E76D13" w:rsidRDefault="003C05A4">
      <w:pPr>
        <w:pStyle w:val="a3"/>
        <w:ind w:leftChars="270" w:left="567" w:firstLineChars="100" w:firstLine="210"/>
        <w:rPr>
          <w:rFonts w:ascii="Century" w:eastAsia="ＭＳ 明朝" w:hAnsi="Century"/>
        </w:rPr>
      </w:pPr>
    </w:p>
    <w:p w:rsidR="003C05A4" w:rsidRPr="00E76D13" w:rsidRDefault="003C05A4">
      <w:pPr>
        <w:pStyle w:val="a3"/>
        <w:ind w:leftChars="270" w:left="567" w:firstLineChars="100" w:firstLine="210"/>
        <w:rPr>
          <w:rFonts w:ascii="Century" w:eastAsia="ＭＳ 明朝" w:hAnsi="Century"/>
        </w:rPr>
      </w:pPr>
    </w:p>
    <w:p w:rsidR="003C05A4" w:rsidRPr="00E76D13" w:rsidRDefault="003C05A4">
      <w:pPr>
        <w:pStyle w:val="a3"/>
        <w:ind w:leftChars="270" w:left="567" w:firstLineChars="100" w:firstLine="210"/>
        <w:rPr>
          <w:rFonts w:ascii="Century" w:eastAsia="ＭＳ 明朝" w:hAnsi="Century"/>
        </w:rPr>
      </w:pPr>
    </w:p>
    <w:p w:rsidR="003C05A4" w:rsidRPr="00E76D13" w:rsidRDefault="003C05A4">
      <w:pPr>
        <w:pStyle w:val="a3"/>
        <w:ind w:leftChars="270" w:left="567" w:firstLineChars="100" w:firstLine="210"/>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107" w:name="_Toc74573678"/>
      <w:r w:rsidRPr="00E76D13">
        <w:rPr>
          <w:rFonts w:ascii="Century" w:eastAsia="ＭＳ 明朝" w:hAnsi="Century"/>
        </w:rPr>
        <w:t>早期警戒情報の発信と提供の仕組み</w:t>
      </w:r>
      <w:bookmarkEnd w:id="107"/>
    </w:p>
    <w:p w:rsidR="003C05A4" w:rsidRPr="00E76D13" w:rsidRDefault="00AF385C">
      <w:pPr>
        <w:ind w:left="426" w:firstLineChars="100" w:firstLine="210"/>
        <w:rPr>
          <w:rFonts w:ascii="Century" w:eastAsia="ＭＳ 明朝" w:hAnsi="Century"/>
        </w:rPr>
      </w:pPr>
      <w:r w:rsidRPr="00E76D13">
        <w:rPr>
          <w:rFonts w:ascii="Century" w:eastAsia="ＭＳ 明朝" w:hAnsi="Century"/>
        </w:rPr>
        <w:t>暴風雨や火山噴火活動、遠隔地津波（注）等の災害の発生が予想されるとき、地域内や観光施設</w:t>
      </w:r>
      <w:r w:rsidRPr="00E76D13">
        <w:rPr>
          <w:rFonts w:ascii="Century" w:eastAsia="ＭＳ 明朝" w:hAnsi="Century"/>
        </w:rPr>
        <w:lastRenderedPageBreak/>
        <w:t>内にいる観光客・旅行者、観光施設従業員に警戒情報を提供し、適切な安全確保行動を促します。この際に大切なことは、予想される災害や気象に関する正確・詳細な情報だけでなく、その地域の事情や現在いる場所のリスクがわからない旅行者・観光客に、自らの安全を確保するために、今、何をしたらよいかを具体的に伝えることです。</w:t>
      </w:r>
    </w:p>
    <w:p w:rsidR="003C05A4" w:rsidRPr="00E76D13" w:rsidRDefault="00AF385C">
      <w:pPr>
        <w:rPr>
          <w:rFonts w:ascii="Century" w:eastAsia="ＭＳ 明朝" w:hAnsi="Century"/>
        </w:rPr>
      </w:pPr>
      <w:r w:rsidRPr="00E76D13">
        <w:rPr>
          <w:rFonts w:ascii="Century" w:eastAsia="ＭＳ 明朝" w:hAnsi="Century"/>
        </w:rPr>
        <w:t xml:space="preserve">　　（注）遠隔地津波：</w:t>
      </w:r>
      <w:r w:rsidRPr="00E76D13">
        <w:rPr>
          <w:rFonts w:ascii="Century" w:eastAsia="ＭＳ 明朝" w:hAnsi="Century"/>
        </w:rPr>
        <w:t>1960</w:t>
      </w:r>
      <w:r w:rsidRPr="00E76D13">
        <w:rPr>
          <w:rFonts w:ascii="Century" w:eastAsia="ＭＳ 明朝" w:hAnsi="Century"/>
        </w:rPr>
        <w:t>年</w:t>
      </w:r>
      <w:r w:rsidRPr="00E76D13">
        <w:rPr>
          <w:rFonts w:ascii="Century" w:eastAsia="ＭＳ 明朝" w:hAnsi="Century"/>
        </w:rPr>
        <w:t>5</w:t>
      </w:r>
      <w:r w:rsidRPr="00E76D13">
        <w:rPr>
          <w:rFonts w:ascii="Century" w:eastAsia="ＭＳ 明朝" w:hAnsi="Century"/>
        </w:rPr>
        <w:t>月に遠隔地のチリで発生した地震に起因するチリ沖津波によって、三</w:t>
      </w:r>
    </w:p>
    <w:p w:rsidR="003C05A4" w:rsidRPr="00E76D13" w:rsidRDefault="00AF385C">
      <w:pPr>
        <w:rPr>
          <w:rFonts w:ascii="Century" w:eastAsia="ＭＳ 明朝" w:hAnsi="Century"/>
        </w:rPr>
      </w:pPr>
      <w:r w:rsidRPr="00E76D13">
        <w:rPr>
          <w:rFonts w:ascii="Century" w:eastAsia="ＭＳ 明朝" w:hAnsi="Century"/>
        </w:rPr>
        <w:t xml:space="preserve">　　　　　　　　　　　陸地方が被災した事例があります。地震の揺れを感じませんが、大きな津波の</w:t>
      </w:r>
    </w:p>
    <w:p w:rsidR="003C05A4" w:rsidRPr="00E76D13" w:rsidRDefault="00AF385C">
      <w:pPr>
        <w:rPr>
          <w:rFonts w:ascii="Century" w:eastAsia="ＭＳ 明朝" w:hAnsi="Century"/>
        </w:rPr>
      </w:pPr>
      <w:r w:rsidRPr="00E76D13">
        <w:rPr>
          <w:rFonts w:ascii="Century" w:eastAsia="ＭＳ 明朝" w:hAnsi="Century"/>
        </w:rPr>
        <w:t xml:space="preserve">　　　　　　　　　　　被害が発生することがあります。</w:t>
      </w:r>
    </w:p>
    <w:tbl>
      <w:tblPr>
        <w:tblStyle w:val="afb"/>
        <w:tblW w:w="9741" w:type="dxa"/>
        <w:tblInd w:w="-5" w:type="dxa"/>
        <w:tblLayout w:type="fixed"/>
        <w:tblLook w:val="04A0" w:firstRow="1" w:lastRow="0" w:firstColumn="1" w:lastColumn="0" w:noHBand="0" w:noVBand="1"/>
      </w:tblPr>
      <w:tblGrid>
        <w:gridCol w:w="4866"/>
        <w:gridCol w:w="4875"/>
      </w:tblGrid>
      <w:tr w:rsidR="003C05A4" w:rsidRPr="00E76D13">
        <w:tc>
          <w:tcPr>
            <w:tcW w:w="4866"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5"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66" w:type="dxa"/>
            <w:vAlign w:val="bottom"/>
          </w:tcPr>
          <w:p w:rsidR="003C05A4" w:rsidRPr="00E76D13" w:rsidRDefault="00AF385C">
            <w:pPr>
              <w:jc w:val="left"/>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12"/>
              </w:numPr>
              <w:ind w:leftChars="0"/>
              <w:jc w:val="center"/>
              <w:rPr>
                <w:rFonts w:ascii="Century" w:eastAsia="ＭＳ 明朝" w:hAnsi="Century"/>
              </w:rPr>
            </w:pPr>
            <w:r w:rsidRPr="00E76D13">
              <w:rPr>
                <w:rFonts w:ascii="Century" w:eastAsia="ＭＳ 明朝" w:hAnsi="Century"/>
              </w:rPr>
              <w:t>警戒情報を収集する情報源は決めてあるか。</w:t>
            </w:r>
          </w:p>
          <w:p w:rsidR="003C05A4" w:rsidRPr="00E76D13" w:rsidRDefault="00AF385C">
            <w:pPr>
              <w:pStyle w:val="a3"/>
              <w:numPr>
                <w:ilvl w:val="0"/>
                <w:numId w:val="12"/>
              </w:numPr>
              <w:ind w:leftChars="0"/>
              <w:jc w:val="left"/>
              <w:rPr>
                <w:rFonts w:ascii="Century" w:eastAsia="ＭＳ 明朝" w:hAnsi="Century"/>
              </w:rPr>
            </w:pPr>
            <w:r w:rsidRPr="00E76D13">
              <w:rPr>
                <w:rFonts w:ascii="Century" w:eastAsia="ＭＳ 明朝" w:hAnsi="Century"/>
              </w:rPr>
              <w:t>地域内の観光事業施設内の利用者に警戒情報が遅滞なく伝わるよう、事業者に情報を提供する仕組みがあるか。</w:t>
            </w:r>
          </w:p>
          <w:p w:rsidR="003C05A4" w:rsidRPr="00E76D13" w:rsidRDefault="00AF385C">
            <w:pPr>
              <w:pStyle w:val="a3"/>
              <w:numPr>
                <w:ilvl w:val="0"/>
                <w:numId w:val="12"/>
              </w:numPr>
              <w:ind w:leftChars="0"/>
              <w:jc w:val="left"/>
              <w:rPr>
                <w:rFonts w:ascii="Century" w:eastAsia="ＭＳ 明朝" w:hAnsi="Century"/>
              </w:rPr>
            </w:pPr>
            <w:r w:rsidRPr="00E76D13">
              <w:rPr>
                <w:rFonts w:ascii="Century" w:eastAsia="ＭＳ 明朝" w:hAnsi="Century"/>
                <w:noProof/>
              </w:rPr>
              <mc:AlternateContent>
                <mc:Choice Requires="wps">
                  <w:drawing>
                    <wp:anchor distT="45720" distB="45720" distL="114300" distR="114300" simplePos="0" relativeHeight="40" behindDoc="0" locked="0" layoutInCell="1" hidden="0" allowOverlap="1">
                      <wp:simplePos x="0" y="0"/>
                      <wp:positionH relativeFrom="column">
                        <wp:posOffset>4445</wp:posOffset>
                      </wp:positionH>
                      <wp:positionV relativeFrom="paragraph">
                        <wp:posOffset>1591310</wp:posOffset>
                      </wp:positionV>
                      <wp:extent cx="2883535" cy="1404620"/>
                      <wp:effectExtent l="0" t="0" r="635" b="635"/>
                      <wp:wrapSquare wrapText="bothSides"/>
                      <wp:docPr id="10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883535" cy="1404620"/>
                              </a:xfrm>
                              <a:prstGeom prst="rect">
                                <a:avLst/>
                              </a:prstGeom>
                              <a:solidFill>
                                <a:srgbClr val="FFFFFF"/>
                              </a:solidFill>
                              <a:ln w="9525">
                                <a:noFill/>
                                <a:miter lim="800000"/>
                                <a:headEnd/>
                                <a:tailEnd/>
                              </a:ln>
                            </wps:spPr>
                            <wps:txbx>
                              <w:txbxContent>
                                <w:p w:rsidR="009938CD" w:rsidRDefault="009938CD">
                                  <w:pPr>
                                    <w:rPr>
                                      <w:sz w:val="18"/>
                                    </w:rPr>
                                  </w:pPr>
                                  <w:r>
                                    <w:rPr>
                                      <w:rFonts w:hint="eastAsia"/>
                                      <w:sz w:val="18"/>
                                    </w:rPr>
                                    <w:t>タイ、プーケット島バトンビーチの多言語による津波注意喚起看板</w:t>
                                  </w:r>
                                </w:p>
                              </w:txbxContent>
                            </wps:txbx>
                            <wps:bodyPr rot="0" vertOverflow="overflow" horzOverflow="overflow" wrap="square" anchor="t" anchorCtr="0">
                              <a:sp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5pt;margin-top:125.3pt;width:227.05pt;height:110.6pt;z-index: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" stroked="f">
                      <v:textbox style="mso-fit-shape-to-text:t">
                        <w:txbxContent>
                          <w:p w:rsidR="009938CD" w:rsidRDefault="009938CD">
                            <w:pPr>
                              <w:rPr>
                                <w:sz w:val="18"/>
                              </w:rPr>
                            </w:pPr>
                            <w:r>
                              <w:rPr>
                                <w:rFonts w:hint="eastAsia"/>
                                <w:sz w:val="18"/>
                              </w:rPr>
                              <w:t>タイ、プーケット島バトンビーチの多言語による津波注意喚起看板</w:t>
                            </w:r>
                          </w:p>
                        </w:txbxContent>
                      </v:textbox>
                      <w10:wrap type="square"/>
                    </v:shape>
                  </w:pict>
                </mc:Fallback>
              </mc:AlternateContent>
            </w:r>
            <w:r w:rsidRPr="00E76D13">
              <w:rPr>
                <w:rFonts w:ascii="Century" w:eastAsia="ＭＳ 明朝" w:hAnsi="Century"/>
              </w:rPr>
              <w:t>警戒情報は、外国人旅行者にも理解できるよう、自国語以外の複数の言語又はピクトグラムなどの非言語情報で提供できるか。</w:t>
            </w:r>
            <w:r w:rsidRPr="00E76D13">
              <w:rPr>
                <w:rFonts w:ascii="Century" w:eastAsia="ＭＳ 明朝" w:hAnsi="Century"/>
                <w:noProof/>
              </w:rPr>
              <w:drawing>
                <wp:inline distT="0" distB="0" distL="0" distR="0">
                  <wp:extent cx="699770" cy="716915"/>
                  <wp:effectExtent l="0" t="0" r="0" b="0"/>
                  <wp:docPr id="1037" name="Picture 8"/>
                  <wp:cNvGraphicFramePr/>
                  <a:graphic xmlns:a="http://schemas.openxmlformats.org/drawingml/2006/main">
                    <a:graphicData uri="http://schemas.openxmlformats.org/drawingml/2006/picture">
                      <pic:pic xmlns:pic="http://schemas.openxmlformats.org/drawingml/2006/picture">
                        <pic:nvPicPr>
                          <pic:cNvPr id="1037" name="Picture 8"/>
                          <pic:cNvPicPr>
                            <a:picLocks noChangeAspect="1" noChangeArrowheads="1"/>
                          </pic:cNvPicPr>
                        </pic:nvPicPr>
                        <pic:blipFill>
                          <a:blip r:embed="rId15"/>
                          <a:stretch>
                            <a:fillRect/>
                          </a:stretch>
                        </pic:blipFill>
                        <pic:spPr>
                          <a:xfrm>
                            <a:off x="0" y="0"/>
                            <a:ext cx="699770" cy="716915"/>
                          </a:xfrm>
                          <a:prstGeom prst="rect">
                            <a:avLst/>
                          </a:prstGeom>
                          <a:noFill/>
                          <a:ln>
                            <a:noFill/>
                          </a:ln>
                        </pic:spPr>
                      </pic:pic>
                    </a:graphicData>
                  </a:graphic>
                </wp:inline>
              </w:drawing>
            </w:r>
          </w:p>
        </w:tc>
        <w:tc>
          <w:tcPr>
            <w:tcW w:w="4875"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13"/>
              </w:numPr>
              <w:ind w:leftChars="0"/>
              <w:rPr>
                <w:rFonts w:ascii="Century" w:eastAsia="ＭＳ 明朝" w:hAnsi="Century"/>
              </w:rPr>
            </w:pPr>
            <w:r w:rsidRPr="00E76D13">
              <w:rPr>
                <w:rFonts w:ascii="Century" w:eastAsia="ＭＳ 明朝" w:hAnsi="Century"/>
              </w:rPr>
              <w:t>警戒情報を収集する情報源は決めてあるか。</w:t>
            </w:r>
          </w:p>
          <w:p w:rsidR="003C05A4" w:rsidRPr="00E76D13" w:rsidRDefault="00AF385C">
            <w:pPr>
              <w:pStyle w:val="a3"/>
              <w:numPr>
                <w:ilvl w:val="0"/>
                <w:numId w:val="13"/>
              </w:numPr>
              <w:ind w:leftChars="0"/>
              <w:rPr>
                <w:rFonts w:ascii="Century" w:eastAsia="ＭＳ 明朝" w:hAnsi="Century"/>
              </w:rPr>
            </w:pPr>
            <w:r w:rsidRPr="00E76D13">
              <w:rPr>
                <w:rFonts w:ascii="Century" w:eastAsia="ＭＳ 明朝" w:hAnsi="Century"/>
              </w:rPr>
              <w:t>自社施設内の利用者に早期警戒情報をわかりやすく伝えるよう、あらかじめ案内文案（テンプレート）を準備しているか。</w:t>
            </w:r>
          </w:p>
          <w:p w:rsidR="003C05A4" w:rsidRPr="00E76D13" w:rsidRDefault="00AF385C">
            <w:pPr>
              <w:pStyle w:val="a3"/>
              <w:numPr>
                <w:ilvl w:val="0"/>
                <w:numId w:val="13"/>
              </w:numPr>
              <w:ind w:leftChars="0" w:left="0"/>
              <w:rPr>
                <w:rFonts w:ascii="Century" w:eastAsia="ＭＳ 明朝" w:hAnsi="Century"/>
              </w:rPr>
            </w:pPr>
            <w:r w:rsidRPr="00E76D13">
              <w:rPr>
                <w:rFonts w:ascii="Century" w:eastAsia="ＭＳ 明朝" w:hAnsi="Century"/>
              </w:rPr>
              <w:t>□</w:t>
            </w:r>
            <w:r w:rsidRPr="00E76D13">
              <w:rPr>
                <w:rFonts w:ascii="Century" w:eastAsia="ＭＳ 明朝" w:hAnsi="Century"/>
              </w:rPr>
              <w:t xml:space="preserve">　外国人の利用者にも警戒情報が理解できるよ</w:t>
            </w:r>
          </w:p>
          <w:p w:rsidR="003C05A4" w:rsidRPr="00E76D13" w:rsidRDefault="00AF385C">
            <w:pPr>
              <w:pStyle w:val="a3"/>
              <w:numPr>
                <w:ilvl w:val="0"/>
                <w:numId w:val="13"/>
              </w:numPr>
              <w:ind w:leftChars="0" w:left="0"/>
              <w:rPr>
                <w:rFonts w:ascii="Century" w:eastAsia="ＭＳ 明朝" w:hAnsi="Century"/>
              </w:rPr>
            </w:pPr>
            <w:r w:rsidRPr="00E76D13">
              <w:rPr>
                <w:rFonts w:ascii="Century" w:eastAsia="ＭＳ 明朝" w:hAnsi="Century"/>
              </w:rPr>
              <w:t xml:space="preserve">　　う、自国語以外の複数の言語又はピクトグラ</w:t>
            </w:r>
          </w:p>
          <w:p w:rsidR="003C05A4" w:rsidRPr="00E76D13" w:rsidRDefault="00AF385C">
            <w:pPr>
              <w:pStyle w:val="a3"/>
              <w:numPr>
                <w:ilvl w:val="0"/>
                <w:numId w:val="13"/>
              </w:numPr>
              <w:ind w:leftChars="0" w:left="0"/>
              <w:rPr>
                <w:rFonts w:ascii="Century" w:eastAsia="ＭＳ 明朝" w:hAnsi="Century"/>
              </w:rPr>
            </w:pPr>
            <w:r w:rsidRPr="00E76D13">
              <w:rPr>
                <w:rFonts w:ascii="Century" w:eastAsia="ＭＳ 明朝" w:hAnsi="Century"/>
              </w:rPr>
              <w:t xml:space="preserve">　　ムなどの非言語情報で提供できるか。</w:t>
            </w:r>
          </w:p>
        </w:tc>
      </w:tr>
    </w:tbl>
    <w:p w:rsidR="003C05A4" w:rsidRPr="00E76D13" w:rsidRDefault="00AF385C">
      <w:pPr>
        <w:widowControl/>
        <w:jc w:val="left"/>
        <w:rPr>
          <w:rFonts w:ascii="Century" w:eastAsia="ＭＳ 明朝" w:hAnsi="Century"/>
        </w:rPr>
      </w:pPr>
      <w:r w:rsidRPr="00E76D13">
        <w:rPr>
          <w:rFonts w:ascii="Century" w:eastAsia="ＭＳ 明朝" w:hAnsi="Century"/>
        </w:rPr>
        <w:lastRenderedPageBreak/>
        <w:t xml:space="preserve">　　「火山噴火警戒案内」掲示例</w:t>
      </w:r>
      <w:r w:rsidRPr="00E76D13">
        <w:rPr>
          <w:rStyle w:val="ab"/>
          <w:rFonts w:ascii="Century" w:eastAsia="ＭＳ 明朝" w:hAnsi="Century"/>
        </w:rPr>
        <w:footnoteReference w:id="11"/>
      </w:r>
      <w:r w:rsidRPr="00E76D13">
        <w:rPr>
          <w:rFonts w:ascii="Century" w:eastAsia="ＭＳ 明朝" w:hAnsi="Century"/>
          <w:noProof/>
        </w:rPr>
        <mc:AlternateContent>
          <mc:Choice Requires="wps">
            <w:drawing>
              <wp:anchor distT="45720" distB="45720" distL="114300" distR="114300" simplePos="0" relativeHeight="38" behindDoc="0" locked="0" layoutInCell="1" hidden="0" allowOverlap="1">
                <wp:simplePos x="0" y="0"/>
                <wp:positionH relativeFrom="column">
                  <wp:posOffset>355600</wp:posOffset>
                </wp:positionH>
                <wp:positionV relativeFrom="paragraph">
                  <wp:posOffset>372110</wp:posOffset>
                </wp:positionV>
                <wp:extent cx="5581650" cy="1772285"/>
                <wp:effectExtent l="635" t="635" r="29845" b="10795"/>
                <wp:wrapSquare wrapText="bothSides"/>
                <wp:docPr id="10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581650" cy="1772285"/>
                        </a:xfrm>
                        <a:prstGeom prst="rect">
                          <a:avLst/>
                        </a:prstGeom>
                        <a:solidFill>
                          <a:srgbClr val="FFFFFF"/>
                        </a:solidFill>
                        <a:ln w="9525">
                          <a:solidFill>
                            <a:srgbClr val="000000"/>
                          </a:solidFill>
                          <a:miter lim="800000"/>
                          <a:headEnd/>
                          <a:tailEnd/>
                        </a:ln>
                      </wps:spPr>
                      <wps:txbx>
                        <w:txbxContent>
                          <w:p w:rsidR="009938CD" w:rsidRPr="009938CD" w:rsidRDefault="009938CD">
                            <w:pPr>
                              <w:jc w:val="center"/>
                              <w:rPr>
                                <w:rFonts w:ascii="Century" w:eastAsia="ＭＳ 明朝" w:hAnsi="Century"/>
                              </w:rPr>
                            </w:pPr>
                            <w:r w:rsidRPr="009938CD">
                              <w:rPr>
                                <w:rFonts w:ascii="Century" w:eastAsia="ＭＳ 明朝" w:hAnsi="Century"/>
                                <w:u w:val="single"/>
                              </w:rPr>
                              <w:t>箱根山（大涌谷）の噴火警戒に関するお知らせ</w:t>
                            </w:r>
                          </w:p>
                          <w:p w:rsidR="009938CD" w:rsidRPr="009938CD" w:rsidRDefault="009938CD">
                            <w:pPr>
                              <w:jc w:val="left"/>
                              <w:rPr>
                                <w:rFonts w:ascii="Century" w:eastAsia="ＭＳ 明朝" w:hAnsi="Century"/>
                              </w:rPr>
                            </w:pPr>
                            <w:r w:rsidRPr="009938CD">
                              <w:rPr>
                                <w:rFonts w:ascii="Century" w:eastAsia="ＭＳ 明朝" w:hAnsi="Century"/>
                              </w:rPr>
                              <w:t>お客様各位</w:t>
                            </w:r>
                          </w:p>
                          <w:p w:rsidR="009938CD" w:rsidRPr="009938CD" w:rsidRDefault="009938CD">
                            <w:pPr>
                              <w:rPr>
                                <w:rFonts w:ascii="Century" w:eastAsia="ＭＳ 明朝" w:hAnsi="Century"/>
                              </w:rPr>
                            </w:pPr>
                            <w:r w:rsidRPr="009938CD">
                              <w:rPr>
                                <w:rFonts w:ascii="Century" w:eastAsia="ＭＳ 明朝" w:hAnsi="Century"/>
                              </w:rPr>
                              <w:t>○</w:t>
                            </w:r>
                            <w:r w:rsidRPr="009938CD">
                              <w:rPr>
                                <w:rFonts w:ascii="Century" w:eastAsia="ＭＳ 明朝" w:hAnsi="Century"/>
                              </w:rPr>
                              <w:t>月</w:t>
                            </w:r>
                            <w:r w:rsidRPr="009938CD">
                              <w:rPr>
                                <w:rFonts w:ascii="Century" w:eastAsia="ＭＳ 明朝" w:hAnsi="Century"/>
                              </w:rPr>
                              <w:t>○</w:t>
                            </w:r>
                            <w:r w:rsidRPr="009938CD">
                              <w:rPr>
                                <w:rFonts w:ascii="Century" w:eastAsia="ＭＳ 明朝" w:hAnsi="Century"/>
                              </w:rPr>
                              <w:t>日</w:t>
                            </w:r>
                            <w:r w:rsidRPr="009938CD">
                              <w:rPr>
                                <w:rFonts w:ascii="Century" w:eastAsia="ＭＳ 明朝" w:hAnsi="Century"/>
                              </w:rPr>
                              <w:t>○</w:t>
                            </w:r>
                            <w:r w:rsidRPr="009938CD">
                              <w:rPr>
                                <w:rFonts w:ascii="Century" w:eastAsia="ＭＳ 明朝" w:hAnsi="Century"/>
                              </w:rPr>
                              <w:t>時</w:t>
                            </w:r>
                            <w:r w:rsidRPr="009938CD">
                              <w:rPr>
                                <w:rFonts w:ascii="Century" w:eastAsia="ＭＳ 明朝" w:hAnsi="Century"/>
                              </w:rPr>
                              <w:t>○</w:t>
                            </w:r>
                            <w:r w:rsidRPr="009938CD">
                              <w:rPr>
                                <w:rFonts w:ascii="Century" w:eastAsia="ＭＳ 明朝" w:hAnsi="Century"/>
                              </w:rPr>
                              <w:t>分　箱根山（大涌谷）の噴火警戒レベルが３に引き上げられました。</w:t>
                            </w:r>
                          </w:p>
                          <w:p w:rsidR="009938CD" w:rsidRPr="009938CD" w:rsidRDefault="009938CD">
                            <w:pPr>
                              <w:rPr>
                                <w:rFonts w:ascii="Century" w:eastAsia="ＭＳ 明朝" w:hAnsi="Century"/>
                              </w:rPr>
                            </w:pPr>
                            <w:r w:rsidRPr="009938CD">
                              <w:rPr>
                                <w:rFonts w:ascii="Century" w:eastAsia="ＭＳ 明朝" w:hAnsi="Century"/>
                              </w:rPr>
                              <w:t>これにより、想定火口域の端から</w:t>
                            </w:r>
                            <w:r w:rsidRPr="009938CD">
                              <w:rPr>
                                <w:rFonts w:ascii="Century" w:eastAsia="ＭＳ 明朝" w:hAnsi="Century"/>
                              </w:rPr>
                              <w:t>700</w:t>
                            </w:r>
                            <w:r w:rsidRPr="009938CD">
                              <w:rPr>
                                <w:rFonts w:ascii="Century" w:eastAsia="ＭＳ 明朝" w:hAnsi="Century"/>
                              </w:rPr>
                              <w:t>ｍが避難対象地域となり立入規制がかかりました。</w:t>
                            </w:r>
                          </w:p>
                          <w:p w:rsidR="009938CD" w:rsidRPr="009938CD" w:rsidRDefault="009938CD">
                            <w:pPr>
                              <w:rPr>
                                <w:rFonts w:ascii="Century" w:eastAsia="ＭＳ 明朝" w:hAnsi="Century"/>
                              </w:rPr>
                            </w:pPr>
                            <w:r w:rsidRPr="009938CD">
                              <w:rPr>
                                <w:rFonts w:ascii="Century" w:eastAsia="ＭＳ 明朝" w:hAnsi="Century"/>
                              </w:rPr>
                              <w:t>立入規制の実施に伴い、</w:t>
                            </w:r>
                            <w:r w:rsidRPr="009938CD">
                              <w:rPr>
                                <w:rFonts w:ascii="Century" w:eastAsia="ＭＳ 明朝" w:hAnsi="Century"/>
                              </w:rPr>
                              <w:t>○</w:t>
                            </w:r>
                            <w:r w:rsidRPr="009938CD">
                              <w:rPr>
                                <w:rFonts w:ascii="Century" w:eastAsia="ＭＳ 明朝" w:hAnsi="Century"/>
                              </w:rPr>
                              <w:t>月</w:t>
                            </w:r>
                            <w:r w:rsidRPr="009938CD">
                              <w:rPr>
                                <w:rFonts w:ascii="Century" w:eastAsia="ＭＳ 明朝" w:hAnsi="Century"/>
                              </w:rPr>
                              <w:t>○</w:t>
                            </w:r>
                            <w:r w:rsidRPr="009938CD">
                              <w:rPr>
                                <w:rFonts w:ascii="Century" w:eastAsia="ＭＳ 明朝" w:hAnsi="Century"/>
                              </w:rPr>
                              <w:t>日現在、以下のとおり、道路の通行止めや交通機関の運行見合わせが発生しています。（下の地図をご覧ください）</w:t>
                            </w:r>
                          </w:p>
                          <w:p w:rsidR="009938CD" w:rsidRPr="009938CD" w:rsidRDefault="009938CD" w:rsidP="009938CD">
                            <w:pPr>
                              <w:pStyle w:val="a3"/>
                              <w:numPr>
                                <w:ilvl w:val="0"/>
                                <w:numId w:val="14"/>
                              </w:numPr>
                              <w:ind w:leftChars="270" w:left="567" w:firstLine="0"/>
                              <w:rPr>
                                <w:rFonts w:ascii="Century" w:eastAsia="ＭＳ 明朝" w:hAnsi="Century"/>
                              </w:rPr>
                            </w:pPr>
                            <w:r w:rsidRPr="009938CD">
                              <w:rPr>
                                <w:rFonts w:ascii="Century" w:eastAsia="ＭＳ 明朝" w:hAnsi="Century"/>
                              </w:rPr>
                              <w:t>箱根ロープウェイ</w:t>
                            </w:r>
                            <w:r w:rsidRPr="009938CD">
                              <w:rPr>
                                <w:rFonts w:ascii="Century" w:eastAsia="ＭＳ 明朝" w:hAnsi="Century"/>
                              </w:rPr>
                              <w:tab/>
                            </w:r>
                            <w:r w:rsidRPr="009938CD">
                              <w:rPr>
                                <w:rFonts w:ascii="Century" w:eastAsia="ＭＳ 明朝" w:hAnsi="Century"/>
                              </w:rPr>
                              <w:t>全区間運休　ロープウェイの代行バスも運休</w:t>
                            </w:r>
                          </w:p>
                          <w:p w:rsidR="009938CD" w:rsidRPr="009938CD" w:rsidRDefault="009938CD" w:rsidP="009938CD">
                            <w:pPr>
                              <w:pStyle w:val="a3"/>
                              <w:numPr>
                                <w:ilvl w:val="0"/>
                                <w:numId w:val="14"/>
                              </w:numPr>
                              <w:ind w:leftChars="270" w:left="567" w:firstLine="0"/>
                              <w:rPr>
                                <w:rFonts w:ascii="Century" w:eastAsia="ＭＳ 明朝" w:hAnsi="Century"/>
                              </w:rPr>
                            </w:pPr>
                            <w:r w:rsidRPr="009938CD">
                              <w:rPr>
                                <w:rFonts w:ascii="Century" w:eastAsia="ＭＳ 明朝" w:hAnsi="Century"/>
                              </w:rPr>
                              <w:t>箱根登山電車</w:t>
                            </w:r>
                            <w:r w:rsidRPr="009938CD">
                              <w:rPr>
                                <w:rFonts w:ascii="Century" w:eastAsia="ＭＳ 明朝" w:hAnsi="Century"/>
                              </w:rPr>
                              <w:tab/>
                            </w:r>
                            <w:r w:rsidRPr="009938CD">
                              <w:rPr>
                                <w:rFonts w:ascii="Century" w:eastAsia="ＭＳ 明朝" w:hAnsi="Century"/>
                              </w:rPr>
                              <w:t>通常運転</w:t>
                            </w:r>
                          </w:p>
                          <w:p w:rsidR="009938CD" w:rsidRPr="009938CD" w:rsidRDefault="009938CD" w:rsidP="009938CD">
                            <w:pPr>
                              <w:pStyle w:val="a3"/>
                              <w:numPr>
                                <w:ilvl w:val="0"/>
                                <w:numId w:val="14"/>
                              </w:numPr>
                              <w:ind w:leftChars="270" w:left="567" w:firstLine="0"/>
                              <w:rPr>
                                <w:rFonts w:ascii="Century" w:eastAsia="ＭＳ 明朝" w:hAnsi="Century"/>
                              </w:rPr>
                            </w:pPr>
                            <w:r w:rsidRPr="009938CD">
                              <w:rPr>
                                <w:rFonts w:ascii="Century" w:eastAsia="ＭＳ 明朝" w:hAnsi="Century"/>
                              </w:rPr>
                              <w:t>箱根登山ケーブルカー　運休</w:t>
                            </w:r>
                          </w:p>
                          <w:p w:rsidR="009938CD" w:rsidRPr="009938CD" w:rsidRDefault="009938CD" w:rsidP="009938CD">
                            <w:pPr>
                              <w:pStyle w:val="a3"/>
                              <w:numPr>
                                <w:ilvl w:val="0"/>
                                <w:numId w:val="14"/>
                              </w:numPr>
                              <w:ind w:leftChars="270" w:left="567" w:firstLine="0"/>
                              <w:rPr>
                                <w:rFonts w:ascii="Century" w:eastAsia="ＭＳ 明朝" w:hAnsi="Century"/>
                              </w:rPr>
                            </w:pPr>
                            <w:r w:rsidRPr="009938CD">
                              <w:rPr>
                                <w:rFonts w:ascii="Century" w:eastAsia="ＭＳ 明朝" w:hAnsi="Century"/>
                              </w:rPr>
                              <w:t>路線バス　　小田原駅～（大涌谷経由）湖尻・箱根園、早雲山～姥子区間迂回運行</w:t>
                            </w:r>
                          </w:p>
                          <w:p w:rsidR="009938CD" w:rsidRPr="009938CD" w:rsidRDefault="009938CD" w:rsidP="009938CD">
                            <w:pPr>
                              <w:pStyle w:val="a3"/>
                              <w:numPr>
                                <w:ilvl w:val="0"/>
                                <w:numId w:val="15"/>
                              </w:numPr>
                              <w:ind w:leftChars="270" w:left="567" w:firstLine="0"/>
                              <w:rPr>
                                <w:rFonts w:ascii="Century" w:eastAsia="ＭＳ 明朝" w:hAnsi="Century"/>
                              </w:rPr>
                            </w:pPr>
                            <w:r w:rsidRPr="009938CD">
                              <w:rPr>
                                <w:rFonts w:ascii="Century" w:eastAsia="ＭＳ 明朝" w:hAnsi="Century"/>
                              </w:rPr>
                              <w:t>県道</w:t>
                            </w:r>
                            <w:r w:rsidRPr="009938CD">
                              <w:rPr>
                                <w:rFonts w:ascii="Century" w:eastAsia="ＭＳ 明朝" w:hAnsi="Century"/>
                              </w:rPr>
                              <w:t>734</w:t>
                            </w:r>
                            <w:r w:rsidRPr="009938CD">
                              <w:rPr>
                                <w:rFonts w:ascii="Century" w:eastAsia="ＭＳ 明朝" w:hAnsi="Century"/>
                              </w:rPr>
                              <w:t>号</w:t>
                            </w:r>
                            <w:r w:rsidRPr="009938CD">
                              <w:rPr>
                                <w:rFonts w:ascii="Century" w:eastAsia="ＭＳ 明朝" w:hAnsi="Century"/>
                              </w:rPr>
                              <w:tab/>
                            </w:r>
                            <w:r w:rsidRPr="009938CD">
                              <w:rPr>
                                <w:rFonts w:ascii="Cambria Math" w:eastAsia="ＭＳ 明朝" w:hAnsi="Cambria Math" w:cs="Cambria Math"/>
                              </w:rPr>
                              <w:t>△△</w:t>
                            </w:r>
                            <w:r w:rsidRPr="009938CD">
                              <w:rPr>
                                <w:rFonts w:ascii="Century" w:eastAsia="ＭＳ 明朝" w:hAnsi="Century"/>
                              </w:rPr>
                              <w:t>～</w:t>
                            </w:r>
                            <w:r w:rsidRPr="009938CD">
                              <w:rPr>
                                <w:rFonts w:ascii="Cambria Math" w:eastAsia="ＭＳ 明朝" w:hAnsi="Cambria Math" w:cs="Cambria Math"/>
                              </w:rPr>
                              <w:t>△△</w:t>
                            </w:r>
                            <w:r w:rsidRPr="009938CD">
                              <w:rPr>
                                <w:rFonts w:ascii="Century" w:eastAsia="ＭＳ 明朝" w:hAnsi="Century"/>
                              </w:rPr>
                              <w:t>間通行止め</w:t>
                            </w:r>
                          </w:p>
                          <w:p w:rsidR="009938CD" w:rsidRPr="009938CD" w:rsidRDefault="009938CD" w:rsidP="009938CD">
                            <w:pPr>
                              <w:pStyle w:val="a3"/>
                              <w:numPr>
                                <w:ilvl w:val="0"/>
                                <w:numId w:val="15"/>
                              </w:numPr>
                              <w:ind w:leftChars="270" w:left="567" w:firstLine="0"/>
                              <w:rPr>
                                <w:rFonts w:ascii="Century" w:eastAsia="ＭＳ 明朝" w:hAnsi="Century"/>
                              </w:rPr>
                            </w:pPr>
                            <w:r w:rsidRPr="009938CD">
                              <w:rPr>
                                <w:rFonts w:ascii="Century" w:eastAsia="ＭＳ 明朝" w:hAnsi="Century"/>
                              </w:rPr>
                              <w:t>大涌谷園地</w:t>
                            </w:r>
                            <w:r w:rsidRPr="009938CD">
                              <w:rPr>
                                <w:rFonts w:ascii="Century" w:eastAsia="ＭＳ 明朝" w:hAnsi="Century"/>
                              </w:rPr>
                              <w:tab/>
                            </w:r>
                            <w:r w:rsidRPr="009938CD">
                              <w:rPr>
                                <w:rFonts w:ascii="Century" w:eastAsia="ＭＳ 明朝" w:hAnsi="Century"/>
                              </w:rPr>
                              <w:t>立入規制</w:t>
                            </w:r>
                          </w:p>
                          <w:p w:rsidR="009938CD" w:rsidRPr="009938CD" w:rsidRDefault="009938CD" w:rsidP="009938CD">
                            <w:pPr>
                              <w:pStyle w:val="a3"/>
                              <w:numPr>
                                <w:ilvl w:val="0"/>
                                <w:numId w:val="15"/>
                              </w:numPr>
                              <w:ind w:leftChars="270" w:left="567" w:firstLine="0"/>
                              <w:rPr>
                                <w:rFonts w:ascii="Century" w:eastAsia="ＭＳ 明朝" w:hAnsi="Century"/>
                              </w:rPr>
                            </w:pPr>
                            <w:r w:rsidRPr="009938CD">
                              <w:rPr>
                                <w:rFonts w:ascii="Century" w:eastAsia="ＭＳ 明朝" w:hAnsi="Century"/>
                              </w:rPr>
                              <w:t xml:space="preserve">大涌谷自然研究路、大涌谷に通じるハイキングコース　　閉鎖　</w:t>
                            </w:r>
                          </w:p>
                          <w:p w:rsidR="009938CD" w:rsidRPr="009938CD" w:rsidRDefault="009938CD">
                            <w:pPr>
                              <w:pStyle w:val="a3"/>
                              <w:ind w:leftChars="0" w:left="0"/>
                              <w:rPr>
                                <w:rFonts w:ascii="Century" w:eastAsia="ＭＳ 明朝" w:hAnsi="Century"/>
                              </w:rPr>
                            </w:pPr>
                            <w:r w:rsidRPr="009938CD">
                              <w:rPr>
                                <w:rFonts w:ascii="Century" w:eastAsia="ＭＳ 明朝" w:hAnsi="Century"/>
                              </w:rPr>
                              <w:t>（掲載する地図のイメージ：実際のものではありません）</w:t>
                            </w:r>
                          </w:p>
                          <w:p w:rsidR="009938CD" w:rsidRPr="009938CD" w:rsidRDefault="009938CD">
                            <w:pPr>
                              <w:rPr>
                                <w:rFonts w:ascii="Century" w:eastAsia="ＭＳ 明朝" w:hAnsi="Century"/>
                              </w:rPr>
                            </w:pPr>
                            <w:r w:rsidRPr="009938CD">
                              <w:rPr>
                                <w:rFonts w:ascii="Century" w:eastAsia="ＭＳ 明朝" w:hAnsi="Century"/>
                                <w:noProof/>
                              </w:rPr>
                              <w:drawing>
                                <wp:inline distT="0" distB="0" distL="0" distR="0">
                                  <wp:extent cx="5389880" cy="2748280"/>
                                  <wp:effectExtent l="0" t="0" r="0" b="0"/>
                                  <wp:docPr id="1039" name="オブジェクト 0"/>
                                  <wp:cNvGraphicFramePr/>
                                  <a:graphic xmlns:a="http://schemas.openxmlformats.org/drawingml/2006/main">
                                    <a:graphicData uri="http://schemas.openxmlformats.org/drawingml/2006/picture">
                                      <pic:pic xmlns:pic="http://schemas.openxmlformats.org/drawingml/2006/picture">
                                        <pic:nvPicPr>
                                          <pic:cNvPr id="1039" name="オブジェクト 0"/>
                                          <pic:cNvPicPr/>
                                        </pic:nvPicPr>
                                        <pic:blipFill>
                                          <a:blip r:embed="rId16"/>
                                          <a:srcRect t="9303"/>
                                          <a:stretch>
                                            <a:fillRect/>
                                          </a:stretch>
                                        </pic:blipFill>
                                        <pic:spPr>
                                          <a:xfrm>
                                            <a:off x="0" y="0"/>
                                            <a:ext cx="5389880" cy="2748280"/>
                                          </a:xfrm>
                                          <a:prstGeom prst="rect">
                                            <a:avLst/>
                                          </a:prstGeom>
                                          <a:ln>
                                            <a:noFill/>
                                          </a:ln>
                                        </pic:spPr>
                                      </pic:pic>
                                    </a:graphicData>
                                  </a:graphic>
                                </wp:inline>
                              </w:drawing>
                            </w:r>
                          </w:p>
                          <w:p w:rsidR="009938CD" w:rsidRPr="009938CD" w:rsidRDefault="009938CD">
                            <w:pPr>
                              <w:rPr>
                                <w:rFonts w:ascii="Century" w:eastAsia="ＭＳ 明朝" w:hAnsi="Century"/>
                              </w:rPr>
                            </w:pPr>
                            <w:r w:rsidRPr="009938CD">
                              <w:rPr>
                                <w:rFonts w:ascii="ＭＳ 明朝" w:eastAsia="ＭＳ 明朝" w:hAnsi="ＭＳ 明朝" w:cs="ＭＳ 明朝" w:hint="eastAsia"/>
                              </w:rPr>
                              <w:t>※</w:t>
                            </w:r>
                            <w:r w:rsidRPr="009938CD">
                              <w:rPr>
                                <w:rFonts w:ascii="Century" w:eastAsia="ＭＳ 明朝" w:hAnsi="Century"/>
                              </w:rPr>
                              <w:t>規制範囲は、火山活動の変化に応じて変わることがありますので、観光にお出かけの際は、最新の情報をご確認ください。</w:t>
                            </w:r>
                          </w:p>
                          <w:p w:rsidR="009938CD" w:rsidRPr="009938CD" w:rsidRDefault="009938CD">
                            <w:pPr>
                              <w:rPr>
                                <w:rFonts w:ascii="Century" w:eastAsia="ＭＳ 明朝" w:hAnsi="Century"/>
                              </w:rPr>
                            </w:pPr>
                            <w:r w:rsidRPr="009938CD">
                              <w:rPr>
                                <w:rFonts w:ascii="Century" w:eastAsia="ＭＳ 明朝" w:hAnsi="Century"/>
                              </w:rPr>
                              <w:t>なお、これ以外の箱根の観光施設、交通機関、遊覧船等は、いずれも通常営業しておりますので、箱根を十分お楽しみいただけます。</w:t>
                            </w:r>
                          </w:p>
                          <w:p w:rsidR="009938CD" w:rsidRPr="009938CD" w:rsidRDefault="009938CD">
                            <w:pPr>
                              <w:rPr>
                                <w:rFonts w:ascii="Century" w:eastAsia="ＭＳ 明朝" w:hAnsi="Century"/>
                              </w:rPr>
                            </w:pPr>
                            <w:r w:rsidRPr="009938CD">
                              <w:rPr>
                                <w:rFonts w:ascii="Century" w:eastAsia="ＭＳ 明朝" w:hAnsi="Century"/>
                              </w:rPr>
                              <w:t>○</w:t>
                            </w:r>
                            <w:r w:rsidRPr="009938CD">
                              <w:rPr>
                                <w:rFonts w:ascii="Century" w:eastAsia="ＭＳ 明朝" w:hAnsi="Century"/>
                              </w:rPr>
                              <w:t>月</w:t>
                            </w:r>
                            <w:r w:rsidRPr="009938CD">
                              <w:rPr>
                                <w:rFonts w:ascii="Century" w:eastAsia="ＭＳ 明朝" w:hAnsi="Century"/>
                              </w:rPr>
                              <w:t>○</w:t>
                            </w:r>
                            <w:r w:rsidRPr="009938CD">
                              <w:rPr>
                                <w:rFonts w:ascii="Century" w:eastAsia="ＭＳ 明朝" w:hAnsi="Century"/>
                              </w:rPr>
                              <w:t>日</w:t>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p>
                          <w:p w:rsidR="009938CD" w:rsidRDefault="009938CD">
                            <w:pPr>
                              <w:jc w:val="right"/>
                            </w:pPr>
                            <w:r w:rsidRPr="009938CD">
                              <w:rPr>
                                <w:rFonts w:ascii="Century" w:eastAsia="ＭＳ 明朝" w:hAnsi="Century"/>
                              </w:rPr>
                              <w:t>支配人</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id="_x0000_s1030" type="#_x0000_t202" style="position:absolute;margin-left:28pt;margin-top:29.3pt;width:439.5pt;height:139.55pt;z-index:38;visibility:visible;mso-wrap-style:square;mso-height-percent:200;mso-wrap-distance-left:9pt;mso-wrap-distance-top:3.6pt;mso-wrap-distance-right:9pt;mso-wrap-distance-bottom:3.6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">
                <v:textbox style="mso-fit-shape-to-text:t">
                  <w:txbxContent>
                    <w:p w:rsidR="009938CD" w:rsidRPr="009938CD" w:rsidRDefault="009938CD">
                      <w:pPr>
                        <w:jc w:val="center"/>
                        <w:rPr>
                          <w:rFonts w:ascii="Century" w:eastAsia="ＭＳ 明朝" w:hAnsi="Century"/>
                        </w:rPr>
                      </w:pPr>
                      <w:r w:rsidRPr="009938CD">
                        <w:rPr>
                          <w:rFonts w:ascii="Century" w:eastAsia="ＭＳ 明朝" w:hAnsi="Century"/>
                          <w:u w:val="single"/>
                        </w:rPr>
                        <w:t>箱根山（大涌谷）の噴火警戒に関するお知らせ</w:t>
                      </w:r>
                    </w:p>
                    <w:p w:rsidR="009938CD" w:rsidRPr="009938CD" w:rsidRDefault="009938CD">
                      <w:pPr>
                        <w:jc w:val="left"/>
                        <w:rPr>
                          <w:rFonts w:ascii="Century" w:eastAsia="ＭＳ 明朝" w:hAnsi="Century"/>
                        </w:rPr>
                      </w:pPr>
                      <w:r w:rsidRPr="009938CD">
                        <w:rPr>
                          <w:rFonts w:ascii="Century" w:eastAsia="ＭＳ 明朝" w:hAnsi="Century"/>
                        </w:rPr>
                        <w:t>お客様各位</w:t>
                      </w:r>
                    </w:p>
                    <w:p w:rsidR="009938CD" w:rsidRPr="009938CD" w:rsidRDefault="009938CD">
                      <w:pPr>
                        <w:rPr>
                          <w:rFonts w:ascii="Century" w:eastAsia="ＭＳ 明朝" w:hAnsi="Century"/>
                        </w:rPr>
                      </w:pPr>
                      <w:r w:rsidRPr="009938CD">
                        <w:rPr>
                          <w:rFonts w:ascii="Century" w:eastAsia="ＭＳ 明朝" w:hAnsi="Century"/>
                        </w:rPr>
                        <w:t>○</w:t>
                      </w:r>
                      <w:r w:rsidRPr="009938CD">
                        <w:rPr>
                          <w:rFonts w:ascii="Century" w:eastAsia="ＭＳ 明朝" w:hAnsi="Century"/>
                        </w:rPr>
                        <w:t>月</w:t>
                      </w:r>
                      <w:r w:rsidRPr="009938CD">
                        <w:rPr>
                          <w:rFonts w:ascii="Century" w:eastAsia="ＭＳ 明朝" w:hAnsi="Century"/>
                        </w:rPr>
                        <w:t>○</w:t>
                      </w:r>
                      <w:r w:rsidRPr="009938CD">
                        <w:rPr>
                          <w:rFonts w:ascii="Century" w:eastAsia="ＭＳ 明朝" w:hAnsi="Century"/>
                        </w:rPr>
                        <w:t>日</w:t>
                      </w:r>
                      <w:r w:rsidRPr="009938CD">
                        <w:rPr>
                          <w:rFonts w:ascii="Century" w:eastAsia="ＭＳ 明朝" w:hAnsi="Century"/>
                        </w:rPr>
                        <w:t>○</w:t>
                      </w:r>
                      <w:r w:rsidRPr="009938CD">
                        <w:rPr>
                          <w:rFonts w:ascii="Century" w:eastAsia="ＭＳ 明朝" w:hAnsi="Century"/>
                        </w:rPr>
                        <w:t>時</w:t>
                      </w:r>
                      <w:r w:rsidRPr="009938CD">
                        <w:rPr>
                          <w:rFonts w:ascii="Century" w:eastAsia="ＭＳ 明朝" w:hAnsi="Century"/>
                        </w:rPr>
                        <w:t>○</w:t>
                      </w:r>
                      <w:r w:rsidRPr="009938CD">
                        <w:rPr>
                          <w:rFonts w:ascii="Century" w:eastAsia="ＭＳ 明朝" w:hAnsi="Century"/>
                        </w:rPr>
                        <w:t>分　箱根山（大涌谷）の噴火警戒レベルが３に引き上げられました。</w:t>
                      </w:r>
                    </w:p>
                    <w:p w:rsidR="009938CD" w:rsidRPr="009938CD" w:rsidRDefault="009938CD">
                      <w:pPr>
                        <w:rPr>
                          <w:rFonts w:ascii="Century" w:eastAsia="ＭＳ 明朝" w:hAnsi="Century"/>
                        </w:rPr>
                      </w:pPr>
                      <w:r w:rsidRPr="009938CD">
                        <w:rPr>
                          <w:rFonts w:ascii="Century" w:eastAsia="ＭＳ 明朝" w:hAnsi="Century"/>
                        </w:rPr>
                        <w:t>これにより、想定火口域の端から</w:t>
                      </w:r>
                      <w:r w:rsidRPr="009938CD">
                        <w:rPr>
                          <w:rFonts w:ascii="Century" w:eastAsia="ＭＳ 明朝" w:hAnsi="Century"/>
                        </w:rPr>
                        <w:t>700</w:t>
                      </w:r>
                      <w:r w:rsidRPr="009938CD">
                        <w:rPr>
                          <w:rFonts w:ascii="Century" w:eastAsia="ＭＳ 明朝" w:hAnsi="Century"/>
                        </w:rPr>
                        <w:t>ｍが避難対象地域となり立入規制がかかりました。</w:t>
                      </w:r>
                    </w:p>
                    <w:p w:rsidR="009938CD" w:rsidRPr="009938CD" w:rsidRDefault="009938CD">
                      <w:pPr>
                        <w:rPr>
                          <w:rFonts w:ascii="Century" w:eastAsia="ＭＳ 明朝" w:hAnsi="Century"/>
                        </w:rPr>
                      </w:pPr>
                      <w:r w:rsidRPr="009938CD">
                        <w:rPr>
                          <w:rFonts w:ascii="Century" w:eastAsia="ＭＳ 明朝" w:hAnsi="Century"/>
                        </w:rPr>
                        <w:t>立入規制の実施に伴い、</w:t>
                      </w:r>
                      <w:r w:rsidRPr="009938CD">
                        <w:rPr>
                          <w:rFonts w:ascii="Century" w:eastAsia="ＭＳ 明朝" w:hAnsi="Century"/>
                        </w:rPr>
                        <w:t>○</w:t>
                      </w:r>
                      <w:r w:rsidRPr="009938CD">
                        <w:rPr>
                          <w:rFonts w:ascii="Century" w:eastAsia="ＭＳ 明朝" w:hAnsi="Century"/>
                        </w:rPr>
                        <w:t>月</w:t>
                      </w:r>
                      <w:r w:rsidRPr="009938CD">
                        <w:rPr>
                          <w:rFonts w:ascii="Century" w:eastAsia="ＭＳ 明朝" w:hAnsi="Century"/>
                        </w:rPr>
                        <w:t>○</w:t>
                      </w:r>
                      <w:r w:rsidRPr="009938CD">
                        <w:rPr>
                          <w:rFonts w:ascii="Century" w:eastAsia="ＭＳ 明朝" w:hAnsi="Century"/>
                        </w:rPr>
                        <w:t>日現在、以下のとおり、道路の通行止めや交通機関の運行見合わせが発生しています。（下の地図をご覧ください）</w:t>
                      </w:r>
                    </w:p>
                    <w:p w:rsidR="009938CD" w:rsidRPr="009938CD" w:rsidRDefault="009938CD" w:rsidP="009938CD">
                      <w:pPr>
                        <w:pStyle w:val="a3"/>
                        <w:numPr>
                          <w:ilvl w:val="0"/>
                          <w:numId w:val="14"/>
                        </w:numPr>
                        <w:ind w:leftChars="270" w:left="567" w:firstLine="0"/>
                        <w:rPr>
                          <w:rFonts w:ascii="Century" w:eastAsia="ＭＳ 明朝" w:hAnsi="Century"/>
                        </w:rPr>
                      </w:pPr>
                      <w:r w:rsidRPr="009938CD">
                        <w:rPr>
                          <w:rFonts w:ascii="Century" w:eastAsia="ＭＳ 明朝" w:hAnsi="Century"/>
                        </w:rPr>
                        <w:t>箱根ロープウェイ</w:t>
                      </w:r>
                      <w:r w:rsidRPr="009938CD">
                        <w:rPr>
                          <w:rFonts w:ascii="Century" w:eastAsia="ＭＳ 明朝" w:hAnsi="Century"/>
                        </w:rPr>
                        <w:tab/>
                      </w:r>
                      <w:r w:rsidRPr="009938CD">
                        <w:rPr>
                          <w:rFonts w:ascii="Century" w:eastAsia="ＭＳ 明朝" w:hAnsi="Century"/>
                        </w:rPr>
                        <w:t>全区間運休　ロープウェイの代行バスも運休</w:t>
                      </w:r>
                    </w:p>
                    <w:p w:rsidR="009938CD" w:rsidRPr="009938CD" w:rsidRDefault="009938CD" w:rsidP="009938CD">
                      <w:pPr>
                        <w:pStyle w:val="a3"/>
                        <w:numPr>
                          <w:ilvl w:val="0"/>
                          <w:numId w:val="14"/>
                        </w:numPr>
                        <w:ind w:leftChars="270" w:left="567" w:firstLine="0"/>
                        <w:rPr>
                          <w:rFonts w:ascii="Century" w:eastAsia="ＭＳ 明朝" w:hAnsi="Century"/>
                        </w:rPr>
                      </w:pPr>
                      <w:r w:rsidRPr="009938CD">
                        <w:rPr>
                          <w:rFonts w:ascii="Century" w:eastAsia="ＭＳ 明朝" w:hAnsi="Century"/>
                        </w:rPr>
                        <w:t>箱根登山電車</w:t>
                      </w:r>
                      <w:r w:rsidRPr="009938CD">
                        <w:rPr>
                          <w:rFonts w:ascii="Century" w:eastAsia="ＭＳ 明朝" w:hAnsi="Century"/>
                        </w:rPr>
                        <w:tab/>
                      </w:r>
                      <w:r w:rsidRPr="009938CD">
                        <w:rPr>
                          <w:rFonts w:ascii="Century" w:eastAsia="ＭＳ 明朝" w:hAnsi="Century"/>
                        </w:rPr>
                        <w:t>通常運転</w:t>
                      </w:r>
                    </w:p>
                    <w:p w:rsidR="009938CD" w:rsidRPr="009938CD" w:rsidRDefault="009938CD" w:rsidP="009938CD">
                      <w:pPr>
                        <w:pStyle w:val="a3"/>
                        <w:numPr>
                          <w:ilvl w:val="0"/>
                          <w:numId w:val="14"/>
                        </w:numPr>
                        <w:ind w:leftChars="270" w:left="567" w:firstLine="0"/>
                        <w:rPr>
                          <w:rFonts w:ascii="Century" w:eastAsia="ＭＳ 明朝" w:hAnsi="Century"/>
                        </w:rPr>
                      </w:pPr>
                      <w:r w:rsidRPr="009938CD">
                        <w:rPr>
                          <w:rFonts w:ascii="Century" w:eastAsia="ＭＳ 明朝" w:hAnsi="Century"/>
                        </w:rPr>
                        <w:t>箱根登山ケーブルカー　運休</w:t>
                      </w:r>
                    </w:p>
                    <w:p w:rsidR="009938CD" w:rsidRPr="009938CD" w:rsidRDefault="009938CD" w:rsidP="009938CD">
                      <w:pPr>
                        <w:pStyle w:val="a3"/>
                        <w:numPr>
                          <w:ilvl w:val="0"/>
                          <w:numId w:val="14"/>
                        </w:numPr>
                        <w:ind w:leftChars="270" w:left="567" w:firstLine="0"/>
                        <w:rPr>
                          <w:rFonts w:ascii="Century" w:eastAsia="ＭＳ 明朝" w:hAnsi="Century"/>
                        </w:rPr>
                      </w:pPr>
                      <w:r w:rsidRPr="009938CD">
                        <w:rPr>
                          <w:rFonts w:ascii="Century" w:eastAsia="ＭＳ 明朝" w:hAnsi="Century"/>
                        </w:rPr>
                        <w:t>路線バス　　小田原駅～（大涌谷経由）湖尻・箱根園、早雲山～姥子区間迂回運行</w:t>
                      </w:r>
                    </w:p>
                    <w:p w:rsidR="009938CD" w:rsidRPr="009938CD" w:rsidRDefault="009938CD" w:rsidP="009938CD">
                      <w:pPr>
                        <w:pStyle w:val="a3"/>
                        <w:numPr>
                          <w:ilvl w:val="0"/>
                          <w:numId w:val="15"/>
                        </w:numPr>
                        <w:ind w:leftChars="270" w:left="567" w:firstLine="0"/>
                        <w:rPr>
                          <w:rFonts w:ascii="Century" w:eastAsia="ＭＳ 明朝" w:hAnsi="Century"/>
                        </w:rPr>
                      </w:pPr>
                      <w:r w:rsidRPr="009938CD">
                        <w:rPr>
                          <w:rFonts w:ascii="Century" w:eastAsia="ＭＳ 明朝" w:hAnsi="Century"/>
                        </w:rPr>
                        <w:t>県道</w:t>
                      </w:r>
                      <w:r w:rsidRPr="009938CD">
                        <w:rPr>
                          <w:rFonts w:ascii="Century" w:eastAsia="ＭＳ 明朝" w:hAnsi="Century"/>
                        </w:rPr>
                        <w:t>734</w:t>
                      </w:r>
                      <w:r w:rsidRPr="009938CD">
                        <w:rPr>
                          <w:rFonts w:ascii="Century" w:eastAsia="ＭＳ 明朝" w:hAnsi="Century"/>
                        </w:rPr>
                        <w:t>号</w:t>
                      </w:r>
                      <w:r w:rsidRPr="009938CD">
                        <w:rPr>
                          <w:rFonts w:ascii="Century" w:eastAsia="ＭＳ 明朝" w:hAnsi="Century"/>
                        </w:rPr>
                        <w:tab/>
                      </w:r>
                      <w:r w:rsidRPr="009938CD">
                        <w:rPr>
                          <w:rFonts w:ascii="Cambria Math" w:eastAsia="ＭＳ 明朝" w:hAnsi="Cambria Math" w:cs="Cambria Math"/>
                        </w:rPr>
                        <w:t>△△</w:t>
                      </w:r>
                      <w:r w:rsidRPr="009938CD">
                        <w:rPr>
                          <w:rFonts w:ascii="Century" w:eastAsia="ＭＳ 明朝" w:hAnsi="Century"/>
                        </w:rPr>
                        <w:t>～</w:t>
                      </w:r>
                      <w:r w:rsidRPr="009938CD">
                        <w:rPr>
                          <w:rFonts w:ascii="Cambria Math" w:eastAsia="ＭＳ 明朝" w:hAnsi="Cambria Math" w:cs="Cambria Math"/>
                        </w:rPr>
                        <w:t>△△</w:t>
                      </w:r>
                      <w:r w:rsidRPr="009938CD">
                        <w:rPr>
                          <w:rFonts w:ascii="Century" w:eastAsia="ＭＳ 明朝" w:hAnsi="Century"/>
                        </w:rPr>
                        <w:t>間通行止め</w:t>
                      </w:r>
                    </w:p>
                    <w:p w:rsidR="009938CD" w:rsidRPr="009938CD" w:rsidRDefault="009938CD" w:rsidP="009938CD">
                      <w:pPr>
                        <w:pStyle w:val="a3"/>
                        <w:numPr>
                          <w:ilvl w:val="0"/>
                          <w:numId w:val="15"/>
                        </w:numPr>
                        <w:ind w:leftChars="270" w:left="567" w:firstLine="0"/>
                        <w:rPr>
                          <w:rFonts w:ascii="Century" w:eastAsia="ＭＳ 明朝" w:hAnsi="Century"/>
                        </w:rPr>
                      </w:pPr>
                      <w:r w:rsidRPr="009938CD">
                        <w:rPr>
                          <w:rFonts w:ascii="Century" w:eastAsia="ＭＳ 明朝" w:hAnsi="Century"/>
                        </w:rPr>
                        <w:t>大涌谷園地</w:t>
                      </w:r>
                      <w:r w:rsidRPr="009938CD">
                        <w:rPr>
                          <w:rFonts w:ascii="Century" w:eastAsia="ＭＳ 明朝" w:hAnsi="Century"/>
                        </w:rPr>
                        <w:tab/>
                      </w:r>
                      <w:r w:rsidRPr="009938CD">
                        <w:rPr>
                          <w:rFonts w:ascii="Century" w:eastAsia="ＭＳ 明朝" w:hAnsi="Century"/>
                        </w:rPr>
                        <w:t>立入規制</w:t>
                      </w:r>
                    </w:p>
                    <w:p w:rsidR="009938CD" w:rsidRPr="009938CD" w:rsidRDefault="009938CD" w:rsidP="009938CD">
                      <w:pPr>
                        <w:pStyle w:val="a3"/>
                        <w:numPr>
                          <w:ilvl w:val="0"/>
                          <w:numId w:val="15"/>
                        </w:numPr>
                        <w:ind w:leftChars="270" w:left="567" w:firstLine="0"/>
                        <w:rPr>
                          <w:rFonts w:ascii="Century" w:eastAsia="ＭＳ 明朝" w:hAnsi="Century"/>
                        </w:rPr>
                      </w:pPr>
                      <w:r w:rsidRPr="009938CD">
                        <w:rPr>
                          <w:rFonts w:ascii="Century" w:eastAsia="ＭＳ 明朝" w:hAnsi="Century"/>
                        </w:rPr>
                        <w:t xml:space="preserve">大涌谷自然研究路、大涌谷に通じるハイキングコース　　閉鎖　</w:t>
                      </w:r>
                    </w:p>
                    <w:p w:rsidR="009938CD" w:rsidRPr="009938CD" w:rsidRDefault="009938CD">
                      <w:pPr>
                        <w:pStyle w:val="a3"/>
                        <w:ind w:leftChars="0" w:left="0"/>
                        <w:rPr>
                          <w:rFonts w:ascii="Century" w:eastAsia="ＭＳ 明朝" w:hAnsi="Century"/>
                        </w:rPr>
                      </w:pPr>
                      <w:r w:rsidRPr="009938CD">
                        <w:rPr>
                          <w:rFonts w:ascii="Century" w:eastAsia="ＭＳ 明朝" w:hAnsi="Century"/>
                        </w:rPr>
                        <w:t>（掲載する地図のイメージ：実際のものではありません）</w:t>
                      </w:r>
                    </w:p>
                    <w:p w:rsidR="009938CD" w:rsidRPr="009938CD" w:rsidRDefault="009938CD">
                      <w:pPr>
                        <w:rPr>
                          <w:rFonts w:ascii="Century" w:eastAsia="ＭＳ 明朝" w:hAnsi="Century"/>
                        </w:rPr>
                      </w:pPr>
                      <w:r w:rsidRPr="009938CD">
                        <w:rPr>
                          <w:rFonts w:ascii="Century" w:eastAsia="ＭＳ 明朝" w:hAnsi="Century"/>
                          <w:noProof/>
                        </w:rPr>
                        <w:drawing>
                          <wp:inline distT="0" distB="0" distL="0" distR="0">
                            <wp:extent cx="5389880" cy="2748280"/>
                            <wp:effectExtent l="0" t="0" r="0" b="0"/>
                            <wp:docPr id="1039" name="オブジェクト 0"/>
                            <wp:cNvGraphicFramePr/>
                            <a:graphic xmlns:a="http://schemas.openxmlformats.org/drawingml/2006/main">
                              <a:graphicData uri="http://schemas.openxmlformats.org/drawingml/2006/picture">
                                <pic:pic xmlns:pic="http://schemas.openxmlformats.org/drawingml/2006/picture">
                                  <pic:nvPicPr>
                                    <pic:cNvPr id="1039" name="オブジェクト 0"/>
                                    <pic:cNvPicPr/>
                                  </pic:nvPicPr>
                                  <pic:blipFill>
                                    <a:blip r:embed="rId17"/>
                                    <a:srcRect t="9303"/>
                                    <a:stretch>
                                      <a:fillRect/>
                                    </a:stretch>
                                  </pic:blipFill>
                                  <pic:spPr>
                                    <a:xfrm>
                                      <a:off x="0" y="0"/>
                                      <a:ext cx="5389880" cy="2748280"/>
                                    </a:xfrm>
                                    <a:prstGeom prst="rect">
                                      <a:avLst/>
                                    </a:prstGeom>
                                    <a:ln>
                                      <a:noFill/>
                                    </a:ln>
                                  </pic:spPr>
                                </pic:pic>
                              </a:graphicData>
                            </a:graphic>
                          </wp:inline>
                        </w:drawing>
                      </w:r>
                    </w:p>
                    <w:p w:rsidR="009938CD" w:rsidRPr="009938CD" w:rsidRDefault="009938CD">
                      <w:pPr>
                        <w:rPr>
                          <w:rFonts w:ascii="Century" w:eastAsia="ＭＳ 明朝" w:hAnsi="Century"/>
                        </w:rPr>
                      </w:pPr>
                      <w:r w:rsidRPr="009938CD">
                        <w:rPr>
                          <w:rFonts w:ascii="ＭＳ 明朝" w:eastAsia="ＭＳ 明朝" w:hAnsi="ＭＳ 明朝" w:cs="ＭＳ 明朝" w:hint="eastAsia"/>
                        </w:rPr>
                        <w:t>※</w:t>
                      </w:r>
                      <w:r w:rsidRPr="009938CD">
                        <w:rPr>
                          <w:rFonts w:ascii="Century" w:eastAsia="ＭＳ 明朝" w:hAnsi="Century"/>
                        </w:rPr>
                        <w:t>規制範囲は、火山活動の変化に応じて変わることがありますので、観光にお出かけの際は、最新の情報をご確認ください。</w:t>
                      </w:r>
                    </w:p>
                    <w:p w:rsidR="009938CD" w:rsidRPr="009938CD" w:rsidRDefault="009938CD">
                      <w:pPr>
                        <w:rPr>
                          <w:rFonts w:ascii="Century" w:eastAsia="ＭＳ 明朝" w:hAnsi="Century"/>
                        </w:rPr>
                      </w:pPr>
                      <w:r w:rsidRPr="009938CD">
                        <w:rPr>
                          <w:rFonts w:ascii="Century" w:eastAsia="ＭＳ 明朝" w:hAnsi="Century"/>
                        </w:rPr>
                        <w:t>なお、これ以外の箱根の観光施設、交通機関、遊覧船等は、いずれも通常営業しておりますので、箱根を十分お楽しみいただけます。</w:t>
                      </w:r>
                    </w:p>
                    <w:p w:rsidR="009938CD" w:rsidRPr="009938CD" w:rsidRDefault="009938CD">
                      <w:pPr>
                        <w:rPr>
                          <w:rFonts w:ascii="Century" w:eastAsia="ＭＳ 明朝" w:hAnsi="Century"/>
                        </w:rPr>
                      </w:pPr>
                      <w:r w:rsidRPr="009938CD">
                        <w:rPr>
                          <w:rFonts w:ascii="Century" w:eastAsia="ＭＳ 明朝" w:hAnsi="Century"/>
                        </w:rPr>
                        <w:t>○</w:t>
                      </w:r>
                      <w:r w:rsidRPr="009938CD">
                        <w:rPr>
                          <w:rFonts w:ascii="Century" w:eastAsia="ＭＳ 明朝" w:hAnsi="Century"/>
                        </w:rPr>
                        <w:t>月</w:t>
                      </w:r>
                      <w:r w:rsidRPr="009938CD">
                        <w:rPr>
                          <w:rFonts w:ascii="Century" w:eastAsia="ＭＳ 明朝" w:hAnsi="Century"/>
                        </w:rPr>
                        <w:t>○</w:t>
                      </w:r>
                      <w:r w:rsidRPr="009938CD">
                        <w:rPr>
                          <w:rFonts w:ascii="Century" w:eastAsia="ＭＳ 明朝" w:hAnsi="Century"/>
                        </w:rPr>
                        <w:t>日</w:t>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ab/>
                      </w:r>
                    </w:p>
                    <w:p w:rsidR="009938CD" w:rsidRDefault="009938CD">
                      <w:pPr>
                        <w:jc w:val="right"/>
                      </w:pPr>
                      <w:r w:rsidRPr="009938CD">
                        <w:rPr>
                          <w:rFonts w:ascii="Century" w:eastAsia="ＭＳ 明朝" w:hAnsi="Century"/>
                        </w:rPr>
                        <w:t>支配人</w:t>
                      </w:r>
                    </w:p>
                  </w:txbxContent>
                </v:textbox>
                <w10:wrap type="square"/>
              </v:shape>
            </w:pict>
          </mc:Fallback>
        </mc:AlternateContent>
      </w:r>
      <w:r w:rsidRPr="00E76D13">
        <w:rPr>
          <w:rFonts w:ascii="Century" w:eastAsia="ＭＳ 明朝" w:hAnsi="Century"/>
        </w:rPr>
        <w:br w:type="page"/>
      </w:r>
    </w:p>
    <w:p w:rsidR="003C05A4" w:rsidRPr="00E76D13" w:rsidRDefault="00AF385C">
      <w:pPr>
        <w:pStyle w:val="a3"/>
        <w:numPr>
          <w:ilvl w:val="1"/>
          <w:numId w:val="1"/>
        </w:numPr>
        <w:ind w:leftChars="0"/>
        <w:outlineLvl w:val="1"/>
        <w:rPr>
          <w:rFonts w:ascii="Century" w:eastAsia="ＭＳ 明朝" w:hAnsi="Century"/>
        </w:rPr>
      </w:pPr>
      <w:bookmarkStart w:id="108" w:name="_Toc74573679"/>
      <w:r w:rsidRPr="00E76D13">
        <w:rPr>
          <w:rFonts w:ascii="Century" w:eastAsia="ＭＳ 明朝" w:hAnsi="Century"/>
        </w:rPr>
        <w:lastRenderedPageBreak/>
        <w:t>危機・災害の発生が予想される場合の事前帰宅・来訪中止の勧奨</w:t>
      </w:r>
      <w:bookmarkEnd w:id="108"/>
    </w:p>
    <w:p w:rsidR="003C05A4" w:rsidRPr="00E76D13" w:rsidRDefault="00AF385C">
      <w:pPr>
        <w:pStyle w:val="a3"/>
        <w:ind w:leftChars="0" w:left="426" w:firstLineChars="100" w:firstLine="210"/>
        <w:rPr>
          <w:rFonts w:ascii="Century" w:eastAsia="ＭＳ 明朝" w:hAnsi="Century"/>
        </w:rPr>
      </w:pPr>
      <w:r w:rsidRPr="00E76D13">
        <w:rPr>
          <w:rFonts w:ascii="Century" w:eastAsia="ＭＳ 明朝" w:hAnsi="Century"/>
        </w:rPr>
        <w:t>危機・災害の発生が予想される時、旅行者・観光客が人的被害を受けたり、帰宅困難になったりするリスクを低減する単純かつ有効な方法は、影響が想定される地域や観光施設から観光客をあらかじめ退避させることで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16"/>
              </w:numPr>
              <w:ind w:leftChars="0"/>
              <w:rPr>
                <w:rFonts w:ascii="Century" w:eastAsia="ＭＳ 明朝" w:hAnsi="Century"/>
              </w:rPr>
            </w:pPr>
            <w:r w:rsidRPr="00E76D13">
              <w:rPr>
                <w:rFonts w:ascii="Century" w:eastAsia="ＭＳ 明朝" w:hAnsi="Century"/>
              </w:rPr>
              <w:t>どのような状況になったら、地域内の観光客に早期帰宅や地域への来訪中止・延期を勧奨するか決めてあるか。</w:t>
            </w:r>
          </w:p>
          <w:p w:rsidR="003C05A4" w:rsidRPr="00E76D13" w:rsidRDefault="00AF385C">
            <w:pPr>
              <w:pStyle w:val="a3"/>
              <w:numPr>
                <w:ilvl w:val="0"/>
                <w:numId w:val="16"/>
              </w:numPr>
              <w:ind w:leftChars="0"/>
              <w:rPr>
                <w:rFonts w:ascii="Century" w:eastAsia="ＭＳ 明朝" w:hAnsi="Century"/>
              </w:rPr>
            </w:pPr>
            <w:r w:rsidRPr="00E76D13">
              <w:rPr>
                <w:rFonts w:ascii="Century" w:eastAsia="ＭＳ 明朝" w:hAnsi="Century"/>
              </w:rPr>
              <w:t>危機・災害が予想される場合、地域内で開催するイベントを中止・延期する判断基準は明確になっているか。</w:t>
            </w:r>
          </w:p>
          <w:p w:rsidR="003C05A4" w:rsidRPr="00E76D13" w:rsidRDefault="00AF385C">
            <w:pPr>
              <w:pStyle w:val="a3"/>
              <w:numPr>
                <w:ilvl w:val="0"/>
                <w:numId w:val="16"/>
              </w:numPr>
              <w:ind w:leftChars="0"/>
              <w:rPr>
                <w:rFonts w:ascii="Century" w:eastAsia="ＭＳ 明朝" w:hAnsi="Century"/>
              </w:rPr>
            </w:pPr>
            <w:r w:rsidRPr="00E76D13">
              <w:rPr>
                <w:rFonts w:ascii="Century" w:eastAsia="ＭＳ 明朝" w:hAnsi="Century"/>
              </w:rPr>
              <w:t>危機・災害が予想され、早期帰宅や来訪中止を奨励する場合、それをどのように地域内にいる観光客と来訪予定者に伝えるか決めてあるか。</w:t>
            </w:r>
          </w:p>
          <w:p w:rsidR="003C05A4" w:rsidRPr="00E76D13" w:rsidRDefault="00AF385C">
            <w:pPr>
              <w:pStyle w:val="a3"/>
              <w:numPr>
                <w:ilvl w:val="0"/>
                <w:numId w:val="16"/>
              </w:numPr>
              <w:ind w:leftChars="0"/>
              <w:rPr>
                <w:rFonts w:ascii="Century" w:eastAsia="ＭＳ 明朝" w:hAnsi="Century"/>
              </w:rPr>
            </w:pPr>
            <w:r w:rsidRPr="00E76D13">
              <w:rPr>
                <w:rFonts w:ascii="Century" w:eastAsia="ＭＳ 明朝" w:hAnsi="Century"/>
              </w:rPr>
              <w:t>危機・災害が予想され、早期帰宅や来訪中止・延期を奨励する場合、それを迅速に地域内の観光関連事業者に伝える仕組みがあるか。</w:t>
            </w:r>
          </w:p>
        </w:tc>
        <w:tc>
          <w:tcPr>
            <w:tcW w:w="487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17"/>
              </w:numPr>
              <w:ind w:leftChars="0"/>
              <w:rPr>
                <w:rFonts w:ascii="Century" w:eastAsia="ＭＳ 明朝" w:hAnsi="Century"/>
              </w:rPr>
            </w:pPr>
            <w:r w:rsidRPr="00E76D13">
              <w:rPr>
                <w:rFonts w:ascii="Century" w:eastAsia="ＭＳ 明朝" w:hAnsi="Century"/>
              </w:rPr>
              <w:t>危機・災害の発生が予想される時、どのような状況になったら自社施設内の利用者に早期帰宅を促すかを決めてあるか。</w:t>
            </w:r>
          </w:p>
          <w:p w:rsidR="003C05A4" w:rsidRPr="00E76D13" w:rsidRDefault="00AF385C">
            <w:pPr>
              <w:pStyle w:val="a3"/>
              <w:numPr>
                <w:ilvl w:val="0"/>
                <w:numId w:val="17"/>
              </w:numPr>
              <w:ind w:leftChars="0"/>
              <w:rPr>
                <w:rFonts w:ascii="Century" w:eastAsia="ＭＳ 明朝" w:hAnsi="Century"/>
              </w:rPr>
            </w:pPr>
            <w:r w:rsidRPr="00E76D13">
              <w:rPr>
                <w:rFonts w:ascii="Century" w:eastAsia="ＭＳ 明朝" w:hAnsi="Century"/>
              </w:rPr>
              <w:t>来訪予定者に来訪の中止や延期をどのように周知するかを決めてあるか。</w:t>
            </w:r>
          </w:p>
          <w:p w:rsidR="003C05A4" w:rsidRPr="00E76D13" w:rsidRDefault="00AF385C">
            <w:pPr>
              <w:pStyle w:val="a3"/>
              <w:numPr>
                <w:ilvl w:val="0"/>
                <w:numId w:val="17"/>
              </w:numPr>
              <w:ind w:leftChars="0"/>
              <w:rPr>
                <w:rFonts w:ascii="Century" w:eastAsia="ＭＳ 明朝" w:hAnsi="Century"/>
              </w:rPr>
            </w:pPr>
            <w:r w:rsidRPr="00E76D13">
              <w:rPr>
                <w:rFonts w:ascii="Century" w:eastAsia="ＭＳ 明朝" w:hAnsi="Century"/>
              </w:rPr>
              <w:t>危機・災害の発生が予想される時、リスクを回避する行動を促進するための措置はあるか。例：利用者が早期帰宅したり、予約客が旅行を中止・延期したりする場合のキャンセル料減免。</w:t>
            </w:r>
          </w:p>
          <w:p w:rsidR="003C05A4" w:rsidRPr="00E76D13" w:rsidRDefault="00AF385C">
            <w:pPr>
              <w:pStyle w:val="a3"/>
              <w:numPr>
                <w:ilvl w:val="0"/>
                <w:numId w:val="17"/>
              </w:numPr>
              <w:ind w:leftChars="0"/>
              <w:rPr>
                <w:rFonts w:ascii="Century" w:eastAsia="ＭＳ 明朝" w:hAnsi="Century"/>
              </w:rPr>
            </w:pPr>
            <w:r w:rsidRPr="00E76D13">
              <w:rPr>
                <w:rFonts w:ascii="Century" w:eastAsia="ＭＳ 明朝" w:hAnsi="Century"/>
              </w:rPr>
              <w:t>キャンセル料の減免を行う場合、利用者や予約客に周知する方法を決めてあるか。</w:t>
            </w:r>
          </w:p>
          <w:p w:rsidR="003C05A4" w:rsidRPr="00E76D13" w:rsidRDefault="003C05A4">
            <w:pPr>
              <w:pStyle w:val="a3"/>
              <w:ind w:leftChars="0" w:left="0"/>
              <w:rPr>
                <w:rFonts w:ascii="Century" w:eastAsia="ＭＳ 明朝" w:hAnsi="Century"/>
              </w:rPr>
            </w:pPr>
          </w:p>
        </w:tc>
      </w:tr>
    </w:tbl>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日本の航空会社（下記は日本航空</w:t>
      </w:r>
      <w:r w:rsidRPr="00E76D13">
        <w:rPr>
          <w:rFonts w:ascii="Century" w:eastAsia="ＭＳ 明朝" w:hAnsi="Century"/>
        </w:rPr>
        <w:t>HP</w:t>
      </w:r>
      <w:r w:rsidRPr="00E76D13">
        <w:rPr>
          <w:rFonts w:ascii="Century" w:eastAsia="ＭＳ 明朝" w:hAnsi="Century"/>
        </w:rPr>
        <w:t>より抜粋）が、悪天候・自然災害などにより運航に影響が見込まれる際の航空予約変更の手数料を免除する事例</w:t>
      </w:r>
      <w:r w:rsidRPr="00E76D13">
        <w:rPr>
          <w:rStyle w:val="ab"/>
          <w:rFonts w:ascii="Century" w:eastAsia="ＭＳ 明朝" w:hAnsi="Century"/>
        </w:rPr>
        <w:footnoteReference w:id="12"/>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Century" w:eastAsia="ＭＳ 明朝" w:hAnsi="Century"/>
          <w:noProof/>
        </w:rPr>
        <w:drawing>
          <wp:inline distT="0" distB="0" distL="0" distR="0">
            <wp:extent cx="3422650" cy="2795905"/>
            <wp:effectExtent l="0" t="0" r="0" b="0"/>
            <wp:docPr id="1040" name="オブジェクト 0"/>
            <wp:cNvGraphicFramePr/>
            <a:graphic xmlns:a="http://schemas.openxmlformats.org/drawingml/2006/main">
              <a:graphicData uri="http://schemas.openxmlformats.org/drawingml/2006/picture">
                <pic:pic xmlns:pic="http://schemas.openxmlformats.org/drawingml/2006/picture">
                  <pic:nvPicPr>
                    <pic:cNvPr id="1040" name="オブジェクト 0"/>
                    <pic:cNvPicPr/>
                  </pic:nvPicPr>
                  <pic:blipFill>
                    <a:blip r:embed="rId18"/>
                    <a:stretch>
                      <a:fillRect/>
                    </a:stretch>
                  </pic:blipFill>
                  <pic:spPr>
                    <a:xfrm>
                      <a:off x="0" y="0"/>
                      <a:ext cx="3422650" cy="2795905"/>
                    </a:xfrm>
                    <a:prstGeom prst="rect">
                      <a:avLst/>
                    </a:prstGeom>
                  </pic:spPr>
                </pic:pic>
              </a:graphicData>
            </a:graphic>
          </wp:inline>
        </w:drawing>
      </w:r>
    </w:p>
    <w:p w:rsidR="003C05A4" w:rsidRPr="00E76D13" w:rsidRDefault="003C05A4">
      <w:pPr>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109" w:name="_Toc74573680"/>
      <w:r w:rsidRPr="00E76D13">
        <w:rPr>
          <w:rFonts w:ascii="Century" w:eastAsia="ＭＳ 明朝" w:hAnsi="Century"/>
        </w:rPr>
        <w:lastRenderedPageBreak/>
        <w:t>従業員・職員等への危機管理教育</w:t>
      </w:r>
      <w:bookmarkEnd w:id="109"/>
    </w:p>
    <w:p w:rsidR="003C05A4" w:rsidRPr="00E76D13" w:rsidRDefault="00AF385C">
      <w:pPr>
        <w:ind w:left="426" w:firstLineChars="100" w:firstLine="210"/>
        <w:rPr>
          <w:rFonts w:ascii="Century" w:eastAsia="ＭＳ 明朝" w:hAnsi="Century"/>
        </w:rPr>
      </w:pPr>
      <w:r w:rsidRPr="00E76D13">
        <w:rPr>
          <w:rFonts w:ascii="Century" w:eastAsia="ＭＳ 明朝" w:hAnsi="Century"/>
        </w:rPr>
        <w:t>危機・災害時の観光への影響を最小限に留めるためには、地域内の観光に関わる人々（観光部門の自治体職員、観光事業者の従業員等）が、危機管理の必要性を理解し、危機対応に必要な知識やスキルを身に付けることが必要で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pStyle w:val="a3"/>
              <w:ind w:leftChars="0" w:left="0" w:firstLineChars="100" w:firstLine="210"/>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は各層の人材に対する危機管理教育や人材育成を行うことが求められます。</w:t>
            </w:r>
          </w:p>
          <w:p w:rsidR="003C05A4" w:rsidRPr="00E76D13" w:rsidRDefault="003C05A4">
            <w:pPr>
              <w:pStyle w:val="a3"/>
              <w:ind w:leftChars="0" w:left="0"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rPr>
                <w:rFonts w:ascii="Century" w:eastAsia="ＭＳ 明朝" w:hAnsi="Century"/>
              </w:rPr>
            </w:pPr>
            <w:r w:rsidRPr="00E76D13">
              <w:rPr>
                <w:rFonts w:ascii="Century" w:eastAsia="ＭＳ 明朝" w:hAnsi="Century"/>
              </w:rPr>
              <w:t>5.5.1</w:t>
            </w: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職員への教育</w:t>
            </w:r>
          </w:p>
          <w:p w:rsidR="003C05A4" w:rsidRPr="00E76D13" w:rsidRDefault="00AF385C">
            <w:pPr>
              <w:pStyle w:val="a3"/>
              <w:numPr>
                <w:ilvl w:val="0"/>
                <w:numId w:val="18"/>
              </w:numPr>
              <w:ind w:leftChars="0"/>
              <w:rPr>
                <w:rFonts w:ascii="Century" w:eastAsia="ＭＳ 明朝" w:hAnsi="Century"/>
              </w:rPr>
            </w:pPr>
            <w:r w:rsidRPr="00E76D13">
              <w:rPr>
                <w:rFonts w:ascii="Century" w:eastAsia="ＭＳ 明朝" w:hAnsi="Century"/>
              </w:rPr>
              <w:t>観光危機管理に関するセミナー・研修を実施しているか。</w:t>
            </w:r>
          </w:p>
          <w:p w:rsidR="003C05A4" w:rsidRPr="00E76D13" w:rsidRDefault="00AF385C">
            <w:pPr>
              <w:pStyle w:val="a3"/>
              <w:numPr>
                <w:ilvl w:val="0"/>
                <w:numId w:val="18"/>
              </w:numPr>
              <w:ind w:leftChars="0"/>
              <w:rPr>
                <w:rFonts w:ascii="Century" w:eastAsia="ＭＳ 明朝" w:hAnsi="Century"/>
              </w:rPr>
            </w:pPr>
            <w:r w:rsidRPr="00E76D13">
              <w:rPr>
                <w:rFonts w:ascii="Century" w:eastAsia="ＭＳ 明朝" w:hAnsi="Century"/>
              </w:rPr>
              <w:t>観光危機管理計画・マニュアル策定に向けたワークショップを実施しているか。</w:t>
            </w:r>
          </w:p>
          <w:p w:rsidR="003C05A4" w:rsidRPr="00E76D13" w:rsidRDefault="00AF385C">
            <w:pPr>
              <w:pStyle w:val="a3"/>
              <w:numPr>
                <w:ilvl w:val="0"/>
                <w:numId w:val="18"/>
              </w:numPr>
              <w:ind w:leftChars="0"/>
              <w:rPr>
                <w:rFonts w:ascii="Century" w:eastAsia="ＭＳ 明朝" w:hAnsi="Century"/>
              </w:rPr>
            </w:pPr>
            <w:r w:rsidRPr="00E76D13">
              <w:rPr>
                <w:rFonts w:ascii="Century" w:eastAsia="ＭＳ 明朝" w:hAnsi="Century"/>
              </w:rPr>
              <w:t>防災担当と観光担当が共に参加しているか。</w:t>
            </w:r>
          </w:p>
          <w:p w:rsidR="003C05A4" w:rsidRPr="00E76D13" w:rsidRDefault="003C05A4">
            <w:pPr>
              <w:pStyle w:val="a3"/>
              <w:ind w:leftChars="0" w:left="42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5.5.2</w:t>
            </w:r>
            <w:r w:rsidRPr="00E76D13">
              <w:rPr>
                <w:rFonts w:ascii="Century" w:eastAsia="ＭＳ 明朝" w:hAnsi="Century"/>
              </w:rPr>
              <w:t>．事業者への教育・訓練</w:t>
            </w:r>
          </w:p>
          <w:p w:rsidR="003C05A4" w:rsidRPr="00E76D13" w:rsidRDefault="00AF385C">
            <w:pPr>
              <w:pStyle w:val="a3"/>
              <w:numPr>
                <w:ilvl w:val="0"/>
                <w:numId w:val="19"/>
              </w:numPr>
              <w:ind w:leftChars="0"/>
              <w:rPr>
                <w:rFonts w:ascii="Century" w:eastAsia="ＭＳ 明朝" w:hAnsi="Century"/>
              </w:rPr>
            </w:pPr>
            <w:r w:rsidRPr="00E76D13">
              <w:rPr>
                <w:rFonts w:ascii="Century" w:eastAsia="ＭＳ 明朝" w:hAnsi="Century"/>
              </w:rPr>
              <w:t>危機・災害発生時の観光客の安全確保について理解しているか。</w:t>
            </w:r>
          </w:p>
          <w:p w:rsidR="003C05A4" w:rsidRPr="00E76D13" w:rsidRDefault="00AF385C">
            <w:pPr>
              <w:pStyle w:val="a3"/>
              <w:numPr>
                <w:ilvl w:val="0"/>
                <w:numId w:val="19"/>
              </w:numPr>
              <w:ind w:leftChars="0"/>
              <w:rPr>
                <w:rFonts w:ascii="Century" w:eastAsia="ＭＳ 明朝" w:hAnsi="Century"/>
              </w:rPr>
            </w:pPr>
            <w:r w:rsidRPr="00E76D13">
              <w:rPr>
                <w:rFonts w:ascii="Century" w:eastAsia="ＭＳ 明朝" w:hAnsi="Century"/>
              </w:rPr>
              <w:t>観光客の避難誘導について理解しているか。（避難場所の事前確認を含む）</w:t>
            </w:r>
          </w:p>
          <w:p w:rsidR="003C05A4" w:rsidRPr="00E76D13" w:rsidRDefault="00AF385C">
            <w:pPr>
              <w:pStyle w:val="a3"/>
              <w:numPr>
                <w:ilvl w:val="0"/>
                <w:numId w:val="19"/>
              </w:numPr>
              <w:ind w:leftChars="0"/>
              <w:rPr>
                <w:rFonts w:ascii="Century" w:eastAsia="ＭＳ 明朝" w:hAnsi="Century"/>
              </w:rPr>
            </w:pPr>
            <w:r w:rsidRPr="00E76D13">
              <w:rPr>
                <w:rFonts w:ascii="Century" w:eastAsia="ＭＳ 明朝" w:hAnsi="Century"/>
              </w:rPr>
              <w:t>観光客の安否確認と関係先への安否情報提供について理解しているか。</w:t>
            </w:r>
          </w:p>
          <w:p w:rsidR="003C05A4" w:rsidRPr="00E76D13" w:rsidRDefault="00AF385C">
            <w:pPr>
              <w:pStyle w:val="a3"/>
              <w:numPr>
                <w:ilvl w:val="0"/>
                <w:numId w:val="19"/>
              </w:numPr>
              <w:ind w:leftChars="0"/>
              <w:rPr>
                <w:rFonts w:ascii="Century" w:eastAsia="ＭＳ 明朝" w:hAnsi="Century"/>
              </w:rPr>
            </w:pPr>
            <w:r w:rsidRPr="00E76D13">
              <w:rPr>
                <w:rFonts w:ascii="Century" w:eastAsia="ＭＳ 明朝" w:hAnsi="Century"/>
              </w:rPr>
              <w:t>観光客への情報提供について理解しているか。（災害情報、交通情報、避難情報）</w:t>
            </w:r>
          </w:p>
          <w:p w:rsidR="003C05A4" w:rsidRPr="00E76D13" w:rsidRDefault="00AF385C">
            <w:pPr>
              <w:pStyle w:val="a3"/>
              <w:numPr>
                <w:ilvl w:val="0"/>
                <w:numId w:val="19"/>
              </w:numPr>
              <w:ind w:leftChars="0"/>
              <w:rPr>
                <w:rFonts w:ascii="Century" w:eastAsia="ＭＳ 明朝" w:hAnsi="Century"/>
              </w:rPr>
            </w:pPr>
            <w:r w:rsidRPr="00E76D13">
              <w:rPr>
                <w:rFonts w:ascii="Century" w:eastAsia="ＭＳ 明朝" w:hAnsi="Century"/>
              </w:rPr>
              <w:t>地域の対策本部と事業所間でのコミュニケーションについて理解しているか。</w:t>
            </w:r>
          </w:p>
        </w:tc>
        <w:tc>
          <w:tcPr>
            <w:tcW w:w="4871" w:type="dxa"/>
          </w:tcPr>
          <w:p w:rsidR="003C05A4" w:rsidRPr="00E76D13" w:rsidRDefault="00AF385C">
            <w:pPr>
              <w:rPr>
                <w:rFonts w:ascii="Century" w:eastAsia="ＭＳ 明朝" w:hAnsi="Century"/>
              </w:rPr>
            </w:pPr>
            <w:r w:rsidRPr="00E76D13">
              <w:rPr>
                <w:rFonts w:ascii="Century" w:eastAsia="ＭＳ 明朝" w:hAnsi="Century"/>
              </w:rPr>
              <w:t>事業者が現場での危機対応を確実に行うためには、従業員教育において防災・危機管理に重点を置くことが大切です。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rPr>
                <w:rFonts w:ascii="Century" w:eastAsia="ＭＳ 明朝" w:hAnsi="Century"/>
              </w:rPr>
            </w:pPr>
            <w:r w:rsidRPr="00E76D13">
              <w:rPr>
                <w:rFonts w:ascii="Century" w:eastAsia="ＭＳ 明朝" w:hAnsi="Century"/>
              </w:rPr>
              <w:t>5.5.1</w:t>
            </w:r>
            <w:r w:rsidRPr="00E76D13">
              <w:rPr>
                <w:rFonts w:ascii="Century" w:eastAsia="ＭＳ 明朝" w:hAnsi="Century"/>
              </w:rPr>
              <w:t>．危機管理の重要性を理解する教育</w:t>
            </w:r>
          </w:p>
          <w:p w:rsidR="003C05A4" w:rsidRPr="00E76D13" w:rsidRDefault="00AF385C">
            <w:pPr>
              <w:pStyle w:val="a3"/>
              <w:numPr>
                <w:ilvl w:val="0"/>
                <w:numId w:val="20"/>
              </w:numPr>
              <w:ind w:leftChars="0"/>
              <w:rPr>
                <w:rFonts w:ascii="Century" w:eastAsia="ＭＳ 明朝" w:hAnsi="Century"/>
              </w:rPr>
            </w:pPr>
            <w:r w:rsidRPr="00E76D13">
              <w:rPr>
                <w:rFonts w:ascii="Century" w:eastAsia="ＭＳ 明朝" w:hAnsi="Century"/>
              </w:rPr>
              <w:t>社員集会や社内報等で事業のトップが危機管理に対するコミットメントを繰り返し伝えているか。</w:t>
            </w:r>
          </w:p>
          <w:p w:rsidR="003C05A4" w:rsidRPr="00E76D13" w:rsidRDefault="00AF385C">
            <w:pPr>
              <w:pStyle w:val="a3"/>
              <w:numPr>
                <w:ilvl w:val="0"/>
                <w:numId w:val="20"/>
              </w:numPr>
              <w:ind w:leftChars="0"/>
              <w:rPr>
                <w:rFonts w:ascii="Century" w:eastAsia="ＭＳ 明朝" w:hAnsi="Century"/>
              </w:rPr>
            </w:pPr>
            <w:r w:rsidRPr="00E76D13">
              <w:rPr>
                <w:rFonts w:ascii="Century" w:eastAsia="ＭＳ 明朝" w:hAnsi="Century"/>
              </w:rPr>
              <w:t>危機管理が事業戦略に位置付けられているか。</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5.5.2</w:t>
            </w:r>
            <w:r w:rsidRPr="00E76D13">
              <w:rPr>
                <w:rFonts w:ascii="Century" w:eastAsia="ＭＳ 明朝" w:hAnsi="Century"/>
              </w:rPr>
              <w:t>．従業員・職員への教育・訓練</w:t>
            </w:r>
          </w:p>
          <w:p w:rsidR="003C05A4" w:rsidRPr="00E76D13" w:rsidRDefault="00AF385C">
            <w:pPr>
              <w:pStyle w:val="a3"/>
              <w:numPr>
                <w:ilvl w:val="0"/>
                <w:numId w:val="21"/>
              </w:numPr>
              <w:ind w:leftChars="0"/>
              <w:rPr>
                <w:rFonts w:ascii="Century" w:eastAsia="ＭＳ 明朝" w:hAnsi="Century"/>
              </w:rPr>
            </w:pPr>
            <w:r w:rsidRPr="00E76D13">
              <w:rPr>
                <w:rFonts w:ascii="Century" w:eastAsia="ＭＳ 明朝" w:hAnsi="Century"/>
              </w:rPr>
              <w:t>日常のミーティングにおける危機管理に関する標語等の唱和を実施しているか。</w:t>
            </w:r>
          </w:p>
          <w:p w:rsidR="003C05A4" w:rsidRPr="00E76D13" w:rsidRDefault="00AF385C">
            <w:pPr>
              <w:pStyle w:val="a3"/>
              <w:numPr>
                <w:ilvl w:val="0"/>
                <w:numId w:val="21"/>
              </w:numPr>
              <w:ind w:leftChars="0"/>
              <w:rPr>
                <w:rFonts w:ascii="Century" w:eastAsia="ＭＳ 明朝" w:hAnsi="Century"/>
              </w:rPr>
            </w:pPr>
            <w:r w:rsidRPr="00E76D13">
              <w:rPr>
                <w:rFonts w:ascii="Century" w:eastAsia="ＭＳ 明朝" w:hAnsi="Century"/>
              </w:rPr>
              <w:t>危機対応マニュアルに基づく危機対応訓練の定期的な実施しているか。</w:t>
            </w:r>
          </w:p>
          <w:p w:rsidR="003C05A4" w:rsidRPr="00E76D13" w:rsidRDefault="00AF385C">
            <w:pPr>
              <w:pStyle w:val="a3"/>
              <w:numPr>
                <w:ilvl w:val="0"/>
                <w:numId w:val="21"/>
              </w:numPr>
              <w:ind w:leftChars="0"/>
              <w:rPr>
                <w:rFonts w:ascii="Century" w:eastAsia="ＭＳ 明朝" w:hAnsi="Century"/>
              </w:rPr>
            </w:pPr>
            <w:r w:rsidRPr="00E76D13">
              <w:rPr>
                <w:rFonts w:ascii="Century" w:eastAsia="ＭＳ 明朝" w:hAnsi="Century"/>
              </w:rPr>
              <w:t>非常時の安全確保・避難誘導に使える外国語の教育・訓練を実施しているか。</w:t>
            </w:r>
          </w:p>
          <w:p w:rsidR="003C05A4" w:rsidRPr="00E76D13" w:rsidRDefault="003C05A4">
            <w:pPr>
              <w:pStyle w:val="a3"/>
              <w:ind w:leftChars="0" w:left="420"/>
              <w:rPr>
                <w:rFonts w:ascii="Century" w:eastAsia="ＭＳ 明朝" w:hAnsi="Century"/>
              </w:rPr>
            </w:pPr>
          </w:p>
          <w:p w:rsidR="003C05A4" w:rsidRPr="00E76D13" w:rsidRDefault="003C05A4">
            <w:pPr>
              <w:pStyle w:val="a3"/>
              <w:ind w:leftChars="0" w:left="0"/>
              <w:rPr>
                <w:rFonts w:ascii="Century" w:eastAsia="ＭＳ 明朝" w:hAnsi="Century"/>
              </w:rPr>
            </w:pPr>
          </w:p>
        </w:tc>
      </w:tr>
    </w:tbl>
    <w:p w:rsidR="003C05A4" w:rsidRPr="00E76D13" w:rsidRDefault="003C05A4">
      <w:pPr>
        <w:pStyle w:val="a3"/>
        <w:ind w:leftChars="0" w:left="567"/>
        <w:rPr>
          <w:rFonts w:ascii="Century" w:eastAsia="ＭＳ 明朝" w:hAnsi="Century"/>
        </w:rPr>
      </w:pPr>
    </w:p>
    <w:p w:rsidR="003C05A4" w:rsidRPr="00E76D13" w:rsidRDefault="00AF385C">
      <w:pPr>
        <w:pStyle w:val="a3"/>
        <w:numPr>
          <w:ilvl w:val="0"/>
          <w:numId w:val="1"/>
        </w:numPr>
        <w:ind w:leftChars="0"/>
        <w:outlineLvl w:val="0"/>
        <w:rPr>
          <w:rFonts w:ascii="Century" w:eastAsia="ＭＳ 明朝" w:hAnsi="Century"/>
        </w:rPr>
      </w:pPr>
      <w:bookmarkStart w:id="110" w:name="_Toc74573681"/>
      <w:r w:rsidRPr="00E76D13">
        <w:rPr>
          <w:rFonts w:ascii="Century" w:eastAsia="ＭＳ 明朝" w:hAnsi="Century"/>
        </w:rPr>
        <w:t>迅速かつ的確な災害・危機対応のための準備</w:t>
      </w:r>
      <w:bookmarkEnd w:id="110"/>
    </w:p>
    <w:p w:rsidR="003C05A4" w:rsidRPr="00E76D13" w:rsidRDefault="00AF385C">
      <w:pPr>
        <w:ind w:leftChars="202" w:left="424" w:firstLineChars="100" w:firstLine="210"/>
        <w:rPr>
          <w:rFonts w:ascii="Century" w:eastAsia="ＭＳ 明朝" w:hAnsi="Century"/>
        </w:rPr>
      </w:pPr>
      <w:r w:rsidRPr="00E76D13">
        <w:rPr>
          <w:rFonts w:ascii="Century" w:eastAsia="ＭＳ 明朝" w:hAnsi="Century"/>
        </w:rPr>
        <w:t>「危機対応の備え」とは、危機や災害が発生した時に、迅速に的確な対応を行って、旅行者・観光客と従業員の安全を確保し、観光関連事業者が事業継続できるように、平常時から危機を想定し、危機対応のための計画を作り、訓練を行っておくことです。</w:t>
      </w:r>
    </w:p>
    <w:p w:rsidR="003C05A4" w:rsidRPr="00E76D13" w:rsidRDefault="00AF385C">
      <w:pPr>
        <w:ind w:firstLineChars="300" w:firstLine="630"/>
        <w:rPr>
          <w:rFonts w:ascii="Century" w:eastAsia="ＭＳ 明朝" w:hAnsi="Century"/>
        </w:rPr>
      </w:pPr>
      <w:r w:rsidRPr="00E76D13">
        <w:rPr>
          <w:rFonts w:ascii="Century" w:eastAsia="ＭＳ 明朝" w:hAnsi="Century"/>
        </w:rPr>
        <w:t>一般的に危機や災害が起きると、次のような状況に直面します。</w:t>
      </w:r>
    </w:p>
    <w:p w:rsidR="003C05A4" w:rsidRPr="00E76D13" w:rsidRDefault="00AF385C">
      <w:pPr>
        <w:pStyle w:val="a3"/>
        <w:numPr>
          <w:ilvl w:val="0"/>
          <w:numId w:val="22"/>
        </w:numPr>
        <w:ind w:leftChars="0" w:left="851"/>
        <w:rPr>
          <w:rFonts w:ascii="Century" w:eastAsia="ＭＳ 明朝" w:hAnsi="Century"/>
        </w:rPr>
      </w:pPr>
      <w:r w:rsidRPr="00E76D13">
        <w:rPr>
          <w:rFonts w:ascii="Century" w:eastAsia="ＭＳ 明朝" w:hAnsi="Century"/>
        </w:rPr>
        <w:t>多くの危機や災害は、予兆なく突然発生します。行政機関が休みの週末や、現場のスタッフが手薄な夜間など、体制が脆弱なときにも起こりえます。</w:t>
      </w:r>
    </w:p>
    <w:p w:rsidR="003C05A4" w:rsidRPr="00E76D13" w:rsidRDefault="00AF385C">
      <w:pPr>
        <w:pStyle w:val="a3"/>
        <w:numPr>
          <w:ilvl w:val="0"/>
          <w:numId w:val="22"/>
        </w:numPr>
        <w:ind w:leftChars="0" w:left="851"/>
        <w:rPr>
          <w:rFonts w:ascii="Century" w:eastAsia="ＭＳ 明朝" w:hAnsi="Century"/>
        </w:rPr>
      </w:pPr>
      <w:r w:rsidRPr="00E76D13">
        <w:rPr>
          <w:rFonts w:ascii="Century" w:eastAsia="ＭＳ 明朝" w:hAnsi="Century"/>
        </w:rPr>
        <w:t>危機・災害の発生直後は、混乱した状況の中で入手できる情報が限られ、入ってくる情報も正確とは限りません。そのため何が起こって、どのような被害や影響が出ているのか、交通機関は動いているのかなど、地域全体の状況がなかなか把握しきれません。</w:t>
      </w:r>
    </w:p>
    <w:p w:rsidR="003C05A4" w:rsidRPr="00E76D13" w:rsidRDefault="00AF385C">
      <w:pPr>
        <w:pStyle w:val="a3"/>
        <w:numPr>
          <w:ilvl w:val="0"/>
          <w:numId w:val="22"/>
        </w:numPr>
        <w:ind w:leftChars="0" w:left="851"/>
        <w:rPr>
          <w:rFonts w:ascii="Century" w:eastAsia="ＭＳ 明朝" w:hAnsi="Century"/>
        </w:rPr>
      </w:pPr>
      <w:r w:rsidRPr="00E76D13">
        <w:rPr>
          <w:rFonts w:ascii="Century" w:eastAsia="ＭＳ 明朝" w:hAnsi="Century"/>
        </w:rPr>
        <w:lastRenderedPageBreak/>
        <w:t>大地震後の余震がどうなるか、大雨が続く中で河川の増水はどうなるのかなど、事態の進展が予想しにくい場合がしばしばあります。</w:t>
      </w:r>
    </w:p>
    <w:p w:rsidR="003C05A4" w:rsidRPr="00E76D13" w:rsidRDefault="00AF385C">
      <w:pPr>
        <w:pStyle w:val="a3"/>
        <w:numPr>
          <w:ilvl w:val="0"/>
          <w:numId w:val="22"/>
        </w:numPr>
        <w:ind w:leftChars="0" w:left="851"/>
        <w:rPr>
          <w:rFonts w:ascii="Century" w:eastAsia="ＭＳ 明朝" w:hAnsi="Century"/>
        </w:rPr>
      </w:pPr>
      <w:r w:rsidRPr="00E76D13">
        <w:rPr>
          <w:rFonts w:ascii="Century" w:eastAsia="ＭＳ 明朝" w:hAnsi="Century"/>
        </w:rPr>
        <w:t>限られた情報と、事態の進展が予想しにくい状況下で、短時間に様々なことの意思決定をしなければなりません。一つのことを決めたと思ったら、次から次へと別のことについて判断を求められる状態が続きます。</w:t>
      </w:r>
    </w:p>
    <w:p w:rsidR="003C05A4" w:rsidRPr="00E76D13" w:rsidRDefault="00AF385C">
      <w:pPr>
        <w:pStyle w:val="a3"/>
        <w:numPr>
          <w:ilvl w:val="0"/>
          <w:numId w:val="22"/>
        </w:numPr>
        <w:ind w:leftChars="0" w:left="851"/>
        <w:rPr>
          <w:rFonts w:ascii="Century" w:eastAsia="ＭＳ 明朝" w:hAnsi="Century"/>
        </w:rPr>
      </w:pPr>
      <w:r w:rsidRPr="00E76D13">
        <w:rPr>
          <w:rFonts w:ascii="Century" w:eastAsia="ＭＳ 明朝" w:hAnsi="Century"/>
        </w:rPr>
        <w:t>危機・災害が夜間に発生し、また、災害の影響で職員・スタッフが職場に行くことができない場合、その場にいる限られた人員で対応しなければなりません。</w:t>
      </w:r>
    </w:p>
    <w:p w:rsidR="003C05A4" w:rsidRPr="00E76D13" w:rsidRDefault="00AF385C">
      <w:pPr>
        <w:pStyle w:val="a3"/>
        <w:numPr>
          <w:ilvl w:val="0"/>
          <w:numId w:val="22"/>
        </w:numPr>
        <w:ind w:leftChars="0" w:left="851"/>
        <w:rPr>
          <w:rFonts w:ascii="Century" w:eastAsia="ＭＳ 明朝" w:hAnsi="Century"/>
        </w:rPr>
      </w:pPr>
      <w:r w:rsidRPr="00E76D13">
        <w:rPr>
          <w:rFonts w:ascii="Century" w:eastAsia="ＭＳ 明朝" w:hAnsi="Century"/>
        </w:rPr>
        <w:t>しかも、この初動期に対応の判断を誤ると、影響が悪化・拡大する恐れがあります。</w:t>
      </w:r>
    </w:p>
    <w:p w:rsidR="003C05A4" w:rsidRPr="00E76D13" w:rsidRDefault="003C05A4">
      <w:pPr>
        <w:ind w:left="431"/>
        <w:rPr>
          <w:rFonts w:ascii="Century" w:eastAsia="ＭＳ 明朝" w:hAnsi="Century"/>
          <w:color w:val="000000" w:themeColor="text1"/>
        </w:rPr>
      </w:pPr>
    </w:p>
    <w:p w:rsidR="003C05A4" w:rsidRPr="00E76D13" w:rsidRDefault="00AF385C">
      <w:pPr>
        <w:ind w:leftChars="202" w:left="424" w:firstLineChars="100" w:firstLine="210"/>
        <w:rPr>
          <w:rFonts w:ascii="Century" w:eastAsia="ＭＳ 明朝" w:hAnsi="Century"/>
          <w:color w:val="000000" w:themeColor="text1"/>
        </w:rPr>
      </w:pPr>
      <w:r w:rsidRPr="00E76D13">
        <w:rPr>
          <w:rFonts w:ascii="Century" w:eastAsia="ＭＳ 明朝" w:hAnsi="Century"/>
          <w:color w:val="000000" w:themeColor="text1"/>
        </w:rPr>
        <w:t>危機・災害の発生時はこのように切羽詰まった状況なので、発生してからどのように対応するかじっくり考えるゆとりはありません。</w:t>
      </w:r>
    </w:p>
    <w:p w:rsidR="003C05A4" w:rsidRPr="00E76D13" w:rsidRDefault="003C05A4">
      <w:pPr>
        <w:ind w:leftChars="202" w:left="424" w:firstLineChars="100" w:firstLine="210"/>
        <w:rPr>
          <w:rFonts w:ascii="Century" w:eastAsia="ＭＳ 明朝" w:hAnsi="Century"/>
          <w:color w:val="000000" w:themeColor="text1"/>
        </w:rPr>
      </w:pPr>
    </w:p>
    <w:p w:rsidR="003C05A4" w:rsidRPr="00E76D13" w:rsidRDefault="00AF385C">
      <w:pPr>
        <w:pStyle w:val="a3"/>
        <w:numPr>
          <w:ilvl w:val="1"/>
          <w:numId w:val="1"/>
        </w:numPr>
        <w:ind w:leftChars="0"/>
        <w:outlineLvl w:val="1"/>
        <w:rPr>
          <w:rFonts w:ascii="Century" w:eastAsia="ＭＳ 明朝" w:hAnsi="Century"/>
        </w:rPr>
      </w:pPr>
      <w:bookmarkStart w:id="111" w:name="_Toc74573682"/>
      <w:r w:rsidRPr="00E76D13">
        <w:rPr>
          <w:rFonts w:ascii="Century" w:eastAsia="ＭＳ 明朝" w:hAnsi="Century"/>
        </w:rPr>
        <w:t>事前意思決定</w:t>
      </w:r>
      <w:bookmarkEnd w:id="111"/>
    </w:p>
    <w:p w:rsidR="003C05A4" w:rsidRPr="00E76D13" w:rsidRDefault="00AF385C">
      <w:pPr>
        <w:ind w:left="567" w:firstLineChars="100" w:firstLine="210"/>
        <w:rPr>
          <w:rFonts w:ascii="Century" w:eastAsia="ＭＳ 明朝" w:hAnsi="Century"/>
          <w:color w:val="000000" w:themeColor="text1"/>
        </w:rPr>
      </w:pPr>
      <w:r w:rsidRPr="00E76D13">
        <w:rPr>
          <w:rFonts w:ascii="Century" w:eastAsia="ＭＳ 明朝" w:hAnsi="Century"/>
          <w:color w:val="000000" w:themeColor="text1"/>
        </w:rPr>
        <w:t>Proactive</w:t>
      </w:r>
      <w:r w:rsidRPr="00E76D13">
        <w:rPr>
          <w:rFonts w:ascii="Century" w:eastAsia="ＭＳ 明朝" w:hAnsi="Century"/>
          <w:color w:val="000000" w:themeColor="text1"/>
        </w:rPr>
        <w:t>という英語があります。日本語では「事前に」や「あらかじめ」と訳されます。</w:t>
      </w:r>
    </w:p>
    <w:p w:rsidR="003C05A4" w:rsidRPr="00E76D13" w:rsidRDefault="00AF385C">
      <w:pPr>
        <w:ind w:left="567" w:firstLineChars="100" w:firstLine="210"/>
        <w:rPr>
          <w:rFonts w:ascii="Century" w:eastAsia="ＭＳ 明朝" w:hAnsi="Century"/>
          <w:color w:val="000000" w:themeColor="text1"/>
        </w:rPr>
      </w:pPr>
      <w:r w:rsidRPr="00E76D13">
        <w:rPr>
          <w:rFonts w:ascii="Century" w:eastAsia="ＭＳ 明朝" w:hAnsi="Century"/>
          <w:color w:val="000000" w:themeColor="text1"/>
        </w:rPr>
        <w:t>Proactive</w:t>
      </w:r>
      <w:r w:rsidRPr="00E76D13">
        <w:rPr>
          <w:rFonts w:ascii="Century" w:eastAsia="ＭＳ 明朝" w:hAnsi="Century"/>
          <w:color w:val="000000" w:themeColor="text1"/>
        </w:rPr>
        <w:t>の対義語は</w:t>
      </w:r>
      <w:r w:rsidRPr="00E76D13">
        <w:rPr>
          <w:rFonts w:ascii="Century" w:eastAsia="ＭＳ 明朝" w:hAnsi="Century"/>
          <w:color w:val="000000" w:themeColor="text1"/>
        </w:rPr>
        <w:t>Reactive</w:t>
      </w:r>
      <w:r w:rsidRPr="00E76D13">
        <w:rPr>
          <w:rFonts w:ascii="Century" w:eastAsia="ＭＳ 明朝" w:hAnsi="Century"/>
          <w:color w:val="000000" w:themeColor="text1"/>
        </w:rPr>
        <w:t>です。</w:t>
      </w:r>
      <w:r w:rsidRPr="00E76D13">
        <w:rPr>
          <w:rFonts w:ascii="Century" w:eastAsia="ＭＳ 明朝" w:hAnsi="Century"/>
          <w:color w:val="000000" w:themeColor="text1"/>
        </w:rPr>
        <w:t>Reactive</w:t>
      </w:r>
      <w:r w:rsidRPr="00E76D13">
        <w:rPr>
          <w:rFonts w:ascii="Century" w:eastAsia="ＭＳ 明朝" w:hAnsi="Century"/>
          <w:color w:val="000000" w:themeColor="text1"/>
        </w:rPr>
        <w:t>は何かが起きたときに、受け身的に反応することを指しますが、</w:t>
      </w:r>
      <w:r w:rsidRPr="00E76D13">
        <w:rPr>
          <w:rFonts w:ascii="Century" w:eastAsia="ＭＳ 明朝" w:hAnsi="Century"/>
          <w:color w:val="000000" w:themeColor="text1"/>
        </w:rPr>
        <w:t>Proactive</w:t>
      </w:r>
      <w:r w:rsidRPr="00E76D13">
        <w:rPr>
          <w:rFonts w:ascii="Century" w:eastAsia="ＭＳ 明朝" w:hAnsi="Century"/>
          <w:color w:val="000000" w:themeColor="text1"/>
        </w:rPr>
        <w:t>はこの反対で、何かが起こる前に、あらかじめ対応を準備しておくという意味です。</w:t>
      </w:r>
    </w:p>
    <w:p w:rsidR="003C05A4" w:rsidRPr="00E76D13" w:rsidRDefault="00AF385C">
      <w:pPr>
        <w:ind w:left="567" w:firstLineChars="100" w:firstLine="210"/>
        <w:rPr>
          <w:rFonts w:ascii="Century" w:eastAsia="ＭＳ 明朝" w:hAnsi="Century"/>
        </w:rPr>
      </w:pPr>
      <w:r w:rsidRPr="00E76D13">
        <w:rPr>
          <w:rFonts w:ascii="Century" w:eastAsia="ＭＳ 明朝" w:hAnsi="Century"/>
        </w:rPr>
        <w:t>いざというときに、厳しい状況の中であっても、直ちに、的確な対応ができるようにするには、平常時に、危機・災害が起きたらどう対応するかを検討し、あらかじめ（</w:t>
      </w:r>
      <w:r w:rsidRPr="00E76D13">
        <w:rPr>
          <w:rFonts w:ascii="Century" w:eastAsia="ＭＳ 明朝" w:hAnsi="Century"/>
        </w:rPr>
        <w:t>proactive</w:t>
      </w:r>
      <w:r w:rsidRPr="00E76D13">
        <w:rPr>
          <w:rFonts w:ascii="Century" w:eastAsia="ＭＳ 明朝" w:hAnsi="Century"/>
        </w:rPr>
        <w:t>に）意思決定をしておくことが大切です。</w:t>
      </w:r>
    </w:p>
    <w:p w:rsidR="003C05A4" w:rsidRPr="00E76D13" w:rsidRDefault="003C05A4">
      <w:pPr>
        <w:ind w:left="567" w:firstLineChars="100" w:firstLine="210"/>
        <w:rPr>
          <w:rFonts w:ascii="Century" w:eastAsia="ＭＳ 明朝" w:hAnsi="Century"/>
        </w:rPr>
      </w:pPr>
    </w:p>
    <w:tbl>
      <w:tblPr>
        <w:tblStyle w:val="afb"/>
        <w:tblW w:w="9072" w:type="dxa"/>
        <w:tblInd w:w="704" w:type="dxa"/>
        <w:tblLayout w:type="fixed"/>
        <w:tblLook w:val="04A0" w:firstRow="1" w:lastRow="0" w:firstColumn="1" w:lastColumn="0" w:noHBand="0" w:noVBand="1"/>
      </w:tblPr>
      <w:tblGrid>
        <w:gridCol w:w="4445"/>
        <w:gridCol w:w="4627"/>
      </w:tblGrid>
      <w:tr w:rsidR="003C05A4" w:rsidRPr="00E76D13">
        <w:trPr>
          <w:trHeight w:val="360"/>
        </w:trPr>
        <w:tc>
          <w:tcPr>
            <w:tcW w:w="4445" w:type="dxa"/>
            <w:shd w:val="clear" w:color="auto" w:fill="D9D9D9" w:themeFill="background1" w:themeFillShade="D9"/>
          </w:tcPr>
          <w:p w:rsidR="003C05A4" w:rsidRPr="00E76D13" w:rsidRDefault="00AF385C">
            <w:pPr>
              <w:jc w:val="center"/>
              <w:rPr>
                <w:rFonts w:ascii="Century" w:eastAsia="ＭＳ 明朝" w:hAnsi="Century"/>
              </w:rPr>
            </w:pPr>
            <w:r w:rsidRPr="00E76D13">
              <w:rPr>
                <w:rFonts w:ascii="Century" w:eastAsia="ＭＳ 明朝" w:hAnsi="Century"/>
              </w:rPr>
              <w:t>Proactive</w:t>
            </w:r>
            <w:r w:rsidRPr="00E76D13">
              <w:rPr>
                <w:rFonts w:ascii="Century" w:eastAsia="ＭＳ 明朝" w:hAnsi="Century"/>
              </w:rPr>
              <w:t>な意思決定</w:t>
            </w:r>
          </w:p>
        </w:tc>
        <w:tc>
          <w:tcPr>
            <w:tcW w:w="4627" w:type="dxa"/>
            <w:shd w:val="clear" w:color="auto" w:fill="D9D9D9" w:themeFill="background1" w:themeFillShade="D9"/>
          </w:tcPr>
          <w:p w:rsidR="003C05A4" w:rsidRPr="00E76D13" w:rsidRDefault="00AF385C">
            <w:pPr>
              <w:jc w:val="center"/>
              <w:rPr>
                <w:rFonts w:ascii="Century" w:eastAsia="ＭＳ 明朝" w:hAnsi="Century"/>
              </w:rPr>
            </w:pPr>
            <w:r w:rsidRPr="00E76D13">
              <w:rPr>
                <w:rFonts w:ascii="Century" w:eastAsia="ＭＳ 明朝" w:hAnsi="Century"/>
              </w:rPr>
              <w:t>Reactive</w:t>
            </w:r>
            <w:r w:rsidRPr="00E76D13">
              <w:rPr>
                <w:rFonts w:ascii="Century" w:eastAsia="ＭＳ 明朝" w:hAnsi="Century"/>
              </w:rPr>
              <w:t>な意思決定</w:t>
            </w:r>
          </w:p>
        </w:tc>
      </w:tr>
      <w:tr w:rsidR="003C05A4" w:rsidRPr="00E76D13">
        <w:trPr>
          <w:trHeight w:val="774"/>
        </w:trPr>
        <w:tc>
          <w:tcPr>
            <w:tcW w:w="4445" w:type="dxa"/>
          </w:tcPr>
          <w:p w:rsidR="003C05A4" w:rsidRPr="00E76D13" w:rsidRDefault="00AF385C">
            <w:pPr>
              <w:jc w:val="left"/>
              <w:rPr>
                <w:rFonts w:ascii="Century" w:eastAsia="ＭＳ 明朝" w:hAnsi="Century"/>
              </w:rPr>
            </w:pPr>
            <w:r w:rsidRPr="00E76D13">
              <w:rPr>
                <w:rFonts w:ascii="Century" w:eastAsia="ＭＳ 明朝" w:hAnsi="Century"/>
              </w:rPr>
              <w:t>「事前意思決定」：平常時にあらかじめ危機を想定し、対応を検討・準備しておく。</w:t>
            </w:r>
          </w:p>
        </w:tc>
        <w:tc>
          <w:tcPr>
            <w:tcW w:w="4627" w:type="dxa"/>
          </w:tcPr>
          <w:p w:rsidR="003C05A4" w:rsidRPr="00E76D13" w:rsidRDefault="00AF385C">
            <w:pPr>
              <w:jc w:val="left"/>
              <w:rPr>
                <w:rFonts w:ascii="Century" w:eastAsia="ＭＳ 明朝" w:hAnsi="Century"/>
              </w:rPr>
            </w:pPr>
            <w:r w:rsidRPr="00E76D13">
              <w:rPr>
                <w:rFonts w:ascii="Century" w:eastAsia="ＭＳ 明朝" w:hAnsi="Century"/>
              </w:rPr>
              <w:t>「その場での意思決定」：危機発生後、その状況を見ながら対応する。</w:t>
            </w:r>
          </w:p>
        </w:tc>
      </w:tr>
      <w:tr w:rsidR="003C05A4" w:rsidRPr="00E76D13">
        <w:trPr>
          <w:trHeight w:val="360"/>
        </w:trPr>
        <w:tc>
          <w:tcPr>
            <w:tcW w:w="9072" w:type="dxa"/>
            <w:gridSpan w:val="2"/>
          </w:tcPr>
          <w:p w:rsidR="003C05A4" w:rsidRPr="00E76D13" w:rsidRDefault="00AF385C">
            <w:pPr>
              <w:jc w:val="center"/>
              <w:rPr>
                <w:rFonts w:ascii="Century" w:eastAsia="ＭＳ 明朝" w:hAnsi="Century"/>
              </w:rPr>
            </w:pPr>
            <w:r w:rsidRPr="00E76D13">
              <w:rPr>
                <w:rFonts w:ascii="Century" w:eastAsia="ＭＳ 明朝" w:hAnsi="Century"/>
              </w:rPr>
              <w:t>以下、各々想定される対応</w:t>
            </w:r>
          </w:p>
        </w:tc>
      </w:tr>
      <w:tr w:rsidR="003C05A4" w:rsidRPr="00E76D13">
        <w:trPr>
          <w:trHeight w:val="360"/>
        </w:trPr>
        <w:tc>
          <w:tcPr>
            <w:tcW w:w="4445" w:type="dxa"/>
          </w:tcPr>
          <w:p w:rsidR="003C05A4" w:rsidRPr="00E76D13" w:rsidRDefault="00AF385C">
            <w:pPr>
              <w:rPr>
                <w:rFonts w:ascii="Century" w:eastAsia="ＭＳ 明朝" w:hAnsi="Century"/>
              </w:rPr>
            </w:pPr>
            <w:r w:rsidRPr="00E76D13">
              <w:rPr>
                <w:rFonts w:ascii="ＭＳ 明朝" w:eastAsia="ＭＳ 明朝" w:hAnsi="ＭＳ 明朝" w:cs="ＭＳ 明朝" w:hint="eastAsia"/>
              </w:rPr>
              <w:t>①</w:t>
            </w:r>
            <w:r w:rsidRPr="00E76D13">
              <w:rPr>
                <w:rFonts w:ascii="Century" w:eastAsia="ＭＳ 明朝" w:hAnsi="Century"/>
              </w:rPr>
              <w:t>危機発生時、直ちに体制を作り対応できる。</w:t>
            </w:r>
          </w:p>
        </w:tc>
        <w:tc>
          <w:tcPr>
            <w:tcW w:w="4627" w:type="dxa"/>
          </w:tcPr>
          <w:p w:rsidR="003C05A4" w:rsidRPr="00E76D13" w:rsidRDefault="00AF385C">
            <w:pPr>
              <w:rPr>
                <w:rFonts w:ascii="Century" w:eastAsia="ＭＳ 明朝" w:hAnsi="Century"/>
              </w:rPr>
            </w:pPr>
            <w:r w:rsidRPr="00E76D13">
              <w:rPr>
                <w:rFonts w:ascii="ＭＳ 明朝" w:eastAsia="ＭＳ 明朝" w:hAnsi="ＭＳ 明朝" w:cs="ＭＳ 明朝" w:hint="eastAsia"/>
              </w:rPr>
              <w:t>①</w:t>
            </w:r>
            <w:r w:rsidRPr="00E76D13">
              <w:rPr>
                <w:rFonts w:ascii="Century" w:eastAsia="ＭＳ 明朝" w:hAnsi="Century"/>
              </w:rPr>
              <w:t>体制作りや対応開始まで、時間がかかる。</w:t>
            </w:r>
          </w:p>
        </w:tc>
      </w:tr>
      <w:tr w:rsidR="003C05A4" w:rsidRPr="00E76D13">
        <w:trPr>
          <w:trHeight w:val="360"/>
        </w:trPr>
        <w:tc>
          <w:tcPr>
            <w:tcW w:w="4445" w:type="dxa"/>
          </w:tcPr>
          <w:p w:rsidR="003C05A4" w:rsidRPr="00E76D13" w:rsidRDefault="00AF385C">
            <w:pPr>
              <w:rPr>
                <w:rFonts w:ascii="Century" w:eastAsia="ＭＳ 明朝" w:hAnsi="Century"/>
              </w:rPr>
            </w:pPr>
            <w:r w:rsidRPr="00E76D13">
              <w:rPr>
                <w:rFonts w:ascii="ＭＳ 明朝" w:eastAsia="ＭＳ 明朝" w:hAnsi="ＭＳ 明朝" w:cs="ＭＳ 明朝" w:hint="eastAsia"/>
              </w:rPr>
              <w:t>②</w:t>
            </w:r>
            <w:r w:rsidRPr="00E76D13">
              <w:rPr>
                <w:rFonts w:ascii="Century" w:eastAsia="ＭＳ 明朝" w:hAnsi="Century"/>
              </w:rPr>
              <w:t>責任者が不在でも意思決定できる。</w:t>
            </w:r>
          </w:p>
        </w:tc>
        <w:tc>
          <w:tcPr>
            <w:tcW w:w="4627" w:type="dxa"/>
          </w:tcPr>
          <w:p w:rsidR="003C05A4" w:rsidRPr="00E76D13" w:rsidRDefault="00AF385C">
            <w:pPr>
              <w:rPr>
                <w:rFonts w:ascii="Century" w:eastAsia="ＭＳ 明朝" w:hAnsi="Century"/>
              </w:rPr>
            </w:pPr>
            <w:r w:rsidRPr="00E76D13">
              <w:rPr>
                <w:rFonts w:ascii="ＭＳ 明朝" w:eastAsia="ＭＳ 明朝" w:hAnsi="ＭＳ 明朝" w:cs="ＭＳ 明朝" w:hint="eastAsia"/>
              </w:rPr>
              <w:t>②</w:t>
            </w:r>
            <w:r w:rsidRPr="00E76D13">
              <w:rPr>
                <w:rFonts w:ascii="Century" w:eastAsia="ＭＳ 明朝" w:hAnsi="Century"/>
              </w:rPr>
              <w:t>責任者不在で意思決定が遅れることがある。</w:t>
            </w:r>
          </w:p>
        </w:tc>
      </w:tr>
      <w:tr w:rsidR="003C05A4" w:rsidRPr="00E76D13">
        <w:trPr>
          <w:trHeight w:val="360"/>
        </w:trPr>
        <w:tc>
          <w:tcPr>
            <w:tcW w:w="4445" w:type="dxa"/>
          </w:tcPr>
          <w:p w:rsidR="003C05A4" w:rsidRPr="00E76D13" w:rsidRDefault="00AF385C">
            <w:pPr>
              <w:rPr>
                <w:rFonts w:ascii="Century" w:eastAsia="ＭＳ 明朝" w:hAnsi="Century"/>
              </w:rPr>
            </w:pPr>
            <w:r w:rsidRPr="00E76D13">
              <w:rPr>
                <w:rFonts w:ascii="ＭＳ 明朝" w:eastAsia="ＭＳ 明朝" w:hAnsi="ＭＳ 明朝" w:cs="ＭＳ 明朝" w:hint="eastAsia"/>
              </w:rPr>
              <w:t>③</w:t>
            </w:r>
            <w:r w:rsidRPr="00E76D13">
              <w:rPr>
                <w:rFonts w:ascii="Century" w:eastAsia="ＭＳ 明朝" w:hAnsi="Century"/>
              </w:rPr>
              <w:t>誰が担当責任者でも判断がぶれない。</w:t>
            </w:r>
          </w:p>
        </w:tc>
        <w:tc>
          <w:tcPr>
            <w:tcW w:w="4627" w:type="dxa"/>
          </w:tcPr>
          <w:p w:rsidR="003C05A4" w:rsidRPr="00E76D13" w:rsidRDefault="00AF385C">
            <w:pPr>
              <w:rPr>
                <w:rFonts w:ascii="Century" w:eastAsia="ＭＳ 明朝" w:hAnsi="Century"/>
              </w:rPr>
            </w:pPr>
            <w:r w:rsidRPr="00E76D13">
              <w:rPr>
                <w:rFonts w:ascii="ＭＳ 明朝" w:eastAsia="ＭＳ 明朝" w:hAnsi="ＭＳ 明朝" w:cs="ＭＳ 明朝" w:hint="eastAsia"/>
              </w:rPr>
              <w:t>③</w:t>
            </w:r>
            <w:r w:rsidRPr="00E76D13">
              <w:rPr>
                <w:rFonts w:ascii="Century" w:eastAsia="ＭＳ 明朝" w:hAnsi="Century"/>
              </w:rPr>
              <w:t>担当責任者により判断が異なることがある。</w:t>
            </w:r>
          </w:p>
        </w:tc>
      </w:tr>
    </w:tbl>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AF385C">
      <w:pPr>
        <w:pStyle w:val="a3"/>
        <w:numPr>
          <w:ilvl w:val="1"/>
          <w:numId w:val="1"/>
        </w:numPr>
        <w:ind w:leftChars="0"/>
        <w:outlineLvl w:val="1"/>
        <w:rPr>
          <w:rFonts w:ascii="Century" w:eastAsia="ＭＳ 明朝" w:hAnsi="Century"/>
        </w:rPr>
      </w:pPr>
      <w:bookmarkStart w:id="112" w:name="_Toc74573683"/>
      <w:r w:rsidRPr="00E76D13">
        <w:rPr>
          <w:rFonts w:ascii="Century" w:eastAsia="ＭＳ 明朝" w:hAnsi="Century"/>
        </w:rPr>
        <w:lastRenderedPageBreak/>
        <w:t>対応体制（対策本部等）と責任者</w:t>
      </w:r>
      <w:bookmarkEnd w:id="112"/>
    </w:p>
    <w:p w:rsidR="003C05A4" w:rsidRPr="00E76D13" w:rsidRDefault="00AF385C">
      <w:pPr>
        <w:pStyle w:val="a3"/>
        <w:ind w:leftChars="0" w:left="567" w:firstLineChars="100" w:firstLine="210"/>
        <w:rPr>
          <w:rFonts w:ascii="Century" w:eastAsia="ＭＳ 明朝" w:hAnsi="Century"/>
          <w:color w:val="000000" w:themeColor="text1"/>
        </w:rPr>
      </w:pPr>
      <w:r w:rsidRPr="00E76D13">
        <w:rPr>
          <w:rFonts w:ascii="Century" w:eastAsia="ＭＳ 明朝" w:hAnsi="Century"/>
          <w:color w:val="000000" w:themeColor="text1"/>
        </w:rPr>
        <w:t>旅行者・観光客と従業員、観光事業に影響を及ぼす危機・災害が発生したときや、発生することが予想されるときには、組織内に「対策本部」などの危機対応体制を直ちに立ち上げます。危機・災害の種類や危機の程度に応じた複数レベルの危機対応体制を決めておくことで、状況に応じた体制を立ち上げることができます。</w:t>
      </w:r>
    </w:p>
    <w:p w:rsidR="003C05A4" w:rsidRPr="00E76D13" w:rsidRDefault="003C05A4">
      <w:pPr>
        <w:pStyle w:val="a3"/>
        <w:ind w:leftChars="0" w:left="567" w:firstLineChars="100" w:firstLine="210"/>
        <w:rPr>
          <w:rFonts w:ascii="Century" w:eastAsia="ＭＳ 明朝" w:hAnsi="Century"/>
        </w:rPr>
      </w:pPr>
    </w:p>
    <w:p w:rsidR="003C05A4" w:rsidRPr="00E76D13" w:rsidRDefault="00AF385C">
      <w:pPr>
        <w:widowControl/>
        <w:jc w:val="left"/>
        <w:rPr>
          <w:rFonts w:ascii="Century" w:eastAsia="ＭＳ 明朝" w:hAnsi="Century"/>
        </w:rPr>
      </w:pPr>
      <w:bookmarkStart w:id="113" w:name="_Hlk60041607"/>
      <w:r w:rsidRPr="00E76D13">
        <w:rPr>
          <w:rFonts w:ascii="Century" w:eastAsia="ＭＳ 明朝" w:hAnsi="Century"/>
          <w:b/>
        </w:rPr>
        <w:t>危機の種類やレベルに応じた体制の例</w:t>
      </w: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w:t>
      </w:r>
    </w:p>
    <w:tbl>
      <w:tblPr>
        <w:tblStyle w:val="20"/>
        <w:tblW w:w="9781" w:type="dxa"/>
        <w:tblInd w:w="-5" w:type="dxa"/>
        <w:tblLayout w:type="fixed"/>
        <w:tblLook w:val="04A0" w:firstRow="1" w:lastRow="0" w:firstColumn="1" w:lastColumn="0" w:noHBand="0" w:noVBand="1"/>
      </w:tblPr>
      <w:tblGrid>
        <w:gridCol w:w="1106"/>
        <w:gridCol w:w="4139"/>
        <w:gridCol w:w="2580"/>
        <w:gridCol w:w="1956"/>
      </w:tblGrid>
      <w:tr w:rsidR="003C05A4" w:rsidRPr="00E76D13" w:rsidTr="00AF21D9">
        <w:tc>
          <w:tcPr>
            <w:tcW w:w="1106" w:type="dxa"/>
          </w:tcPr>
          <w:p w:rsidR="003C05A4" w:rsidRPr="00E76D13" w:rsidRDefault="00AF385C">
            <w:pPr>
              <w:widowControl/>
              <w:jc w:val="center"/>
              <w:rPr>
                <w:rFonts w:ascii="Century" w:eastAsia="ＭＳ 明朝" w:hAnsi="Century"/>
              </w:rPr>
            </w:pPr>
            <w:r w:rsidRPr="00E76D13">
              <w:rPr>
                <w:rFonts w:ascii="Century" w:eastAsia="ＭＳ 明朝" w:hAnsi="Century"/>
              </w:rPr>
              <w:t>体制</w:t>
            </w:r>
          </w:p>
        </w:tc>
        <w:tc>
          <w:tcPr>
            <w:tcW w:w="4139" w:type="dxa"/>
          </w:tcPr>
          <w:p w:rsidR="003C05A4" w:rsidRPr="00E76D13" w:rsidRDefault="00AF385C">
            <w:pPr>
              <w:widowControl/>
              <w:jc w:val="center"/>
              <w:rPr>
                <w:rFonts w:ascii="Century" w:eastAsia="ＭＳ 明朝" w:hAnsi="Century"/>
              </w:rPr>
            </w:pPr>
            <w:r w:rsidRPr="00E76D13">
              <w:rPr>
                <w:rFonts w:ascii="Century" w:eastAsia="ＭＳ 明朝" w:hAnsi="Century"/>
              </w:rPr>
              <w:t>設置基準の例</w:t>
            </w:r>
          </w:p>
        </w:tc>
        <w:tc>
          <w:tcPr>
            <w:tcW w:w="2580" w:type="dxa"/>
          </w:tcPr>
          <w:p w:rsidR="003C05A4" w:rsidRPr="00E76D13" w:rsidRDefault="00AF385C">
            <w:pPr>
              <w:widowControl/>
              <w:jc w:val="center"/>
              <w:rPr>
                <w:rFonts w:ascii="Century" w:eastAsia="ＭＳ 明朝" w:hAnsi="Century"/>
              </w:rPr>
            </w:pPr>
            <w:r w:rsidRPr="00E76D13">
              <w:rPr>
                <w:rFonts w:ascii="Century" w:eastAsia="ＭＳ 明朝" w:hAnsi="Century"/>
              </w:rPr>
              <w:t>責任者</w:t>
            </w:r>
          </w:p>
        </w:tc>
        <w:tc>
          <w:tcPr>
            <w:tcW w:w="1956" w:type="dxa"/>
          </w:tcPr>
          <w:p w:rsidR="003C05A4" w:rsidRPr="00E76D13" w:rsidRDefault="00AF385C">
            <w:pPr>
              <w:widowControl/>
              <w:jc w:val="center"/>
              <w:rPr>
                <w:rFonts w:ascii="Century" w:eastAsia="ＭＳ 明朝" w:hAnsi="Century"/>
              </w:rPr>
            </w:pPr>
            <w:r w:rsidRPr="00E76D13">
              <w:rPr>
                <w:rFonts w:ascii="Century" w:eastAsia="ＭＳ 明朝" w:hAnsi="Century"/>
              </w:rPr>
              <w:t>スタッフ</w:t>
            </w:r>
          </w:p>
        </w:tc>
      </w:tr>
      <w:tr w:rsidR="003C05A4" w:rsidRPr="00E76D13" w:rsidTr="00AF21D9">
        <w:tc>
          <w:tcPr>
            <w:tcW w:w="1106" w:type="dxa"/>
            <w:vAlign w:val="center"/>
          </w:tcPr>
          <w:p w:rsidR="003C05A4" w:rsidRPr="00E76D13" w:rsidRDefault="00AF385C">
            <w:pPr>
              <w:widowControl/>
              <w:jc w:val="center"/>
              <w:rPr>
                <w:rFonts w:ascii="Century" w:eastAsia="ＭＳ 明朝" w:hAnsi="Century"/>
              </w:rPr>
            </w:pPr>
            <w:r w:rsidRPr="00E76D13">
              <w:rPr>
                <w:rFonts w:ascii="Century" w:eastAsia="ＭＳ 明朝" w:hAnsi="Century"/>
              </w:rPr>
              <w:t>対策本部</w:t>
            </w:r>
          </w:p>
        </w:tc>
        <w:tc>
          <w:tcPr>
            <w:tcW w:w="4139" w:type="dxa"/>
          </w:tcPr>
          <w:p w:rsidR="003C05A4" w:rsidRPr="00E76D13" w:rsidRDefault="00AF385C">
            <w:pPr>
              <w:widowControl/>
              <w:jc w:val="left"/>
              <w:rPr>
                <w:rFonts w:ascii="Century" w:eastAsia="ＭＳ 明朝" w:hAnsi="Century"/>
              </w:rPr>
            </w:pPr>
            <w:r w:rsidRPr="00E76D13">
              <w:rPr>
                <w:rFonts w:ascii="Century" w:eastAsia="ＭＳ 明朝" w:hAnsi="Century"/>
              </w:rPr>
              <w:t>危機・災害の発生により地域内の旅行者・観光客の安全や観光事業の事業継続に重大な影響が生じた場合、又は重大な影響が予想される場合</w:t>
            </w:r>
          </w:p>
        </w:tc>
        <w:tc>
          <w:tcPr>
            <w:tcW w:w="2580" w:type="dxa"/>
          </w:tcPr>
          <w:p w:rsidR="003C05A4" w:rsidRPr="00E76D13" w:rsidRDefault="00AF385C">
            <w:pPr>
              <w:widowControl/>
              <w:jc w:val="left"/>
              <w:rPr>
                <w:rFonts w:ascii="Century" w:eastAsia="ＭＳ 明朝" w:hAnsi="Century"/>
              </w:rPr>
            </w:pPr>
            <w:r w:rsidRPr="00E76D13">
              <w:rPr>
                <w:rFonts w:ascii="Century" w:eastAsia="ＭＳ 明朝" w:hAnsi="Century"/>
              </w:rPr>
              <w:t>・自治体観光部門長</w:t>
            </w:r>
          </w:p>
          <w:p w:rsidR="003C05A4" w:rsidRPr="00E76D13" w:rsidRDefault="00AF385C">
            <w:pPr>
              <w:widowControl/>
              <w:jc w:val="left"/>
              <w:rPr>
                <w:rFonts w:ascii="Century" w:eastAsia="ＭＳ 明朝" w:hAnsi="Century"/>
              </w:rPr>
            </w:pPr>
            <w:r w:rsidRPr="00E76D13">
              <w:rPr>
                <w:rFonts w:ascii="Century" w:eastAsia="ＭＳ 明朝" w:hAnsi="Century"/>
              </w:rPr>
              <w:t>・</w:t>
            </w:r>
            <w:r w:rsidRPr="00E76D13">
              <w:rPr>
                <w:rFonts w:ascii="Century" w:eastAsia="ＭＳ 明朝" w:hAnsi="Century"/>
              </w:rPr>
              <w:t>DMO</w:t>
            </w:r>
            <w:r w:rsidRPr="00E76D13">
              <w:rPr>
                <w:rFonts w:ascii="Century" w:eastAsia="ＭＳ 明朝" w:hAnsi="Century"/>
              </w:rPr>
              <w:t>責任者</w:t>
            </w:r>
          </w:p>
        </w:tc>
        <w:tc>
          <w:tcPr>
            <w:tcW w:w="1956" w:type="dxa"/>
          </w:tcPr>
          <w:p w:rsidR="003C05A4" w:rsidRPr="00E76D13" w:rsidRDefault="00AF385C">
            <w:pPr>
              <w:widowControl/>
              <w:jc w:val="left"/>
              <w:rPr>
                <w:rFonts w:ascii="Century" w:eastAsia="ＭＳ 明朝" w:hAnsi="Century"/>
              </w:rPr>
            </w:pPr>
            <w:r w:rsidRPr="00E76D13">
              <w:rPr>
                <w:rFonts w:ascii="Century" w:eastAsia="ＭＳ 明朝" w:hAnsi="Century"/>
              </w:rPr>
              <w:t>・自治体観光部門</w:t>
            </w:r>
          </w:p>
          <w:p w:rsidR="003C05A4" w:rsidRPr="00E76D13" w:rsidRDefault="00AF385C">
            <w:pPr>
              <w:widowControl/>
              <w:jc w:val="left"/>
              <w:rPr>
                <w:rFonts w:ascii="Century" w:eastAsia="ＭＳ 明朝" w:hAnsi="Century"/>
              </w:rPr>
            </w:pPr>
            <w:r w:rsidRPr="00E76D13">
              <w:rPr>
                <w:rFonts w:ascii="Century" w:eastAsia="ＭＳ 明朝" w:hAnsi="Century"/>
              </w:rPr>
              <w:t>・</w:t>
            </w:r>
            <w:r w:rsidRPr="00E76D13">
              <w:rPr>
                <w:rFonts w:ascii="Century" w:eastAsia="ＭＳ 明朝" w:hAnsi="Century"/>
              </w:rPr>
              <w:t>DMO</w:t>
            </w:r>
          </w:p>
        </w:tc>
      </w:tr>
      <w:tr w:rsidR="003C05A4" w:rsidRPr="00E76D13" w:rsidTr="00AF21D9">
        <w:tc>
          <w:tcPr>
            <w:tcW w:w="1106" w:type="dxa"/>
            <w:vAlign w:val="center"/>
          </w:tcPr>
          <w:p w:rsidR="003C05A4" w:rsidRPr="00E76D13" w:rsidRDefault="00AF385C">
            <w:pPr>
              <w:widowControl/>
              <w:jc w:val="center"/>
              <w:rPr>
                <w:rFonts w:ascii="Century" w:eastAsia="ＭＳ 明朝" w:hAnsi="Century"/>
              </w:rPr>
            </w:pPr>
            <w:r w:rsidRPr="00E76D13">
              <w:rPr>
                <w:rFonts w:ascii="Century" w:eastAsia="ＭＳ 明朝" w:hAnsi="Century"/>
              </w:rPr>
              <w:t>警戒本部</w:t>
            </w:r>
          </w:p>
        </w:tc>
        <w:tc>
          <w:tcPr>
            <w:tcW w:w="4139" w:type="dxa"/>
          </w:tcPr>
          <w:p w:rsidR="003C05A4" w:rsidRPr="00E76D13" w:rsidRDefault="00AF385C">
            <w:pPr>
              <w:widowControl/>
              <w:jc w:val="left"/>
              <w:rPr>
                <w:rFonts w:ascii="Century" w:eastAsia="ＭＳ 明朝" w:hAnsi="Century"/>
              </w:rPr>
            </w:pPr>
            <w:r w:rsidRPr="00E76D13">
              <w:rPr>
                <w:rFonts w:ascii="Century" w:eastAsia="ＭＳ 明朝" w:hAnsi="Century"/>
              </w:rPr>
              <w:t>危機・災害が発生、又は発生する恐れがあり、地域内の旅行者・観光客の安全や観光事業の事業継続に重大な影響が予想される場合</w:t>
            </w:r>
          </w:p>
        </w:tc>
        <w:tc>
          <w:tcPr>
            <w:tcW w:w="2580" w:type="dxa"/>
          </w:tcPr>
          <w:p w:rsidR="003C05A4" w:rsidRPr="00E76D13" w:rsidRDefault="00AF385C">
            <w:pPr>
              <w:widowControl/>
              <w:jc w:val="left"/>
              <w:rPr>
                <w:rFonts w:ascii="Century" w:eastAsia="ＭＳ 明朝" w:hAnsi="Century"/>
              </w:rPr>
            </w:pPr>
            <w:r w:rsidRPr="00E76D13">
              <w:rPr>
                <w:rFonts w:ascii="Century" w:eastAsia="ＭＳ 明朝" w:hAnsi="Century"/>
              </w:rPr>
              <w:t>・自治体観光部門次席</w:t>
            </w:r>
          </w:p>
          <w:p w:rsidR="003C05A4" w:rsidRPr="00E76D13" w:rsidRDefault="00AF385C">
            <w:pPr>
              <w:widowControl/>
              <w:jc w:val="left"/>
              <w:rPr>
                <w:rFonts w:ascii="Century" w:eastAsia="ＭＳ 明朝" w:hAnsi="Century"/>
              </w:rPr>
            </w:pPr>
            <w:r w:rsidRPr="00E76D13">
              <w:rPr>
                <w:rFonts w:ascii="Century" w:eastAsia="ＭＳ 明朝" w:hAnsi="Century"/>
              </w:rPr>
              <w:t>・</w:t>
            </w:r>
            <w:r w:rsidRPr="00E76D13">
              <w:rPr>
                <w:rFonts w:ascii="Century" w:eastAsia="ＭＳ 明朝" w:hAnsi="Century"/>
              </w:rPr>
              <w:t>DMO</w:t>
            </w:r>
            <w:r w:rsidRPr="00E76D13">
              <w:rPr>
                <w:rFonts w:ascii="Century" w:eastAsia="ＭＳ 明朝" w:hAnsi="Century"/>
              </w:rPr>
              <w:t>役職者</w:t>
            </w:r>
          </w:p>
        </w:tc>
        <w:tc>
          <w:tcPr>
            <w:tcW w:w="1956" w:type="dxa"/>
          </w:tcPr>
          <w:p w:rsidR="003C05A4" w:rsidRPr="00E76D13" w:rsidRDefault="00AF385C">
            <w:pPr>
              <w:widowControl/>
              <w:jc w:val="left"/>
              <w:rPr>
                <w:rFonts w:ascii="Century" w:eastAsia="ＭＳ 明朝" w:hAnsi="Century"/>
              </w:rPr>
            </w:pPr>
            <w:r w:rsidRPr="00E76D13">
              <w:rPr>
                <w:rFonts w:ascii="Century" w:eastAsia="ＭＳ 明朝" w:hAnsi="Century"/>
              </w:rPr>
              <w:t>・自治体観光部門</w:t>
            </w:r>
          </w:p>
          <w:p w:rsidR="003C05A4" w:rsidRPr="00E76D13" w:rsidRDefault="00AF385C">
            <w:pPr>
              <w:widowControl/>
              <w:jc w:val="left"/>
              <w:rPr>
                <w:rFonts w:ascii="Century" w:eastAsia="ＭＳ 明朝" w:hAnsi="Century"/>
              </w:rPr>
            </w:pPr>
            <w:r w:rsidRPr="00E76D13">
              <w:rPr>
                <w:rFonts w:ascii="Century" w:eastAsia="ＭＳ 明朝" w:hAnsi="Century"/>
              </w:rPr>
              <w:t>・</w:t>
            </w:r>
            <w:r w:rsidRPr="00E76D13">
              <w:rPr>
                <w:rFonts w:ascii="Century" w:eastAsia="ＭＳ 明朝" w:hAnsi="Century"/>
              </w:rPr>
              <w:t>DMO</w:t>
            </w:r>
          </w:p>
        </w:tc>
      </w:tr>
      <w:tr w:rsidR="003C05A4" w:rsidRPr="00E76D13" w:rsidTr="00AF21D9">
        <w:tc>
          <w:tcPr>
            <w:tcW w:w="1106" w:type="dxa"/>
            <w:vAlign w:val="center"/>
          </w:tcPr>
          <w:p w:rsidR="003C05A4" w:rsidRPr="00E76D13" w:rsidRDefault="00AF385C">
            <w:pPr>
              <w:widowControl/>
              <w:jc w:val="center"/>
              <w:rPr>
                <w:rFonts w:ascii="Century" w:eastAsia="ＭＳ 明朝" w:hAnsi="Century"/>
              </w:rPr>
            </w:pPr>
            <w:r w:rsidRPr="00E76D13">
              <w:rPr>
                <w:rFonts w:ascii="Century" w:eastAsia="ＭＳ 明朝" w:hAnsi="Century"/>
              </w:rPr>
              <w:t>情報収集体制</w:t>
            </w:r>
          </w:p>
        </w:tc>
        <w:tc>
          <w:tcPr>
            <w:tcW w:w="4139" w:type="dxa"/>
          </w:tcPr>
          <w:p w:rsidR="003C05A4" w:rsidRPr="00E76D13" w:rsidRDefault="00AF385C">
            <w:pPr>
              <w:widowControl/>
              <w:jc w:val="left"/>
              <w:rPr>
                <w:rFonts w:ascii="Century" w:eastAsia="ＭＳ 明朝" w:hAnsi="Century"/>
              </w:rPr>
            </w:pPr>
            <w:r w:rsidRPr="00E76D13">
              <w:rPr>
                <w:rFonts w:ascii="Century" w:eastAsia="ＭＳ 明朝" w:hAnsi="Century"/>
              </w:rPr>
              <w:t>危機・災害の推移によっては、地域内の</w:t>
            </w:r>
          </w:p>
          <w:p w:rsidR="003C05A4" w:rsidRPr="00E76D13" w:rsidRDefault="00AF385C">
            <w:pPr>
              <w:widowControl/>
              <w:jc w:val="left"/>
              <w:rPr>
                <w:rFonts w:ascii="Century" w:eastAsia="ＭＳ 明朝" w:hAnsi="Century"/>
              </w:rPr>
            </w:pPr>
            <w:r w:rsidRPr="00E76D13">
              <w:rPr>
                <w:rFonts w:ascii="Century" w:eastAsia="ＭＳ 明朝" w:hAnsi="Century"/>
              </w:rPr>
              <w:t>旅行者・観光客の安全や観光事業の事業</w:t>
            </w:r>
          </w:p>
          <w:p w:rsidR="003C05A4" w:rsidRPr="00E76D13" w:rsidRDefault="00AF385C">
            <w:pPr>
              <w:widowControl/>
              <w:jc w:val="left"/>
              <w:rPr>
                <w:rFonts w:ascii="Century" w:eastAsia="ＭＳ 明朝" w:hAnsi="Century"/>
              </w:rPr>
            </w:pPr>
            <w:r w:rsidRPr="00E76D13">
              <w:rPr>
                <w:rFonts w:ascii="Century" w:eastAsia="ＭＳ 明朝" w:hAnsi="Century"/>
              </w:rPr>
              <w:t>継続に影響が生じる可能性がある場合</w:t>
            </w:r>
          </w:p>
        </w:tc>
        <w:tc>
          <w:tcPr>
            <w:tcW w:w="2580" w:type="dxa"/>
          </w:tcPr>
          <w:p w:rsidR="003C05A4" w:rsidRPr="00E76D13" w:rsidRDefault="00AF385C">
            <w:pPr>
              <w:widowControl/>
              <w:jc w:val="left"/>
              <w:rPr>
                <w:rFonts w:ascii="Century" w:eastAsia="ＭＳ 明朝" w:hAnsi="Century"/>
              </w:rPr>
            </w:pPr>
            <w:r w:rsidRPr="00E76D13">
              <w:rPr>
                <w:rFonts w:ascii="Century" w:eastAsia="ＭＳ 明朝" w:hAnsi="Century"/>
              </w:rPr>
              <w:t>・自治体観光部門担当者</w:t>
            </w:r>
          </w:p>
          <w:p w:rsidR="003C05A4" w:rsidRPr="00E76D13" w:rsidRDefault="00AF385C">
            <w:pPr>
              <w:widowControl/>
              <w:jc w:val="left"/>
              <w:rPr>
                <w:rFonts w:ascii="Century" w:eastAsia="ＭＳ 明朝" w:hAnsi="Century"/>
              </w:rPr>
            </w:pPr>
            <w:r w:rsidRPr="00E76D13">
              <w:rPr>
                <w:rFonts w:ascii="Century" w:eastAsia="ＭＳ 明朝" w:hAnsi="Century"/>
              </w:rPr>
              <w:t>・</w:t>
            </w:r>
            <w:r w:rsidRPr="00E76D13">
              <w:rPr>
                <w:rFonts w:ascii="Century" w:eastAsia="ＭＳ 明朝" w:hAnsi="Century"/>
              </w:rPr>
              <w:t>DMO</w:t>
            </w:r>
            <w:r w:rsidRPr="00E76D13">
              <w:rPr>
                <w:rFonts w:ascii="Century" w:eastAsia="ＭＳ 明朝" w:hAnsi="Century"/>
              </w:rPr>
              <w:t>担当者</w:t>
            </w:r>
          </w:p>
        </w:tc>
        <w:tc>
          <w:tcPr>
            <w:tcW w:w="1956" w:type="dxa"/>
          </w:tcPr>
          <w:p w:rsidR="003C05A4" w:rsidRPr="00E76D13" w:rsidRDefault="00AF385C">
            <w:pPr>
              <w:widowControl/>
              <w:jc w:val="left"/>
              <w:rPr>
                <w:rFonts w:ascii="Century" w:eastAsia="ＭＳ 明朝" w:hAnsi="Century"/>
              </w:rPr>
            </w:pPr>
            <w:r w:rsidRPr="00E76D13">
              <w:rPr>
                <w:rFonts w:ascii="Century" w:eastAsia="ＭＳ 明朝" w:hAnsi="Century"/>
              </w:rPr>
              <w:t>・自治体観光部門</w:t>
            </w:r>
          </w:p>
          <w:p w:rsidR="003C05A4" w:rsidRPr="00E76D13" w:rsidRDefault="00AF385C">
            <w:pPr>
              <w:widowControl/>
              <w:jc w:val="left"/>
              <w:rPr>
                <w:rFonts w:ascii="Century" w:eastAsia="ＭＳ 明朝" w:hAnsi="Century"/>
              </w:rPr>
            </w:pPr>
            <w:r w:rsidRPr="00E76D13">
              <w:rPr>
                <w:rFonts w:ascii="Century" w:eastAsia="ＭＳ 明朝" w:hAnsi="Century"/>
              </w:rPr>
              <w:t>・</w:t>
            </w:r>
            <w:r w:rsidRPr="00E76D13">
              <w:rPr>
                <w:rFonts w:ascii="Century" w:eastAsia="ＭＳ 明朝" w:hAnsi="Century"/>
              </w:rPr>
              <w:t>DMO</w:t>
            </w:r>
          </w:p>
        </w:tc>
      </w:tr>
    </w:tbl>
    <w:p w:rsidR="003C05A4" w:rsidRPr="00E76D13" w:rsidRDefault="003C05A4">
      <w:pPr>
        <w:widowControl/>
        <w:ind w:firstLineChars="337" w:firstLine="710"/>
        <w:jc w:val="left"/>
        <w:rPr>
          <w:rFonts w:ascii="Century" w:eastAsia="ＭＳ 明朝" w:hAnsi="Century"/>
          <w:b/>
        </w:rPr>
      </w:pPr>
    </w:p>
    <w:p w:rsidR="003C05A4" w:rsidRPr="00E76D13" w:rsidRDefault="00AF385C">
      <w:pPr>
        <w:widowControl/>
        <w:jc w:val="left"/>
        <w:rPr>
          <w:rFonts w:ascii="Century" w:eastAsia="ＭＳ 明朝" w:hAnsi="Century"/>
        </w:rPr>
      </w:pPr>
      <w:r w:rsidRPr="00E76D13">
        <w:rPr>
          <w:rFonts w:ascii="Century" w:eastAsia="ＭＳ 明朝" w:hAnsi="Century"/>
          <w:b/>
        </w:rPr>
        <w:t>危機の種類やレベルに応じた体制の例</w:t>
      </w:r>
      <w:r w:rsidRPr="00E76D13">
        <w:rPr>
          <w:rFonts w:ascii="Century" w:eastAsia="ＭＳ 明朝" w:hAnsi="Century"/>
        </w:rPr>
        <w:t>（事業者）</w:t>
      </w:r>
    </w:p>
    <w:tbl>
      <w:tblPr>
        <w:tblStyle w:val="20"/>
        <w:tblW w:w="9781" w:type="dxa"/>
        <w:tblInd w:w="-5" w:type="dxa"/>
        <w:tblLayout w:type="fixed"/>
        <w:tblLook w:val="04A0" w:firstRow="1" w:lastRow="0" w:firstColumn="1" w:lastColumn="0" w:noHBand="0" w:noVBand="1"/>
      </w:tblPr>
      <w:tblGrid>
        <w:gridCol w:w="1106"/>
        <w:gridCol w:w="4633"/>
        <w:gridCol w:w="1890"/>
        <w:gridCol w:w="2152"/>
      </w:tblGrid>
      <w:tr w:rsidR="003C05A4" w:rsidRPr="00E76D13" w:rsidTr="00AF21D9">
        <w:tc>
          <w:tcPr>
            <w:tcW w:w="1106" w:type="dxa"/>
          </w:tcPr>
          <w:p w:rsidR="003C05A4" w:rsidRPr="00E76D13" w:rsidRDefault="00AF385C">
            <w:pPr>
              <w:widowControl/>
              <w:jc w:val="center"/>
              <w:rPr>
                <w:rFonts w:ascii="Century" w:eastAsia="ＭＳ 明朝" w:hAnsi="Century"/>
              </w:rPr>
            </w:pPr>
            <w:r w:rsidRPr="00E76D13">
              <w:rPr>
                <w:rFonts w:ascii="Century" w:eastAsia="ＭＳ 明朝" w:hAnsi="Century"/>
              </w:rPr>
              <w:t>体制</w:t>
            </w:r>
          </w:p>
        </w:tc>
        <w:tc>
          <w:tcPr>
            <w:tcW w:w="4633" w:type="dxa"/>
          </w:tcPr>
          <w:p w:rsidR="003C05A4" w:rsidRPr="00E76D13" w:rsidRDefault="00AF385C">
            <w:pPr>
              <w:widowControl/>
              <w:jc w:val="center"/>
              <w:rPr>
                <w:rFonts w:ascii="Century" w:eastAsia="ＭＳ 明朝" w:hAnsi="Century"/>
              </w:rPr>
            </w:pPr>
            <w:r w:rsidRPr="00E76D13">
              <w:rPr>
                <w:rFonts w:ascii="Century" w:eastAsia="ＭＳ 明朝" w:hAnsi="Century"/>
              </w:rPr>
              <w:t>設置基準の例</w:t>
            </w:r>
          </w:p>
        </w:tc>
        <w:tc>
          <w:tcPr>
            <w:tcW w:w="1890" w:type="dxa"/>
          </w:tcPr>
          <w:p w:rsidR="003C05A4" w:rsidRPr="00E76D13" w:rsidRDefault="00AF385C">
            <w:pPr>
              <w:widowControl/>
              <w:jc w:val="center"/>
              <w:rPr>
                <w:rFonts w:ascii="Century" w:eastAsia="ＭＳ 明朝" w:hAnsi="Century"/>
              </w:rPr>
            </w:pPr>
            <w:r w:rsidRPr="00E76D13">
              <w:rPr>
                <w:rFonts w:ascii="Century" w:eastAsia="ＭＳ 明朝" w:hAnsi="Century"/>
              </w:rPr>
              <w:t>責任者</w:t>
            </w:r>
          </w:p>
        </w:tc>
        <w:tc>
          <w:tcPr>
            <w:tcW w:w="2152" w:type="dxa"/>
          </w:tcPr>
          <w:p w:rsidR="003C05A4" w:rsidRPr="00E76D13" w:rsidRDefault="00AF385C">
            <w:pPr>
              <w:widowControl/>
              <w:jc w:val="center"/>
              <w:rPr>
                <w:rFonts w:ascii="Century" w:eastAsia="ＭＳ 明朝" w:hAnsi="Century"/>
              </w:rPr>
            </w:pPr>
            <w:r w:rsidRPr="00E76D13">
              <w:rPr>
                <w:rFonts w:ascii="Century" w:eastAsia="ＭＳ 明朝" w:hAnsi="Century"/>
              </w:rPr>
              <w:t>スタッフ</w:t>
            </w:r>
          </w:p>
        </w:tc>
      </w:tr>
      <w:tr w:rsidR="003C05A4" w:rsidRPr="00E76D13" w:rsidTr="00AF21D9">
        <w:tc>
          <w:tcPr>
            <w:tcW w:w="1106" w:type="dxa"/>
            <w:vAlign w:val="center"/>
          </w:tcPr>
          <w:p w:rsidR="003C05A4" w:rsidRPr="00E76D13" w:rsidRDefault="00AF385C">
            <w:pPr>
              <w:widowControl/>
              <w:jc w:val="center"/>
              <w:rPr>
                <w:rFonts w:ascii="Century" w:eastAsia="ＭＳ 明朝" w:hAnsi="Century"/>
              </w:rPr>
            </w:pPr>
            <w:r w:rsidRPr="00E76D13">
              <w:rPr>
                <w:rFonts w:ascii="Century" w:eastAsia="ＭＳ 明朝" w:hAnsi="Century"/>
              </w:rPr>
              <w:t>対策本部</w:t>
            </w:r>
          </w:p>
        </w:tc>
        <w:tc>
          <w:tcPr>
            <w:tcW w:w="4633" w:type="dxa"/>
          </w:tcPr>
          <w:p w:rsidR="003C05A4" w:rsidRPr="00E76D13" w:rsidRDefault="00AF385C">
            <w:pPr>
              <w:widowControl/>
              <w:jc w:val="left"/>
              <w:rPr>
                <w:rFonts w:ascii="Century" w:eastAsia="ＭＳ 明朝" w:hAnsi="Century"/>
              </w:rPr>
            </w:pPr>
            <w:r w:rsidRPr="00E76D13">
              <w:rPr>
                <w:rFonts w:ascii="Century" w:eastAsia="ＭＳ 明朝" w:hAnsi="Century"/>
              </w:rPr>
              <w:t>危機・災害の発生により旅行者・観光客と</w:t>
            </w:r>
          </w:p>
          <w:p w:rsidR="003C05A4" w:rsidRPr="00E76D13" w:rsidRDefault="00AF385C">
            <w:pPr>
              <w:widowControl/>
              <w:jc w:val="left"/>
              <w:rPr>
                <w:rFonts w:ascii="Century" w:eastAsia="ＭＳ 明朝" w:hAnsi="Century"/>
              </w:rPr>
            </w:pPr>
            <w:r w:rsidRPr="00E76D13">
              <w:rPr>
                <w:rFonts w:ascii="Century" w:eastAsia="ＭＳ 明朝" w:hAnsi="Century"/>
              </w:rPr>
              <w:t>従業員の安全や事業継続に重大な影響が生じた場合、又は重大な影響が予想される場合</w:t>
            </w:r>
          </w:p>
        </w:tc>
        <w:tc>
          <w:tcPr>
            <w:tcW w:w="1890" w:type="dxa"/>
          </w:tcPr>
          <w:p w:rsidR="003C05A4" w:rsidRPr="00E76D13" w:rsidRDefault="00AF385C">
            <w:pPr>
              <w:widowControl/>
              <w:jc w:val="left"/>
              <w:rPr>
                <w:rFonts w:ascii="Century" w:eastAsia="ＭＳ 明朝" w:hAnsi="Century"/>
              </w:rPr>
            </w:pPr>
            <w:r w:rsidRPr="00E76D13">
              <w:rPr>
                <w:rFonts w:ascii="Century" w:eastAsia="ＭＳ 明朝" w:hAnsi="Century"/>
              </w:rPr>
              <w:t>総支配人</w:t>
            </w:r>
          </w:p>
          <w:p w:rsidR="003C05A4" w:rsidRPr="00E76D13" w:rsidRDefault="00AF385C">
            <w:pPr>
              <w:widowControl/>
              <w:jc w:val="left"/>
              <w:rPr>
                <w:rFonts w:ascii="Century" w:eastAsia="ＭＳ 明朝" w:hAnsi="Century"/>
              </w:rPr>
            </w:pPr>
            <w:r w:rsidRPr="00E76D13">
              <w:rPr>
                <w:rFonts w:ascii="Century" w:eastAsia="ＭＳ 明朝" w:hAnsi="Century"/>
              </w:rPr>
              <w:t>事業責任者</w:t>
            </w:r>
          </w:p>
        </w:tc>
        <w:tc>
          <w:tcPr>
            <w:tcW w:w="2152" w:type="dxa"/>
          </w:tcPr>
          <w:p w:rsidR="003C05A4" w:rsidRPr="00E76D13" w:rsidRDefault="00AF385C">
            <w:pPr>
              <w:widowControl/>
              <w:jc w:val="left"/>
              <w:rPr>
                <w:rFonts w:ascii="Century" w:eastAsia="ＭＳ 明朝" w:hAnsi="Century"/>
              </w:rPr>
            </w:pPr>
            <w:r w:rsidRPr="00E76D13">
              <w:rPr>
                <w:rFonts w:ascii="Century" w:eastAsia="ＭＳ 明朝" w:hAnsi="Century"/>
              </w:rPr>
              <w:t>関係全部門</w:t>
            </w:r>
          </w:p>
        </w:tc>
      </w:tr>
      <w:tr w:rsidR="003C05A4" w:rsidRPr="00E76D13" w:rsidTr="00AF21D9">
        <w:tc>
          <w:tcPr>
            <w:tcW w:w="1106" w:type="dxa"/>
            <w:vAlign w:val="center"/>
          </w:tcPr>
          <w:p w:rsidR="003C05A4" w:rsidRPr="00E76D13" w:rsidRDefault="00AF385C">
            <w:pPr>
              <w:widowControl/>
              <w:jc w:val="center"/>
              <w:rPr>
                <w:rFonts w:ascii="Century" w:eastAsia="ＭＳ 明朝" w:hAnsi="Century"/>
              </w:rPr>
            </w:pPr>
            <w:r w:rsidRPr="00E76D13">
              <w:rPr>
                <w:rFonts w:ascii="Century" w:eastAsia="ＭＳ 明朝" w:hAnsi="Century"/>
              </w:rPr>
              <w:t>警戒本部</w:t>
            </w:r>
          </w:p>
        </w:tc>
        <w:tc>
          <w:tcPr>
            <w:tcW w:w="4633" w:type="dxa"/>
          </w:tcPr>
          <w:p w:rsidR="003C05A4" w:rsidRPr="00E76D13" w:rsidRDefault="00AF385C">
            <w:pPr>
              <w:widowControl/>
              <w:jc w:val="left"/>
              <w:rPr>
                <w:rFonts w:ascii="Century" w:eastAsia="ＭＳ 明朝" w:hAnsi="Century"/>
              </w:rPr>
            </w:pPr>
            <w:r w:rsidRPr="00E76D13">
              <w:rPr>
                <w:rFonts w:ascii="Century" w:eastAsia="ＭＳ 明朝" w:hAnsi="Century"/>
              </w:rPr>
              <w:t>危機・災害が発生、又は発生する恐れがあり、旅行者・観光客と従業員の安全や事業継続に</w:t>
            </w:r>
          </w:p>
          <w:p w:rsidR="003C05A4" w:rsidRPr="00E76D13" w:rsidRDefault="00AF385C">
            <w:pPr>
              <w:widowControl/>
              <w:jc w:val="left"/>
              <w:rPr>
                <w:rFonts w:ascii="Century" w:eastAsia="ＭＳ 明朝" w:hAnsi="Century"/>
              </w:rPr>
            </w:pPr>
            <w:r w:rsidRPr="00E76D13">
              <w:rPr>
                <w:rFonts w:ascii="Century" w:eastAsia="ＭＳ 明朝" w:hAnsi="Century"/>
              </w:rPr>
              <w:t>大きな影響が予想される場合</w:t>
            </w:r>
          </w:p>
        </w:tc>
        <w:tc>
          <w:tcPr>
            <w:tcW w:w="1890" w:type="dxa"/>
          </w:tcPr>
          <w:p w:rsidR="003C05A4" w:rsidRPr="00E76D13" w:rsidRDefault="00AF385C">
            <w:pPr>
              <w:widowControl/>
              <w:jc w:val="left"/>
              <w:rPr>
                <w:rFonts w:ascii="Century" w:eastAsia="ＭＳ 明朝" w:hAnsi="Century"/>
              </w:rPr>
            </w:pPr>
            <w:r w:rsidRPr="00E76D13">
              <w:rPr>
                <w:rFonts w:ascii="Century" w:eastAsia="ＭＳ 明朝" w:hAnsi="Century"/>
              </w:rPr>
              <w:t>総務部長等</w:t>
            </w:r>
          </w:p>
        </w:tc>
        <w:tc>
          <w:tcPr>
            <w:tcW w:w="2152" w:type="dxa"/>
          </w:tcPr>
          <w:p w:rsidR="003C05A4" w:rsidRPr="00E76D13" w:rsidRDefault="00AF385C">
            <w:pPr>
              <w:widowControl/>
              <w:jc w:val="left"/>
              <w:rPr>
                <w:rFonts w:ascii="Century" w:eastAsia="ＭＳ 明朝" w:hAnsi="Century"/>
              </w:rPr>
            </w:pPr>
            <w:r w:rsidRPr="00E76D13">
              <w:rPr>
                <w:rFonts w:ascii="Century" w:eastAsia="ＭＳ 明朝" w:hAnsi="Century"/>
              </w:rPr>
              <w:t>総務部、</w:t>
            </w:r>
          </w:p>
          <w:p w:rsidR="003C05A4" w:rsidRPr="00E76D13" w:rsidRDefault="00AF385C">
            <w:pPr>
              <w:widowControl/>
              <w:jc w:val="left"/>
              <w:rPr>
                <w:rFonts w:ascii="Century" w:eastAsia="ＭＳ 明朝" w:hAnsi="Century"/>
              </w:rPr>
            </w:pPr>
            <w:r w:rsidRPr="00E76D13">
              <w:rPr>
                <w:rFonts w:ascii="Century" w:eastAsia="ＭＳ 明朝" w:hAnsi="Century"/>
              </w:rPr>
              <w:t>施設管理部事業部等</w:t>
            </w:r>
          </w:p>
        </w:tc>
      </w:tr>
      <w:tr w:rsidR="003C05A4" w:rsidRPr="00E76D13" w:rsidTr="00AF21D9">
        <w:tc>
          <w:tcPr>
            <w:tcW w:w="1106" w:type="dxa"/>
            <w:vAlign w:val="center"/>
          </w:tcPr>
          <w:p w:rsidR="003C05A4" w:rsidRPr="00E76D13" w:rsidRDefault="00AF385C">
            <w:pPr>
              <w:widowControl/>
              <w:jc w:val="center"/>
              <w:rPr>
                <w:rFonts w:ascii="Century" w:eastAsia="ＭＳ 明朝" w:hAnsi="Century"/>
              </w:rPr>
            </w:pPr>
            <w:r w:rsidRPr="00E76D13">
              <w:rPr>
                <w:rFonts w:ascii="Century" w:eastAsia="ＭＳ 明朝" w:hAnsi="Century"/>
              </w:rPr>
              <w:t>情報収集体制</w:t>
            </w:r>
          </w:p>
        </w:tc>
        <w:tc>
          <w:tcPr>
            <w:tcW w:w="4633" w:type="dxa"/>
          </w:tcPr>
          <w:p w:rsidR="003C05A4" w:rsidRPr="00E76D13" w:rsidRDefault="00AF385C">
            <w:pPr>
              <w:widowControl/>
              <w:jc w:val="left"/>
              <w:rPr>
                <w:rFonts w:ascii="Century" w:eastAsia="ＭＳ 明朝" w:hAnsi="Century"/>
              </w:rPr>
            </w:pPr>
            <w:r w:rsidRPr="00E76D13">
              <w:rPr>
                <w:rFonts w:ascii="Century" w:eastAsia="ＭＳ 明朝" w:hAnsi="Century"/>
              </w:rPr>
              <w:t>危機・災害の推移によっては、旅行者・観光客と従業員の安全や事業継続に影響が生じる可能性がある場合</w:t>
            </w:r>
          </w:p>
        </w:tc>
        <w:tc>
          <w:tcPr>
            <w:tcW w:w="1890" w:type="dxa"/>
          </w:tcPr>
          <w:p w:rsidR="003C05A4" w:rsidRPr="00E76D13" w:rsidRDefault="00AF385C">
            <w:pPr>
              <w:widowControl/>
              <w:jc w:val="left"/>
              <w:rPr>
                <w:rFonts w:ascii="Century" w:eastAsia="ＭＳ 明朝" w:hAnsi="Century"/>
              </w:rPr>
            </w:pPr>
            <w:r w:rsidRPr="00E76D13">
              <w:rPr>
                <w:rFonts w:ascii="Century" w:eastAsia="ＭＳ 明朝" w:hAnsi="Century"/>
              </w:rPr>
              <w:t>総務部課長等</w:t>
            </w:r>
          </w:p>
        </w:tc>
        <w:tc>
          <w:tcPr>
            <w:tcW w:w="2152" w:type="dxa"/>
          </w:tcPr>
          <w:p w:rsidR="003C05A4" w:rsidRPr="00E76D13" w:rsidRDefault="00AF385C">
            <w:pPr>
              <w:widowControl/>
              <w:jc w:val="left"/>
              <w:rPr>
                <w:rFonts w:ascii="Century" w:eastAsia="ＭＳ 明朝" w:hAnsi="Century"/>
              </w:rPr>
            </w:pPr>
            <w:r w:rsidRPr="00E76D13">
              <w:rPr>
                <w:rFonts w:ascii="Century" w:eastAsia="ＭＳ 明朝" w:hAnsi="Century"/>
              </w:rPr>
              <w:t>総務課</w:t>
            </w:r>
          </w:p>
          <w:p w:rsidR="003C05A4" w:rsidRPr="00E76D13" w:rsidRDefault="00AF385C">
            <w:pPr>
              <w:widowControl/>
              <w:jc w:val="left"/>
              <w:rPr>
                <w:rFonts w:ascii="Century" w:eastAsia="ＭＳ 明朝" w:hAnsi="Century"/>
              </w:rPr>
            </w:pPr>
            <w:r w:rsidRPr="00E76D13">
              <w:rPr>
                <w:rFonts w:ascii="Century" w:eastAsia="ＭＳ 明朝" w:hAnsi="Century"/>
              </w:rPr>
              <w:t>事業部担当課等</w:t>
            </w:r>
          </w:p>
        </w:tc>
      </w:tr>
      <w:bookmarkEnd w:id="113"/>
    </w:tbl>
    <w:p w:rsidR="003C05A4" w:rsidRPr="00E76D13" w:rsidRDefault="003C05A4">
      <w:pPr>
        <w:ind w:firstLineChars="337" w:firstLine="708"/>
        <w:rPr>
          <w:rFonts w:ascii="Century" w:eastAsia="ＭＳ 明朝" w:hAnsi="Century"/>
        </w:rPr>
      </w:pPr>
    </w:p>
    <w:tbl>
      <w:tblPr>
        <w:tblStyle w:val="afb"/>
        <w:tblW w:w="9741" w:type="dxa"/>
        <w:tblInd w:w="-5" w:type="dxa"/>
        <w:tblLayout w:type="fixed"/>
        <w:tblLook w:val="04A0" w:firstRow="1" w:lastRow="0" w:firstColumn="1" w:lastColumn="0" w:noHBand="0" w:noVBand="1"/>
      </w:tblPr>
      <w:tblGrid>
        <w:gridCol w:w="9741"/>
      </w:tblGrid>
      <w:tr w:rsidR="003C05A4" w:rsidRPr="00E76D13">
        <w:tc>
          <w:tcPr>
            <w:tcW w:w="974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・事業者</w:t>
            </w:r>
          </w:p>
        </w:tc>
      </w:tr>
      <w:tr w:rsidR="003C05A4" w:rsidRPr="00E76D13">
        <w:tc>
          <w:tcPr>
            <w:tcW w:w="974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23"/>
              </w:numPr>
              <w:ind w:leftChars="0" w:left="601"/>
              <w:rPr>
                <w:rFonts w:ascii="Century" w:eastAsia="ＭＳ 明朝" w:hAnsi="Century"/>
              </w:rPr>
            </w:pPr>
            <w:r w:rsidRPr="00E76D13">
              <w:rPr>
                <w:rFonts w:ascii="Century" w:eastAsia="ＭＳ 明朝" w:hAnsi="Century"/>
              </w:rPr>
              <w:t>危機・災害の種類や危機の程度に応じた複数レベルの危機対応体制を決めてあるか。</w:t>
            </w:r>
          </w:p>
        </w:tc>
      </w:tr>
    </w:tbl>
    <w:p w:rsidR="003C05A4" w:rsidRPr="00E76D13" w:rsidRDefault="003C05A4">
      <w:pPr>
        <w:ind w:firstLineChars="337" w:firstLine="708"/>
        <w:rPr>
          <w:rFonts w:ascii="Century" w:eastAsia="ＭＳ 明朝" w:hAnsi="Century"/>
        </w:rPr>
      </w:pPr>
    </w:p>
    <w:p w:rsidR="003C05A4" w:rsidRPr="00E76D13" w:rsidRDefault="003C05A4">
      <w:pPr>
        <w:ind w:firstLineChars="337" w:firstLine="708"/>
        <w:rPr>
          <w:rFonts w:ascii="Century" w:eastAsia="ＭＳ 明朝" w:hAnsi="Century"/>
        </w:rPr>
      </w:pPr>
    </w:p>
    <w:p w:rsidR="003C05A4" w:rsidRPr="00E76D13" w:rsidRDefault="003C05A4">
      <w:pPr>
        <w:ind w:firstLineChars="337" w:firstLine="708"/>
        <w:rPr>
          <w:rFonts w:ascii="Century" w:eastAsia="ＭＳ 明朝" w:hAnsi="Century"/>
        </w:rPr>
      </w:pPr>
    </w:p>
    <w:p w:rsidR="003C05A4" w:rsidRPr="00E76D13" w:rsidRDefault="00AF385C">
      <w:pPr>
        <w:pStyle w:val="a3"/>
        <w:numPr>
          <w:ilvl w:val="2"/>
          <w:numId w:val="1"/>
        </w:numPr>
        <w:ind w:leftChars="0"/>
        <w:rPr>
          <w:rFonts w:ascii="Century" w:eastAsia="ＭＳ 明朝" w:hAnsi="Century"/>
        </w:rPr>
      </w:pPr>
      <w:r w:rsidRPr="00E76D13">
        <w:rPr>
          <w:rFonts w:ascii="Century" w:eastAsia="ＭＳ 明朝" w:hAnsi="Century"/>
        </w:rPr>
        <w:lastRenderedPageBreak/>
        <w:t>休日・夜間の対応体制</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災害は、平日の日中に発生するとは限りません。</w:t>
      </w:r>
      <w:bookmarkStart w:id="114" w:name="_Hlk60129885"/>
      <w:r w:rsidRPr="00E76D13">
        <w:rPr>
          <w:rFonts w:ascii="Century" w:eastAsia="ＭＳ 明朝" w:hAnsi="Century"/>
        </w:rPr>
        <w:t>週末や休日、夜間に危機・災害が発生した場合、どのような体制を設置するか、体制が設置されるまでの間、誰が初動対応を行うかなどについてあらかじめ決めて</w:t>
      </w:r>
      <w:bookmarkEnd w:id="114"/>
      <w:r w:rsidRPr="00E76D13">
        <w:rPr>
          <w:rFonts w:ascii="Century" w:eastAsia="ＭＳ 明朝" w:hAnsi="Century"/>
        </w:rPr>
        <w:t>おきます。</w:t>
      </w:r>
    </w:p>
    <w:p w:rsidR="003C05A4" w:rsidRPr="00E76D13" w:rsidRDefault="003C05A4">
      <w:pPr>
        <w:pStyle w:val="a3"/>
        <w:ind w:leftChars="0" w:left="567" w:firstLineChars="100" w:firstLine="210"/>
        <w:rPr>
          <w:rFonts w:ascii="Century" w:eastAsia="ＭＳ 明朝" w:hAnsi="Century"/>
        </w:rPr>
      </w:pPr>
    </w:p>
    <w:tbl>
      <w:tblPr>
        <w:tblStyle w:val="afb"/>
        <w:tblW w:w="9741" w:type="dxa"/>
        <w:tblInd w:w="-5" w:type="dxa"/>
        <w:tblLayout w:type="fixed"/>
        <w:tblLook w:val="04A0" w:firstRow="1" w:lastRow="0" w:firstColumn="1" w:lastColumn="0" w:noHBand="0" w:noVBand="1"/>
      </w:tblPr>
      <w:tblGrid>
        <w:gridCol w:w="9741"/>
      </w:tblGrid>
      <w:tr w:rsidR="003C05A4" w:rsidRPr="00E76D13">
        <w:tc>
          <w:tcPr>
            <w:tcW w:w="974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・事業者</w:t>
            </w:r>
          </w:p>
        </w:tc>
      </w:tr>
      <w:tr w:rsidR="003C05A4" w:rsidRPr="00E76D13">
        <w:tc>
          <w:tcPr>
            <w:tcW w:w="974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23"/>
              </w:numPr>
              <w:ind w:leftChars="0" w:left="601"/>
              <w:rPr>
                <w:rFonts w:ascii="Century" w:eastAsia="ＭＳ 明朝" w:hAnsi="Century"/>
              </w:rPr>
            </w:pPr>
            <w:r w:rsidRPr="00E76D13">
              <w:rPr>
                <w:rFonts w:ascii="Century" w:eastAsia="ＭＳ 明朝" w:hAnsi="Century"/>
              </w:rPr>
              <w:t>週末や休日、夜間に危機・災害が発生した場合、どのような体制を設置するか、体制が設置されるまでの間、誰が初動対応を行うかなどについてあらかじめ決めてあるか。</w:t>
            </w:r>
          </w:p>
        </w:tc>
      </w:tr>
    </w:tbl>
    <w:p w:rsidR="003C05A4" w:rsidRPr="00E76D13" w:rsidRDefault="003C05A4">
      <w:pPr>
        <w:pStyle w:val="a3"/>
        <w:ind w:leftChars="0" w:left="567" w:firstLineChars="100" w:firstLine="210"/>
        <w:rPr>
          <w:rFonts w:ascii="Century" w:eastAsia="ＭＳ 明朝" w:hAnsi="Century"/>
        </w:rPr>
      </w:pPr>
    </w:p>
    <w:p w:rsidR="003C05A4" w:rsidRPr="00E76D13" w:rsidRDefault="00AF385C">
      <w:pPr>
        <w:pStyle w:val="a3"/>
        <w:numPr>
          <w:ilvl w:val="2"/>
          <w:numId w:val="1"/>
        </w:numPr>
        <w:ind w:leftChars="0"/>
        <w:rPr>
          <w:rFonts w:ascii="Century" w:eastAsia="ＭＳ 明朝" w:hAnsi="Century"/>
        </w:rPr>
      </w:pPr>
      <w:r w:rsidRPr="00E76D13">
        <w:rPr>
          <w:rFonts w:ascii="Century" w:eastAsia="ＭＳ 明朝" w:hAnsi="Century"/>
        </w:rPr>
        <w:t>対策本部等の設置場所</w:t>
      </w:r>
    </w:p>
    <w:p w:rsidR="003C05A4" w:rsidRPr="00E76D13" w:rsidRDefault="00AF385C">
      <w:pPr>
        <w:ind w:leftChars="270" w:left="567" w:firstLineChars="100" w:firstLine="210"/>
        <w:rPr>
          <w:rFonts w:ascii="Century" w:eastAsia="ＭＳ 明朝" w:hAnsi="Century"/>
        </w:rPr>
      </w:pPr>
      <w:r w:rsidRPr="00E76D13">
        <w:rPr>
          <w:rFonts w:ascii="Century" w:eastAsia="ＭＳ 明朝" w:hAnsi="Century"/>
        </w:rPr>
        <w:t>対策本部等は、危機や災害の影響が少なく、停電時でも非常用電源と、外部との通信が確保されうる場所に設置します。例えば、津波や洪水による浸水の可能性ある建物であれば、浸水の影響の少ない上層階に設置するか、別のより安全な建物に対策本部の設置場所をあらかじめ確保しておきます。</w:t>
      </w:r>
    </w:p>
    <w:p w:rsidR="003C05A4" w:rsidRPr="00E76D13" w:rsidRDefault="003C05A4">
      <w:pPr>
        <w:ind w:leftChars="270" w:left="567" w:firstLineChars="100" w:firstLine="210"/>
        <w:rPr>
          <w:rFonts w:ascii="Century" w:eastAsia="ＭＳ 明朝" w:hAnsi="Century"/>
        </w:rPr>
      </w:pPr>
    </w:p>
    <w:tbl>
      <w:tblPr>
        <w:tblStyle w:val="afb"/>
        <w:tblW w:w="9741" w:type="dxa"/>
        <w:tblInd w:w="-5" w:type="dxa"/>
        <w:tblLayout w:type="fixed"/>
        <w:tblLook w:val="04A0" w:firstRow="1" w:lastRow="0" w:firstColumn="1" w:lastColumn="0" w:noHBand="0" w:noVBand="1"/>
      </w:tblPr>
      <w:tblGrid>
        <w:gridCol w:w="9741"/>
      </w:tblGrid>
      <w:tr w:rsidR="003C05A4" w:rsidRPr="00E76D13">
        <w:tc>
          <w:tcPr>
            <w:tcW w:w="974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・事業者</w:t>
            </w:r>
          </w:p>
        </w:tc>
      </w:tr>
      <w:tr w:rsidR="003C05A4" w:rsidRPr="00E76D13">
        <w:tc>
          <w:tcPr>
            <w:tcW w:w="9741" w:type="dxa"/>
          </w:tcPr>
          <w:p w:rsidR="003C05A4" w:rsidRPr="00E76D13" w:rsidRDefault="00AF385C">
            <w:pPr>
              <w:pStyle w:val="a3"/>
              <w:ind w:leftChars="0" w:left="-108"/>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23"/>
              </w:numPr>
              <w:ind w:leftChars="0" w:left="459"/>
              <w:rPr>
                <w:rFonts w:ascii="Century" w:eastAsia="ＭＳ 明朝" w:hAnsi="Century"/>
              </w:rPr>
            </w:pPr>
            <w:r w:rsidRPr="00E76D13">
              <w:rPr>
                <w:rFonts w:ascii="Century" w:eastAsia="ＭＳ 明朝" w:hAnsi="Century"/>
              </w:rPr>
              <w:t>対策本部等は想定される危機や災害の影響が少ない場所に設置されるか。</w:t>
            </w:r>
          </w:p>
          <w:p w:rsidR="003C05A4" w:rsidRPr="00E76D13" w:rsidRDefault="00AF385C">
            <w:pPr>
              <w:pStyle w:val="a3"/>
              <w:numPr>
                <w:ilvl w:val="0"/>
                <w:numId w:val="23"/>
              </w:numPr>
              <w:ind w:leftChars="0" w:left="459"/>
              <w:rPr>
                <w:rFonts w:ascii="Century" w:eastAsia="ＭＳ 明朝" w:hAnsi="Century"/>
              </w:rPr>
            </w:pPr>
            <w:r w:rsidRPr="00E76D13">
              <w:rPr>
                <w:rFonts w:ascii="Century" w:eastAsia="ＭＳ 明朝" w:hAnsi="Century"/>
              </w:rPr>
              <w:t>対策本部等の設置場所が災害により使用できなくなった場合に備えて、より安全な代替の設置場所が確保してあるか。</w:t>
            </w:r>
          </w:p>
        </w:tc>
      </w:tr>
    </w:tbl>
    <w:p w:rsidR="003C05A4" w:rsidRPr="00E76D13" w:rsidRDefault="003C05A4">
      <w:pPr>
        <w:pStyle w:val="a3"/>
        <w:ind w:leftChars="0" w:left="1128"/>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115" w:name="_Toc74573684"/>
      <w:r w:rsidRPr="00E76D13">
        <w:rPr>
          <w:rFonts w:ascii="Century" w:eastAsia="ＭＳ 明朝" w:hAnsi="Century"/>
        </w:rPr>
        <w:t>役割分担の明確化</w:t>
      </w:r>
      <w:bookmarkEnd w:id="115"/>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対応体制には、統括責任者である対策本部長のほか、観光危機対応において極めて重要な情報・コミュニケーションの責任者を置きます。それに加えて、それぞれの組織の危機対応において必要な役割を対応体制の中に設けます。自治体や</w:t>
      </w:r>
      <w:r w:rsidRPr="00E76D13">
        <w:rPr>
          <w:rFonts w:ascii="Century" w:eastAsia="ＭＳ 明朝" w:hAnsi="Century"/>
        </w:rPr>
        <w:t>DMO</w:t>
      </w:r>
      <w:r w:rsidRPr="00E76D13">
        <w:rPr>
          <w:rFonts w:ascii="Century" w:eastAsia="ＭＳ 明朝" w:hAnsi="Century"/>
        </w:rPr>
        <w:t>であれば、危機状況の把握や危機対応における関係機関との調整のための部門、地域内の旅行者・観光客の安全確保のための部門、観光関連事業者の事業継続を支援する部門などが必要です。</w:t>
      </w:r>
    </w:p>
    <w:p w:rsidR="003C05A4" w:rsidRPr="00E76D13" w:rsidRDefault="003C05A4">
      <w:pPr>
        <w:pStyle w:val="a3"/>
        <w:ind w:leftChars="0" w:left="567" w:firstLineChars="100" w:firstLine="210"/>
        <w:rPr>
          <w:rFonts w:ascii="Century" w:eastAsia="ＭＳ 明朝" w:hAnsi="Century"/>
        </w:rPr>
      </w:pP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6.3.1</w:t>
            </w:r>
            <w:r w:rsidRPr="00E76D13">
              <w:rPr>
                <w:rFonts w:ascii="Century" w:eastAsia="ＭＳ 明朝" w:hAnsi="Century"/>
              </w:rPr>
              <w:t>．災害対策本部と観光危機管理体制との役割明確化</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24"/>
              </w:numPr>
              <w:ind w:leftChars="0" w:left="457"/>
              <w:rPr>
                <w:rFonts w:ascii="Century" w:eastAsia="ＭＳ 明朝" w:hAnsi="Century"/>
              </w:rPr>
            </w:pPr>
            <w:r w:rsidRPr="00E76D13">
              <w:rPr>
                <w:rFonts w:ascii="Century" w:eastAsia="ＭＳ 明朝" w:hAnsi="Century"/>
              </w:rPr>
              <w:t>災害対策本部等と観光危機管理体制との役割があらかじめ明確になっているか。</w:t>
            </w:r>
          </w:p>
          <w:p w:rsidR="003C05A4" w:rsidRPr="00E76D13" w:rsidRDefault="003C05A4">
            <w:pPr>
              <w:pStyle w:val="a3"/>
              <w:ind w:leftChars="0" w:left="457"/>
              <w:rPr>
                <w:rFonts w:ascii="Century" w:eastAsia="ＭＳ 明朝" w:hAnsi="Century"/>
              </w:rPr>
            </w:pPr>
          </w:p>
          <w:p w:rsidR="003C05A4" w:rsidRPr="00E76D13" w:rsidRDefault="003C05A4">
            <w:pPr>
              <w:pStyle w:val="a3"/>
              <w:ind w:leftChars="0" w:left="457"/>
              <w:rPr>
                <w:rFonts w:ascii="Century" w:eastAsia="ＭＳ 明朝" w:hAnsi="Century"/>
              </w:rPr>
            </w:pPr>
          </w:p>
          <w:p w:rsidR="003C05A4" w:rsidRPr="00E76D13" w:rsidRDefault="003C05A4">
            <w:pPr>
              <w:pStyle w:val="a3"/>
              <w:ind w:leftChars="0" w:left="457"/>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lastRenderedPageBreak/>
              <w:t>6.3.2</w:t>
            </w:r>
            <w:r w:rsidRPr="00E76D13">
              <w:rPr>
                <w:rFonts w:ascii="Century" w:eastAsia="ＭＳ 明朝" w:hAnsi="Century"/>
              </w:rPr>
              <w:t>．自治体と</w:t>
            </w:r>
            <w:r w:rsidRPr="00E76D13">
              <w:rPr>
                <w:rFonts w:ascii="Century" w:eastAsia="ＭＳ 明朝" w:hAnsi="Century"/>
              </w:rPr>
              <w:t>DMO</w:t>
            </w:r>
            <w:r w:rsidRPr="00E76D13">
              <w:rPr>
                <w:rFonts w:ascii="Century" w:eastAsia="ＭＳ 明朝" w:hAnsi="Century"/>
              </w:rPr>
              <w:t>の役割分担</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24"/>
              </w:numPr>
              <w:ind w:leftChars="0" w:left="457"/>
              <w:rPr>
                <w:rFonts w:ascii="Century" w:eastAsia="ＭＳ 明朝" w:hAnsi="Century"/>
              </w:rPr>
            </w:pPr>
            <w:r w:rsidRPr="00E76D13">
              <w:rPr>
                <w:rFonts w:ascii="Century" w:eastAsia="ＭＳ 明朝" w:hAnsi="Century"/>
              </w:rPr>
              <w:t>自治体の役割と</w:t>
            </w:r>
            <w:r w:rsidRPr="00E76D13">
              <w:rPr>
                <w:rFonts w:ascii="Century" w:eastAsia="ＭＳ 明朝" w:hAnsi="Century"/>
              </w:rPr>
              <w:t>DMO</w:t>
            </w:r>
            <w:r w:rsidRPr="00E76D13">
              <w:rPr>
                <w:rFonts w:ascii="Century" w:eastAsia="ＭＳ 明朝" w:hAnsi="Century"/>
              </w:rPr>
              <w:t>の役割分担や連携についてあらかじめ決めてあるか。</w:t>
            </w:r>
          </w:p>
        </w:tc>
        <w:tc>
          <w:tcPr>
            <w:tcW w:w="4871" w:type="dxa"/>
          </w:tcPr>
          <w:p w:rsidR="003C05A4" w:rsidRPr="00E76D13" w:rsidRDefault="00AF385C">
            <w:pPr>
              <w:pStyle w:val="a3"/>
              <w:ind w:leftChars="0" w:left="0"/>
              <w:rPr>
                <w:rFonts w:ascii="Century" w:eastAsia="ＭＳ 明朝" w:hAnsi="Century"/>
              </w:rPr>
            </w:pPr>
            <w:r w:rsidRPr="00E76D13">
              <w:rPr>
                <w:rFonts w:ascii="Century" w:eastAsia="ＭＳ 明朝" w:hAnsi="Century"/>
              </w:rPr>
              <w:lastRenderedPageBreak/>
              <w:t>6.3.1</w:t>
            </w:r>
            <w:r w:rsidRPr="00E76D13">
              <w:rPr>
                <w:rFonts w:ascii="Century" w:eastAsia="ＭＳ 明朝" w:hAnsi="Century"/>
              </w:rPr>
              <w:t>．事業者内での役割分担</w:t>
            </w:r>
          </w:p>
          <w:p w:rsidR="003C05A4" w:rsidRPr="00E76D13" w:rsidRDefault="00AF385C">
            <w:pPr>
              <w:pStyle w:val="a3"/>
              <w:ind w:leftChars="0" w:left="0"/>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確認】以下の役割を社内の誰（個人、部門）が担当するか決めてあるか</w:t>
            </w:r>
          </w:p>
          <w:p w:rsidR="003C05A4" w:rsidRPr="00E76D13" w:rsidRDefault="00AF385C">
            <w:pPr>
              <w:pStyle w:val="a3"/>
              <w:numPr>
                <w:ilvl w:val="0"/>
                <w:numId w:val="25"/>
              </w:numPr>
              <w:ind w:leftChars="0" w:left="407"/>
              <w:rPr>
                <w:rFonts w:ascii="Century" w:eastAsia="ＭＳ 明朝" w:hAnsi="Century"/>
              </w:rPr>
            </w:pPr>
            <w:r w:rsidRPr="00E76D13">
              <w:rPr>
                <w:rFonts w:ascii="Century" w:eastAsia="ＭＳ 明朝" w:hAnsi="Century"/>
              </w:rPr>
              <w:t>情報収集・情報管理・情報発信</w:t>
            </w:r>
          </w:p>
          <w:p w:rsidR="003C05A4" w:rsidRPr="00E76D13" w:rsidRDefault="00AF385C">
            <w:pPr>
              <w:pStyle w:val="a3"/>
              <w:numPr>
                <w:ilvl w:val="0"/>
                <w:numId w:val="25"/>
              </w:numPr>
              <w:ind w:leftChars="0" w:left="407"/>
              <w:rPr>
                <w:rFonts w:ascii="Century" w:eastAsia="ＭＳ 明朝" w:hAnsi="Century"/>
              </w:rPr>
            </w:pPr>
            <w:r w:rsidRPr="00E76D13">
              <w:rPr>
                <w:rFonts w:ascii="Century" w:eastAsia="ＭＳ 明朝" w:hAnsi="Century"/>
              </w:rPr>
              <w:t>利用者等の避難誘導・救護・安否確認</w:t>
            </w:r>
          </w:p>
          <w:p w:rsidR="003C05A4" w:rsidRPr="00E76D13" w:rsidRDefault="00AF385C">
            <w:pPr>
              <w:pStyle w:val="a3"/>
              <w:numPr>
                <w:ilvl w:val="0"/>
                <w:numId w:val="25"/>
              </w:numPr>
              <w:ind w:leftChars="0" w:left="407"/>
              <w:rPr>
                <w:rFonts w:ascii="Century" w:eastAsia="ＭＳ 明朝" w:hAnsi="Century"/>
              </w:rPr>
            </w:pPr>
            <w:r w:rsidRPr="00E76D13">
              <w:rPr>
                <w:rFonts w:ascii="Century" w:eastAsia="ＭＳ 明朝" w:hAnsi="Century"/>
              </w:rPr>
              <w:t>帰宅困難となった利用者の対応</w:t>
            </w:r>
          </w:p>
          <w:p w:rsidR="003C05A4" w:rsidRPr="00E76D13" w:rsidRDefault="00AF385C">
            <w:pPr>
              <w:pStyle w:val="a3"/>
              <w:numPr>
                <w:ilvl w:val="0"/>
                <w:numId w:val="25"/>
              </w:numPr>
              <w:ind w:leftChars="0" w:left="407"/>
              <w:rPr>
                <w:rFonts w:ascii="Century" w:eastAsia="ＭＳ 明朝" w:hAnsi="Century"/>
              </w:rPr>
            </w:pPr>
            <w:r w:rsidRPr="00E76D13">
              <w:rPr>
                <w:rFonts w:ascii="Century" w:eastAsia="ＭＳ 明朝" w:hAnsi="Century"/>
              </w:rPr>
              <w:t>被害状況確認・施設管理、補修</w:t>
            </w:r>
          </w:p>
          <w:p w:rsidR="003C05A4" w:rsidRPr="00E76D13" w:rsidRDefault="00AF385C">
            <w:pPr>
              <w:pStyle w:val="a3"/>
              <w:numPr>
                <w:ilvl w:val="0"/>
                <w:numId w:val="25"/>
              </w:numPr>
              <w:ind w:leftChars="0" w:left="407"/>
              <w:rPr>
                <w:rFonts w:ascii="Century" w:eastAsia="ＭＳ 明朝" w:hAnsi="Century"/>
              </w:rPr>
            </w:pPr>
            <w:r w:rsidRPr="00E76D13">
              <w:rPr>
                <w:rFonts w:ascii="Century" w:eastAsia="ＭＳ 明朝" w:hAnsi="Century"/>
              </w:rPr>
              <w:t>食料・備蓄品管理、滞留者への配布</w:t>
            </w:r>
          </w:p>
          <w:p w:rsidR="003C05A4" w:rsidRPr="00E76D13" w:rsidRDefault="00AF385C">
            <w:pPr>
              <w:pStyle w:val="a3"/>
              <w:numPr>
                <w:ilvl w:val="0"/>
                <w:numId w:val="25"/>
              </w:numPr>
              <w:ind w:leftChars="0" w:left="407"/>
              <w:rPr>
                <w:rFonts w:ascii="Century" w:eastAsia="ＭＳ 明朝" w:hAnsi="Century"/>
              </w:rPr>
            </w:pPr>
            <w:r w:rsidRPr="00E76D13">
              <w:rPr>
                <w:rFonts w:ascii="Century" w:eastAsia="ＭＳ 明朝" w:hAnsi="Century"/>
              </w:rPr>
              <w:lastRenderedPageBreak/>
              <w:t>資金管理・資金調達</w:t>
            </w:r>
          </w:p>
          <w:p w:rsidR="003C05A4" w:rsidRPr="00E76D13" w:rsidRDefault="00AF385C">
            <w:pPr>
              <w:pStyle w:val="a3"/>
              <w:numPr>
                <w:ilvl w:val="0"/>
                <w:numId w:val="25"/>
              </w:numPr>
              <w:ind w:leftChars="0" w:left="407"/>
              <w:rPr>
                <w:rFonts w:ascii="Century" w:eastAsia="ＭＳ 明朝" w:hAnsi="Century"/>
              </w:rPr>
            </w:pPr>
            <w:r w:rsidRPr="00E76D13">
              <w:rPr>
                <w:rFonts w:ascii="Century" w:eastAsia="ＭＳ 明朝" w:hAnsi="Century"/>
              </w:rPr>
              <w:t>従業員の労務管理・雇用維持対応</w:t>
            </w:r>
          </w:p>
          <w:p w:rsidR="003C05A4" w:rsidRPr="00E76D13" w:rsidRDefault="00AF385C">
            <w:pPr>
              <w:pStyle w:val="a3"/>
              <w:numPr>
                <w:ilvl w:val="0"/>
                <w:numId w:val="25"/>
              </w:numPr>
              <w:ind w:leftChars="0" w:left="407"/>
              <w:rPr>
                <w:rFonts w:ascii="Century" w:eastAsia="ＭＳ 明朝" w:hAnsi="Century"/>
              </w:rPr>
            </w:pPr>
            <w:r w:rsidRPr="00E76D13">
              <w:rPr>
                <w:rFonts w:ascii="Century" w:eastAsia="ＭＳ 明朝" w:hAnsi="Century"/>
              </w:rPr>
              <w:t>事業継続・復興計画の策定・実施</w:t>
            </w:r>
          </w:p>
          <w:p w:rsidR="003C05A4" w:rsidRPr="00E76D13" w:rsidRDefault="00AF385C">
            <w:pPr>
              <w:pStyle w:val="a3"/>
              <w:numPr>
                <w:ilvl w:val="0"/>
                <w:numId w:val="25"/>
              </w:numPr>
              <w:ind w:leftChars="0" w:left="407"/>
              <w:rPr>
                <w:rFonts w:ascii="Century" w:eastAsia="ＭＳ 明朝" w:hAnsi="Century"/>
              </w:rPr>
            </w:pPr>
            <w:r w:rsidRPr="00E76D13">
              <w:rPr>
                <w:rFonts w:ascii="Century" w:eastAsia="ＭＳ 明朝" w:hAnsi="Century"/>
              </w:rPr>
              <w:t>関係機関対応</w:t>
            </w:r>
          </w:p>
          <w:p w:rsidR="003C05A4" w:rsidRPr="00E76D13" w:rsidRDefault="003C05A4">
            <w:pPr>
              <w:pStyle w:val="a3"/>
              <w:ind w:leftChars="0" w:left="0"/>
              <w:rPr>
                <w:rFonts w:ascii="Century" w:eastAsia="ＭＳ 明朝" w:hAnsi="Century"/>
              </w:rPr>
            </w:pPr>
          </w:p>
        </w:tc>
      </w:tr>
    </w:tbl>
    <w:p w:rsidR="003C05A4" w:rsidRPr="00E76D13" w:rsidRDefault="003C05A4">
      <w:pPr>
        <w:pStyle w:val="a3"/>
        <w:ind w:leftChars="0" w:left="0"/>
        <w:rPr>
          <w:rFonts w:ascii="Century" w:eastAsia="ＭＳ 明朝" w:hAnsi="Century"/>
        </w:rPr>
      </w:pPr>
    </w:p>
    <w:p w:rsidR="003C05A4" w:rsidRPr="00E76D13" w:rsidRDefault="00AF385C">
      <w:pPr>
        <w:pStyle w:val="a3"/>
        <w:ind w:leftChars="0" w:left="0"/>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の事例】</w:t>
      </w:r>
    </w:p>
    <w:p w:rsidR="003C05A4" w:rsidRPr="00E76D13" w:rsidRDefault="00AF385C">
      <w:pPr>
        <w:ind w:firstLineChars="100" w:firstLine="210"/>
        <w:rPr>
          <w:rFonts w:ascii="Century" w:eastAsia="ＭＳ 明朝" w:hAnsi="Century"/>
        </w:rPr>
      </w:pPr>
      <w:r w:rsidRPr="00E76D13">
        <w:rPr>
          <w:rFonts w:ascii="Century" w:eastAsia="ＭＳ 明朝" w:hAnsi="Century"/>
        </w:rPr>
        <w:t>沖縄県では、沖縄県観光危機管理基本計画において、県、</w:t>
      </w:r>
      <w:r w:rsidRPr="00E76D13">
        <w:rPr>
          <w:rFonts w:ascii="Century" w:eastAsia="ＭＳ 明朝" w:hAnsi="Century"/>
        </w:rPr>
        <w:t>DMO</w:t>
      </w:r>
      <w:r w:rsidRPr="00E76D13">
        <w:rPr>
          <w:rFonts w:ascii="Century" w:eastAsia="ＭＳ 明朝" w:hAnsi="Century"/>
        </w:rPr>
        <w:t>である一般財団法人沖縄観光コンベンションビューロー（</w:t>
      </w:r>
      <w:r w:rsidRPr="00E76D13">
        <w:rPr>
          <w:rFonts w:ascii="Century" w:eastAsia="ＭＳ 明朝" w:hAnsi="Century"/>
        </w:rPr>
        <w:t>OCVB</w:t>
      </w:r>
      <w:r w:rsidRPr="00E76D13">
        <w:rPr>
          <w:rFonts w:ascii="Century" w:eastAsia="ＭＳ 明朝" w:hAnsi="Century"/>
        </w:rPr>
        <w:t>）、市町村等の役割と相互の連携を明確化し、観光危機発生時の対応が円滑かつ効率的に実施できる体制としています</w:t>
      </w:r>
      <w:r w:rsidRPr="00AF21D9">
        <w:rPr>
          <w:rFonts w:ascii="Century" w:eastAsia="ＭＳ 明朝" w:hAnsi="Century"/>
        </w:rPr>
        <w:footnoteReference w:id="13"/>
      </w:r>
      <w:r w:rsidRPr="00E76D13">
        <w:rPr>
          <w:rFonts w:ascii="Century" w:eastAsia="ＭＳ 明朝" w:hAnsi="Century"/>
        </w:rPr>
        <w:t>。</w:t>
      </w:r>
    </w:p>
    <w:p w:rsidR="003C05A4" w:rsidRPr="00E76D13" w:rsidRDefault="003C05A4">
      <w:pPr>
        <w:rPr>
          <w:rFonts w:ascii="Century" w:eastAsia="ＭＳ 明朝" w:hAnsi="Century"/>
          <w:b/>
        </w:rPr>
      </w:pPr>
    </w:p>
    <w:p w:rsidR="003C05A4" w:rsidRPr="00E76D13" w:rsidRDefault="00AF385C">
      <w:pPr>
        <w:rPr>
          <w:rFonts w:ascii="Century" w:eastAsia="ＭＳ 明朝" w:hAnsi="Century"/>
          <w:b/>
        </w:rPr>
      </w:pPr>
      <w:r w:rsidRPr="00E76D13">
        <w:rPr>
          <w:rFonts w:ascii="Century" w:eastAsia="ＭＳ 明朝" w:hAnsi="Century"/>
          <w:b/>
          <w:noProof/>
        </w:rPr>
        <w:drawing>
          <wp:inline distT="0" distB="0" distL="0" distR="0">
            <wp:extent cx="6134100" cy="4419600"/>
            <wp:effectExtent l="0" t="0" r="0" b="0"/>
            <wp:docPr id="1041" name="オブジェクト 0"/>
            <wp:cNvGraphicFramePr/>
            <a:graphic xmlns:a="http://schemas.openxmlformats.org/drawingml/2006/main">
              <a:graphicData uri="http://schemas.openxmlformats.org/drawingml/2006/picture">
                <pic:pic xmlns:pic="http://schemas.openxmlformats.org/drawingml/2006/picture">
                  <pic:nvPicPr>
                    <pic:cNvPr id="1041" name="オブジェクト 0"/>
                    <pic:cNvPicPr/>
                  </pic:nvPicPr>
                  <pic:blipFill>
                    <a:blip r:embed="rId19"/>
                    <a:stretch>
                      <a:fillRect/>
                    </a:stretch>
                  </pic:blipFill>
                  <pic:spPr>
                    <a:xfrm>
                      <a:off x="0" y="0"/>
                      <a:ext cx="6134100" cy="4419600"/>
                    </a:xfrm>
                    <a:prstGeom prst="rect">
                      <a:avLst/>
                    </a:prstGeom>
                  </pic:spPr>
                </pic:pic>
              </a:graphicData>
            </a:graphic>
          </wp:inline>
        </w:drawing>
      </w:r>
    </w:p>
    <w:p w:rsidR="003C05A4" w:rsidRPr="00E76D13" w:rsidRDefault="003C05A4">
      <w:pPr>
        <w:pStyle w:val="a3"/>
        <w:ind w:leftChars="0" w:left="567" w:firstLineChars="1100" w:firstLine="2319"/>
        <w:rPr>
          <w:rFonts w:ascii="Century" w:eastAsia="ＭＳ 明朝" w:hAnsi="Century"/>
          <w:b/>
        </w:rPr>
      </w:pPr>
    </w:p>
    <w:p w:rsidR="003C05A4" w:rsidRPr="00E76D13" w:rsidRDefault="003C05A4">
      <w:pPr>
        <w:pStyle w:val="a3"/>
        <w:ind w:leftChars="0" w:left="567" w:firstLineChars="1100" w:firstLine="2319"/>
        <w:rPr>
          <w:rFonts w:ascii="Century" w:eastAsia="ＭＳ 明朝" w:hAnsi="Century"/>
          <w:b/>
        </w:rPr>
      </w:pPr>
    </w:p>
    <w:p w:rsidR="003C05A4" w:rsidRPr="00E76D13" w:rsidRDefault="003C05A4">
      <w:pPr>
        <w:pStyle w:val="a3"/>
        <w:ind w:leftChars="0" w:left="567" w:firstLineChars="1100" w:firstLine="2319"/>
        <w:rPr>
          <w:rFonts w:ascii="Century" w:eastAsia="ＭＳ 明朝" w:hAnsi="Century"/>
          <w:b/>
        </w:rPr>
      </w:pPr>
    </w:p>
    <w:p w:rsidR="003C05A4" w:rsidRPr="00E76D13" w:rsidRDefault="003C05A4">
      <w:pPr>
        <w:pStyle w:val="a3"/>
        <w:ind w:leftChars="0" w:left="567" w:firstLineChars="1100" w:firstLine="2319"/>
        <w:rPr>
          <w:rFonts w:ascii="Century" w:eastAsia="ＭＳ 明朝" w:hAnsi="Century"/>
          <w:b/>
        </w:rPr>
      </w:pPr>
    </w:p>
    <w:tbl>
      <w:tblPr>
        <w:tblStyle w:val="afb"/>
        <w:tblpPr w:leftFromText="142" w:rightFromText="142" w:vertAnchor="text" w:horzAnchor="margin" w:tblpXSpec="right" w:tblpY="4853"/>
        <w:tblW w:w="8930" w:type="dxa"/>
        <w:tblLayout w:type="fixed"/>
        <w:tblLook w:val="04A0" w:firstRow="1" w:lastRow="0" w:firstColumn="1" w:lastColumn="0" w:noHBand="0" w:noVBand="1"/>
      </w:tblPr>
      <w:tblGrid>
        <w:gridCol w:w="1427"/>
        <w:gridCol w:w="7503"/>
      </w:tblGrid>
      <w:tr w:rsidR="003C05A4" w:rsidRPr="00E76D13">
        <w:tc>
          <w:tcPr>
            <w:tcW w:w="1427" w:type="dxa"/>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lastRenderedPageBreak/>
              <w:t>責任者・班</w:t>
            </w:r>
          </w:p>
        </w:tc>
        <w:tc>
          <w:tcPr>
            <w:tcW w:w="7503" w:type="dxa"/>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役割</w:t>
            </w:r>
          </w:p>
        </w:tc>
      </w:tr>
      <w:tr w:rsidR="003C05A4" w:rsidRPr="00E76D13">
        <w:tc>
          <w:tcPr>
            <w:tcW w:w="1427" w:type="dxa"/>
            <w:vAlign w:val="center"/>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対策本部長</w:t>
            </w:r>
          </w:p>
        </w:tc>
        <w:tc>
          <w:tcPr>
            <w:tcW w:w="7503" w:type="dxa"/>
          </w:tcPr>
          <w:p w:rsidR="003C05A4" w:rsidRPr="00E76D13" w:rsidRDefault="00AF385C">
            <w:pPr>
              <w:rPr>
                <w:rFonts w:ascii="Century" w:eastAsia="ＭＳ 明朝" w:hAnsi="Century"/>
              </w:rPr>
            </w:pPr>
            <w:r w:rsidRPr="00E76D13">
              <w:rPr>
                <w:rFonts w:ascii="Century" w:eastAsia="ＭＳ 明朝" w:hAnsi="Century"/>
              </w:rPr>
              <w:t>災害等が発生した後のお客様対応と施設の事業継続の最高責任者として、統括的な判断と指示を行います。通常は事業や施設の代表者（社長、総支配人、事業部長、店長等）が自ら陣頭指揮を執ります。</w:t>
            </w:r>
          </w:p>
        </w:tc>
      </w:tr>
      <w:tr w:rsidR="003C05A4" w:rsidRPr="00E76D13">
        <w:tc>
          <w:tcPr>
            <w:tcW w:w="1427" w:type="dxa"/>
            <w:vAlign w:val="center"/>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情報責任者</w:t>
            </w:r>
          </w:p>
        </w:tc>
        <w:tc>
          <w:tcPr>
            <w:tcW w:w="7503" w:type="dxa"/>
          </w:tcPr>
          <w:p w:rsidR="003C05A4" w:rsidRPr="00E76D13" w:rsidRDefault="00AF385C">
            <w:pPr>
              <w:rPr>
                <w:rFonts w:ascii="Century" w:eastAsia="ＭＳ 明朝" w:hAnsi="Century"/>
              </w:rPr>
            </w:pPr>
            <w:r w:rsidRPr="00E76D13">
              <w:rPr>
                <w:rFonts w:ascii="Century" w:eastAsia="ＭＳ 明朝" w:hAnsi="Century"/>
              </w:rPr>
              <w:t>情報収集・発信の中心（＝ハブ）となります。会社の内外からの情報は、すべて情報責任者のもとに集まるようにします。</w:t>
            </w:r>
          </w:p>
          <w:p w:rsidR="003C05A4" w:rsidRPr="00E76D13" w:rsidRDefault="00AF385C">
            <w:pPr>
              <w:rPr>
                <w:rFonts w:ascii="Century" w:eastAsia="ＭＳ 明朝" w:hAnsi="Century"/>
              </w:rPr>
            </w:pPr>
            <w:r w:rsidRPr="00E76D13">
              <w:rPr>
                <w:rFonts w:ascii="Century" w:eastAsia="ＭＳ 明朝" w:hAnsi="Century"/>
              </w:rPr>
              <w:t>また、会社・施設としての情報発信・情報提供は、情報責任者に集中させます。情報責任者に情報を集めることで、情報の一元化を図ります。</w:t>
            </w:r>
          </w:p>
        </w:tc>
      </w:tr>
      <w:tr w:rsidR="003C05A4" w:rsidRPr="00E76D13">
        <w:tc>
          <w:tcPr>
            <w:tcW w:w="1427" w:type="dxa"/>
            <w:vAlign w:val="center"/>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情報班</w:t>
            </w:r>
          </w:p>
        </w:tc>
        <w:tc>
          <w:tcPr>
            <w:tcW w:w="7503" w:type="dxa"/>
          </w:tcPr>
          <w:p w:rsidR="003C05A4" w:rsidRPr="00E76D13" w:rsidRDefault="00AF385C">
            <w:pPr>
              <w:pStyle w:val="a3"/>
              <w:ind w:leftChars="0" w:left="0"/>
              <w:rPr>
                <w:rFonts w:ascii="Century" w:eastAsia="ＭＳ 明朝" w:hAnsi="Century"/>
              </w:rPr>
            </w:pPr>
            <w:r w:rsidRPr="00E76D13">
              <w:rPr>
                <w:rFonts w:ascii="Century" w:eastAsia="ＭＳ 明朝" w:hAnsi="Century"/>
              </w:rPr>
              <w:t>情報責任者を補助して情報収集、収集した情報の整理、情報発信用の資料の準備等を行います。</w:t>
            </w:r>
          </w:p>
        </w:tc>
      </w:tr>
      <w:tr w:rsidR="003C05A4" w:rsidRPr="00E76D13">
        <w:tc>
          <w:tcPr>
            <w:tcW w:w="1427" w:type="dxa"/>
            <w:vAlign w:val="center"/>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お客様</w:t>
            </w:r>
          </w:p>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対応責任者</w:t>
            </w:r>
          </w:p>
        </w:tc>
        <w:tc>
          <w:tcPr>
            <w:tcW w:w="7503" w:type="dxa"/>
          </w:tcPr>
          <w:p w:rsidR="003C05A4" w:rsidRPr="00E76D13" w:rsidRDefault="00AF385C">
            <w:pPr>
              <w:rPr>
                <w:rFonts w:ascii="Century" w:eastAsia="ＭＳ 明朝" w:hAnsi="Century"/>
              </w:rPr>
            </w:pPr>
            <w:r w:rsidRPr="00E76D13">
              <w:rPr>
                <w:rFonts w:ascii="Century" w:eastAsia="ＭＳ 明朝" w:hAnsi="Century"/>
              </w:rPr>
              <w:t>お客様対応や行政対応などすべての対外的なやり取りを行います。</w:t>
            </w:r>
          </w:p>
          <w:p w:rsidR="003C05A4" w:rsidRPr="00E76D13" w:rsidRDefault="00AF385C">
            <w:pPr>
              <w:pStyle w:val="a3"/>
              <w:ind w:leftChars="0" w:left="0"/>
              <w:rPr>
                <w:rFonts w:ascii="Century" w:eastAsia="ＭＳ 明朝" w:hAnsi="Century"/>
              </w:rPr>
            </w:pPr>
            <w:r w:rsidRPr="00E76D13">
              <w:rPr>
                <w:rFonts w:ascii="Century" w:eastAsia="ＭＳ 明朝" w:hAnsi="Century"/>
              </w:rPr>
              <w:t>お客様とのやり取り、お客様の安全確保、お客様への情報提供など対外的なことはすべて担当します。</w:t>
            </w:r>
          </w:p>
        </w:tc>
      </w:tr>
      <w:tr w:rsidR="003C05A4" w:rsidRPr="00E76D13">
        <w:tc>
          <w:tcPr>
            <w:tcW w:w="1427" w:type="dxa"/>
            <w:vAlign w:val="center"/>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総務班</w:t>
            </w:r>
          </w:p>
        </w:tc>
        <w:tc>
          <w:tcPr>
            <w:tcW w:w="7503" w:type="dxa"/>
          </w:tcPr>
          <w:p w:rsidR="003C05A4" w:rsidRPr="00E76D13" w:rsidRDefault="00AF385C">
            <w:pPr>
              <w:rPr>
                <w:rFonts w:ascii="Century" w:eastAsia="ＭＳ 明朝" w:hAnsi="Century"/>
              </w:rPr>
            </w:pPr>
            <w:r w:rsidRPr="00E76D13">
              <w:rPr>
                <w:rFonts w:ascii="Century" w:eastAsia="ＭＳ 明朝" w:hAnsi="Century"/>
              </w:rPr>
              <w:t>関係機関との連絡、従業員の招集、労務管理、経費管理等。</w:t>
            </w:r>
          </w:p>
        </w:tc>
      </w:tr>
      <w:tr w:rsidR="003C05A4" w:rsidRPr="00E76D13">
        <w:tc>
          <w:tcPr>
            <w:tcW w:w="1427" w:type="dxa"/>
            <w:vAlign w:val="center"/>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消火・施設班</w:t>
            </w:r>
          </w:p>
        </w:tc>
        <w:tc>
          <w:tcPr>
            <w:tcW w:w="7503" w:type="dxa"/>
          </w:tcPr>
          <w:p w:rsidR="003C05A4" w:rsidRPr="00E76D13" w:rsidRDefault="00AF385C">
            <w:pPr>
              <w:rPr>
                <w:rFonts w:ascii="Century" w:eastAsia="ＭＳ 明朝" w:hAnsi="Century"/>
              </w:rPr>
            </w:pPr>
            <w:r w:rsidRPr="00E76D13">
              <w:rPr>
                <w:rFonts w:ascii="Century" w:eastAsia="ＭＳ 明朝" w:hAnsi="Century"/>
              </w:rPr>
              <w:t>災害に伴う火災の初期消火、施設被害等の確認等。</w:t>
            </w:r>
          </w:p>
          <w:p w:rsidR="003C05A4" w:rsidRPr="00E76D13" w:rsidRDefault="00AF385C">
            <w:pPr>
              <w:rPr>
                <w:rFonts w:ascii="Century" w:eastAsia="ＭＳ 明朝" w:hAnsi="Century"/>
              </w:rPr>
            </w:pPr>
            <w:r w:rsidRPr="00E76D13">
              <w:rPr>
                <w:rFonts w:ascii="Century" w:eastAsia="ＭＳ 明朝" w:hAnsi="Century"/>
              </w:rPr>
              <w:t>消火活動の必要がないときは、お客様対応班を支援します。</w:t>
            </w:r>
          </w:p>
        </w:tc>
      </w:tr>
      <w:tr w:rsidR="003C05A4" w:rsidRPr="00E76D13">
        <w:tc>
          <w:tcPr>
            <w:tcW w:w="1427" w:type="dxa"/>
            <w:vAlign w:val="center"/>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お客様</w:t>
            </w:r>
          </w:p>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対応班</w:t>
            </w:r>
          </w:p>
        </w:tc>
        <w:tc>
          <w:tcPr>
            <w:tcW w:w="7503" w:type="dxa"/>
          </w:tcPr>
          <w:p w:rsidR="003C05A4" w:rsidRPr="00E76D13" w:rsidRDefault="00AF385C">
            <w:pPr>
              <w:rPr>
                <w:rFonts w:ascii="Century" w:eastAsia="ＭＳ 明朝" w:hAnsi="Century"/>
              </w:rPr>
            </w:pPr>
            <w:r w:rsidRPr="00E76D13">
              <w:rPr>
                <w:rFonts w:ascii="Century" w:eastAsia="ＭＳ 明朝" w:hAnsi="Century"/>
              </w:rPr>
              <w:t>お客様の避難誘導、救護、安否確認、情報提供、帰宅支援等。</w:t>
            </w:r>
          </w:p>
          <w:p w:rsidR="003C05A4" w:rsidRPr="00E76D13" w:rsidRDefault="00AF385C">
            <w:pPr>
              <w:rPr>
                <w:rFonts w:ascii="Century" w:eastAsia="ＭＳ 明朝" w:hAnsi="Century"/>
              </w:rPr>
            </w:pPr>
            <w:r w:rsidRPr="00E76D13">
              <w:rPr>
                <w:rFonts w:ascii="Century" w:eastAsia="ＭＳ 明朝" w:hAnsi="Century"/>
              </w:rPr>
              <w:t>予約のあるお客様への情報提供、旅行会社等主要取引先等への情報提供なども含まれます。</w:t>
            </w:r>
          </w:p>
        </w:tc>
      </w:tr>
    </w:tbl>
    <w:p w:rsidR="003C05A4" w:rsidRPr="00E76D13" w:rsidRDefault="00AF385C">
      <w:pPr>
        <w:pStyle w:val="a3"/>
        <w:ind w:leftChars="0" w:left="567"/>
        <w:jc w:val="left"/>
        <w:rPr>
          <w:rFonts w:ascii="Century" w:eastAsia="ＭＳ 明朝" w:hAnsi="Century"/>
          <w:b/>
        </w:rPr>
      </w:pPr>
      <w:r w:rsidRPr="00AF21D9">
        <w:rPr>
          <w:rFonts w:ascii="Century" w:eastAsia="ＭＳ 明朝" w:hAnsi="Century"/>
          <w:b/>
          <w:noProof/>
          <w:sz w:val="40"/>
        </w:rPr>
        <mc:AlternateContent>
          <mc:Choice Requires="wpg">
            <w:drawing>
              <wp:anchor distT="0" distB="0" distL="114300" distR="114300" simplePos="0" relativeHeight="3" behindDoc="0" locked="0" layoutInCell="1" hidden="0" allowOverlap="1">
                <wp:simplePos x="0" y="0"/>
                <wp:positionH relativeFrom="column">
                  <wp:posOffset>292100</wp:posOffset>
                </wp:positionH>
                <wp:positionV relativeFrom="paragraph">
                  <wp:posOffset>304800</wp:posOffset>
                </wp:positionV>
                <wp:extent cx="6069965" cy="2693670"/>
                <wp:effectExtent l="0" t="635" r="635" b="635"/>
                <wp:wrapTopAndBottom/>
                <wp:docPr id="1042" name="グループ化 61"/>
                <wp:cNvGraphicFramePr/>
                <a:graphic xmlns:a="http://schemas.openxmlformats.org/drawingml/2006/main">
                  <a:graphicData uri="http://schemas.microsoft.com/office/word/2010/wordprocessingGroup">
                    <wpg:wgp>
                      <wpg:cNvGrpSpPr/>
                      <wpg:grpSpPr>
                        <a:xfrm>
                          <a:off x="0" y="0"/>
                          <a:ext cx="6069965" cy="2693670"/>
                          <a:chOff x="0" y="1"/>
                          <a:chExt cx="6638191" cy="2012194"/>
                        </a:xfrm>
                      </wpg:grpSpPr>
                      <wps:wsp>
                        <wps:cNvPr id="1043" name="正方形/長方形 7"/>
                        <wps:cNvSpPr/>
                        <wps:spPr>
                          <a:xfrm>
                            <a:off x="1659467" y="1"/>
                            <a:ext cx="2108332" cy="304059"/>
                          </a:xfrm>
                          <a:prstGeom prst="rect">
                            <a:avLst/>
                          </a:prstGeom>
                          <a:noFill/>
                          <a:ln w="25400" cap="flat" cmpd="sng" algn="ctr">
                            <a:solidFill>
                              <a:srgbClr val="4F81BD"/>
                            </a:solidFill>
                            <a:prstDash val="solid"/>
                          </a:ln>
                          <a:effectLst/>
                        </wps:spPr>
                        <wps:txb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対策本部</w:t>
                              </w:r>
                            </w:p>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　　　　　　　　　　]</w:t>
                              </w:r>
                            </w:p>
                          </w:txbxContent>
                        </wps:txbx>
                        <wps:bodyPr rot="0" vertOverflow="overflow" horzOverflow="overflow" wrap="square" numCol="1" spcCol="0" rtlCol="0" fromWordArt="0" anchor="t" anchorCtr="0" forceAA="0" compatLnSpc="1"/>
                      </wps:wsp>
                      <wps:wsp>
                        <wps:cNvPr id="1044" name="テキスト ボックス 1139"/>
                        <wps:cNvSpPr txBox="1"/>
                        <wps:spPr>
                          <a:xfrm>
                            <a:off x="0" y="1634575"/>
                            <a:ext cx="1647221" cy="339160"/>
                          </a:xfrm>
                          <a:prstGeom prst="rect">
                            <a:avLst/>
                          </a:prstGeom>
                          <a:noFill/>
                          <a:ln w="6350">
                            <a:noFill/>
                          </a:ln>
                          <a:effectLst/>
                        </wps:spPr>
                        <wps:txbx>
                          <w:txbxContent>
                            <w:p w:rsidR="009938CD" w:rsidRPr="009938CD" w:rsidRDefault="009938CD">
                              <w:pPr>
                                <w:snapToGrid w:val="0"/>
                                <w:spacing w:afterLines="20" w:after="72" w:line="200" w:lineRule="exact"/>
                                <w:ind w:left="180" w:hangingChars="100" w:hanging="180"/>
                                <w:rPr>
                                  <w:rFonts w:ascii="Century" w:eastAsia="ＭＳ 明朝" w:hAnsi="Century"/>
                                  <w:sz w:val="18"/>
                                </w:rPr>
                              </w:pPr>
                              <w:r w:rsidRPr="009938CD">
                                <w:rPr>
                                  <w:rFonts w:ascii="ＭＳ 明朝" w:eastAsia="ＭＳ 明朝" w:hAnsi="ＭＳ 明朝" w:cs="ＭＳ 明朝" w:hint="eastAsia"/>
                                  <w:sz w:val="18"/>
                                </w:rPr>
                                <w:t>※</w:t>
                              </w:r>
                              <w:r w:rsidRPr="009938CD">
                                <w:rPr>
                                  <w:rFonts w:ascii="Century" w:eastAsia="ＭＳ 明朝" w:hAnsi="Century"/>
                                  <w:sz w:val="18"/>
                                </w:rPr>
                                <w:t>情報の収集・管理・発信</w:t>
                              </w:r>
                              <w:r w:rsidRPr="009938CD">
                                <w:rPr>
                                  <w:rFonts w:ascii="Century" w:eastAsia="ＭＳ 明朝" w:hAnsi="Century"/>
                                  <w:sz w:val="18"/>
                                </w:rPr>
                                <w:br/>
                              </w:r>
                              <w:r>
                                <w:rPr>
                                  <w:rFonts w:ascii="Century" w:eastAsia="ＭＳ 明朝" w:hAnsi="Century" w:hint="eastAsia"/>
                                  <w:sz w:val="18"/>
                                </w:rPr>
                                <w:t>（</w:t>
                              </w:r>
                              <w:r w:rsidRPr="009938CD">
                                <w:rPr>
                                  <w:rFonts w:ascii="Century" w:eastAsia="ＭＳ 明朝" w:hAnsi="Century"/>
                                  <w:sz w:val="18"/>
                                </w:rPr>
                                <w:t>情報のとりまとめ</w:t>
                              </w:r>
                              <w:r>
                                <w:rPr>
                                  <w:rFonts w:ascii="Century" w:eastAsia="ＭＳ 明朝" w:hAnsi="Century" w:hint="eastAsia"/>
                                  <w:sz w:val="18"/>
                                </w:rPr>
                                <w:t>）</w:t>
                              </w:r>
                            </w:p>
                            <w:p w:rsidR="009938CD" w:rsidRDefault="009938CD">
                              <w:pPr>
                                <w:snapToGrid w:val="0"/>
                                <w:spacing w:afterLines="20" w:after="72" w:line="180" w:lineRule="exact"/>
                                <w:rPr>
                                  <w:rFonts w:ascii="メイリオ" w:eastAsia="メイリオ" w:hAnsi="メイリオ"/>
                                  <w:sz w:val="18"/>
                                </w:rPr>
                              </w:pPr>
                            </w:p>
                          </w:txbxContent>
                        </wps:txbx>
                        <wps:bodyPr rot="0" vertOverflow="overflow" horzOverflow="overflow" wrap="square" numCol="1" spcCol="0" rtlCol="0" fromWordArt="0" anchor="t" anchorCtr="0" forceAA="0" compatLnSpc="1"/>
                      </wps:wsp>
                      <wps:wsp>
                        <wps:cNvPr id="1045" name="正方形/長方形 923"/>
                        <wps:cNvSpPr/>
                        <wps:spPr>
                          <a:xfrm>
                            <a:off x="80847" y="650889"/>
                            <a:ext cx="1930555" cy="324456"/>
                          </a:xfrm>
                          <a:prstGeom prst="rect">
                            <a:avLst/>
                          </a:prstGeom>
                          <a:noFill/>
                          <a:ln w="25400" cap="flat" cmpd="sng" algn="ctr">
                            <a:solidFill>
                              <a:srgbClr val="4F81BD"/>
                            </a:solidFill>
                            <a:prstDash val="solid"/>
                          </a:ln>
                          <a:effectLst/>
                        </wps:spPr>
                        <wps:txb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情報責任部署</w:t>
                              </w:r>
                            </w:p>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　　　　　　　　　　]</w:t>
                              </w:r>
                            </w:p>
                          </w:txbxContent>
                        </wps:txbx>
                        <wps:bodyPr rot="0" vertOverflow="overflow" horzOverflow="overflow" wrap="square" numCol="1" spcCol="0" rtlCol="0" fromWordArt="0" anchor="t" anchorCtr="0" forceAA="0" compatLnSpc="1"/>
                      </wps:wsp>
                      <wps:wsp>
                        <wps:cNvPr id="1046" name="正方形/長方形 1121"/>
                        <wps:cNvSpPr/>
                        <wps:spPr>
                          <a:xfrm>
                            <a:off x="3225525" y="621923"/>
                            <a:ext cx="1938888" cy="348647"/>
                          </a:xfrm>
                          <a:prstGeom prst="rect">
                            <a:avLst/>
                          </a:prstGeom>
                          <a:noFill/>
                          <a:ln w="25400" cap="flat" cmpd="sng" algn="ctr">
                            <a:solidFill>
                              <a:srgbClr val="4F81BD"/>
                            </a:solidFill>
                            <a:prstDash val="solid"/>
                          </a:ln>
                          <a:effectLst/>
                        </wps:spPr>
                        <wps:txb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お客様対応責任部署</w:t>
                              </w:r>
                            </w:p>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　　　　　　　　　　]</w:t>
                              </w:r>
                            </w:p>
                          </w:txbxContent>
                        </wps:txbx>
                        <wps:bodyPr rot="0" vertOverflow="overflow" horzOverflow="overflow" wrap="square" numCol="1" spcCol="0" rtlCol="0" fromWordArt="0" anchor="t" anchorCtr="0" forceAA="0" compatLnSpc="1"/>
                      </wps:wsp>
                      <wps:wsp>
                        <wps:cNvPr id="1047" name="正方形/長方形 1122"/>
                        <wps:cNvSpPr/>
                        <wps:spPr>
                          <a:xfrm>
                            <a:off x="93134" y="1238951"/>
                            <a:ext cx="1430555" cy="320186"/>
                          </a:xfrm>
                          <a:prstGeom prst="rect">
                            <a:avLst/>
                          </a:prstGeom>
                          <a:noFill/>
                          <a:ln w="25400" cap="flat" cmpd="sng" algn="ctr">
                            <a:solidFill>
                              <a:srgbClr val="4F81BD"/>
                            </a:solidFill>
                            <a:prstDash val="solid"/>
                          </a:ln>
                          <a:effectLst/>
                        </wps:spPr>
                        <wps:txb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情報班</w:t>
                              </w:r>
                            </w:p>
                            <w:p w:rsidR="009938CD" w:rsidRDefault="009938CD">
                              <w:pPr>
                                <w:spacing w:line="240" w:lineRule="exact"/>
                                <w:rPr>
                                  <w:rFonts w:ascii="メイリオ" w:eastAsia="メイリオ" w:hAnsi="メイリオ"/>
                                  <w:b/>
                                </w:rPr>
                              </w:pPr>
                              <w:r>
                                <w:rPr>
                                  <w:rFonts w:ascii="メイリオ" w:eastAsia="メイリオ" w:hAnsi="メイリオ" w:hint="eastAsia"/>
                                  <w:b/>
                                </w:rPr>
                                <w:t>[　　　　　　　]</w:t>
                              </w:r>
                            </w:p>
                          </w:txbxContent>
                        </wps:txbx>
                        <wps:bodyPr rot="0" vertOverflow="overflow" horzOverflow="overflow" wrap="square" numCol="1" spcCol="0" rtlCol="0" fromWordArt="0" anchor="t" anchorCtr="0" forceAA="0" compatLnSpc="1"/>
                      </wps:wsp>
                      <wps:wsp>
                        <wps:cNvPr id="1048" name="正方形/長方形 36"/>
                        <wps:cNvSpPr/>
                        <wps:spPr>
                          <a:xfrm>
                            <a:off x="1828800" y="1238951"/>
                            <a:ext cx="1430555" cy="320186"/>
                          </a:xfrm>
                          <a:prstGeom prst="rect">
                            <a:avLst/>
                          </a:prstGeom>
                          <a:noFill/>
                          <a:ln w="25400" cap="flat" cmpd="sng" algn="ctr">
                            <a:solidFill>
                              <a:srgbClr val="4F81BD"/>
                            </a:solidFill>
                            <a:prstDash val="solid"/>
                          </a:ln>
                          <a:effectLst/>
                        </wps:spPr>
                        <wps:txb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総務班</w:t>
                              </w:r>
                            </w:p>
                            <w:p w:rsidR="009938CD" w:rsidRDefault="009938CD">
                              <w:pPr>
                                <w:spacing w:line="240" w:lineRule="exact"/>
                                <w:rPr>
                                  <w:rFonts w:ascii="メイリオ" w:eastAsia="メイリオ" w:hAnsi="メイリオ"/>
                                  <w:b/>
                                </w:rPr>
                              </w:pPr>
                              <w:r>
                                <w:rPr>
                                  <w:rFonts w:ascii="メイリオ" w:eastAsia="メイリオ" w:hAnsi="メイリオ" w:hint="eastAsia"/>
                                  <w:b/>
                                </w:rPr>
                                <w:t>[　　　　　　　]</w:t>
                              </w:r>
                            </w:p>
                          </w:txbxContent>
                        </wps:txbx>
                        <wps:bodyPr rot="0" vertOverflow="overflow" horzOverflow="overflow" wrap="square" numCol="1" spcCol="0" rtlCol="0" fromWordArt="0" anchor="t" anchorCtr="0" forceAA="0" compatLnSpc="1"/>
                      </wps:wsp>
                      <wps:wsp>
                        <wps:cNvPr id="1049" name="正方形/長方形 37"/>
                        <wps:cNvSpPr/>
                        <wps:spPr>
                          <a:xfrm>
                            <a:off x="3412067" y="1238951"/>
                            <a:ext cx="1430555" cy="320186"/>
                          </a:xfrm>
                          <a:prstGeom prst="rect">
                            <a:avLst/>
                          </a:prstGeom>
                          <a:noFill/>
                          <a:ln w="25400" cap="flat" cmpd="sng" algn="ctr">
                            <a:solidFill>
                              <a:srgbClr val="4F81BD"/>
                            </a:solidFill>
                            <a:prstDash val="solid"/>
                          </a:ln>
                          <a:effectLst/>
                        </wps:spPr>
                        <wps:txb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消火・施設班</w:t>
                              </w:r>
                            </w:p>
                            <w:p w:rsidR="009938CD" w:rsidRDefault="009938CD">
                              <w:pPr>
                                <w:spacing w:line="240" w:lineRule="exact"/>
                                <w:rPr>
                                  <w:rFonts w:ascii="メイリオ" w:eastAsia="メイリオ" w:hAnsi="メイリオ"/>
                                  <w:b/>
                                </w:rPr>
                              </w:pPr>
                              <w:r>
                                <w:rPr>
                                  <w:rFonts w:ascii="メイリオ" w:eastAsia="メイリオ" w:hAnsi="メイリオ" w:hint="eastAsia"/>
                                  <w:b/>
                                </w:rPr>
                                <w:t>[　　　　　　　]</w:t>
                              </w:r>
                            </w:p>
                          </w:txbxContent>
                        </wps:txbx>
                        <wps:bodyPr rot="0" vertOverflow="overflow" horzOverflow="overflow" wrap="square" numCol="1" spcCol="0" rtlCol="0" fromWordArt="0" anchor="t" anchorCtr="0" forceAA="0" compatLnSpc="1"/>
                      </wps:wsp>
                      <wps:wsp>
                        <wps:cNvPr id="1050" name="正方形/長方形 38"/>
                        <wps:cNvSpPr/>
                        <wps:spPr>
                          <a:xfrm>
                            <a:off x="4995334" y="1230484"/>
                            <a:ext cx="1430555" cy="323981"/>
                          </a:xfrm>
                          <a:prstGeom prst="rect">
                            <a:avLst/>
                          </a:prstGeom>
                          <a:noFill/>
                          <a:ln w="25400" cap="flat" cmpd="sng" algn="ctr">
                            <a:solidFill>
                              <a:srgbClr val="4F81BD"/>
                            </a:solidFill>
                            <a:prstDash val="solid"/>
                          </a:ln>
                          <a:effectLst/>
                        </wps:spPr>
                        <wps:txb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お客様対応班</w:t>
                              </w:r>
                            </w:p>
                            <w:p w:rsidR="009938CD" w:rsidRDefault="009938CD">
                              <w:pPr>
                                <w:spacing w:line="240" w:lineRule="exact"/>
                                <w:rPr>
                                  <w:rFonts w:ascii="メイリオ" w:eastAsia="メイリオ" w:hAnsi="メイリオ"/>
                                  <w:b/>
                                </w:rPr>
                              </w:pPr>
                              <w:r>
                                <w:rPr>
                                  <w:rFonts w:ascii="メイリオ" w:eastAsia="メイリオ" w:hAnsi="メイリオ" w:hint="eastAsia"/>
                                  <w:b/>
                                </w:rPr>
                                <w:t>[　　　　　　　]</w:t>
                              </w:r>
                            </w:p>
                          </w:txbxContent>
                        </wps:txbx>
                        <wps:bodyPr rot="0" vertOverflow="overflow" horzOverflow="overflow" wrap="square" numCol="1" spcCol="0" rtlCol="0" fromWordArt="0" anchor="t" anchorCtr="0" forceAA="0" compatLnSpc="1"/>
                      </wps:wsp>
                      <wps:wsp>
                        <wps:cNvPr id="1051" name="フリーフォーム 53"/>
                        <wps:cNvSpPr/>
                        <wps:spPr>
                          <a:xfrm>
                            <a:off x="1056877" y="499751"/>
                            <a:ext cx="3175000" cy="135467"/>
                          </a:xfrm>
                          <a:custGeom>
                            <a:avLst/>
                            <a:gdLst>
                              <a:gd name="connsiteX0" fmla="*/ 0 w 3175000"/>
                              <a:gd name="connsiteY0" fmla="*/ 203200 h 203200"/>
                              <a:gd name="connsiteX1" fmla="*/ 0 w 3175000"/>
                              <a:gd name="connsiteY1" fmla="*/ 0 h 203200"/>
                              <a:gd name="connsiteX2" fmla="*/ 3175000 w 3175000"/>
                              <a:gd name="connsiteY2" fmla="*/ 0 h 203200"/>
                              <a:gd name="connsiteX3" fmla="*/ 3175000 w 3175000"/>
                              <a:gd name="connsiteY3" fmla="*/ 186266 h 203200"/>
                            </a:gdLst>
                            <a:ahLst/>
                            <a:cxnLst>
                              <a:cxn ang="0">
                                <a:pos x="connsiteX0" y="connsiteY0"/>
                              </a:cxn>
                              <a:cxn ang="0">
                                <a:pos x="connsiteX1" y="connsiteY1"/>
                              </a:cxn>
                              <a:cxn ang="0">
                                <a:pos x="connsiteX2" y="connsiteY2"/>
                              </a:cxn>
                              <a:cxn ang="0">
                                <a:pos x="connsiteX3" y="connsiteY3"/>
                              </a:cxn>
                            </a:cxnLst>
                            <a:rect l="l" t="t" r="r" b="b"/>
                            <a:pathLst>
                              <a:path w="3175000" h="203200">
                                <a:moveTo>
                                  <a:pt x="0" y="203200"/>
                                </a:moveTo>
                                <a:lnTo>
                                  <a:pt x="0" y="0"/>
                                </a:lnTo>
                                <a:lnTo>
                                  <a:pt x="3175000" y="0"/>
                                </a:lnTo>
                                <a:lnTo>
                                  <a:pt x="3175000" y="186266"/>
                                </a:lnTo>
                              </a:path>
                            </a:pathLst>
                          </a:custGeom>
                          <a:noFill/>
                          <a:ln w="28575" cap="flat" cmpd="sng" algn="ctr">
                            <a:solidFill>
                              <a:srgbClr val="1F497D">
                                <a:lumMod val="60000"/>
                                <a:lumOff val="40000"/>
                              </a:srgbClr>
                            </a:solidFill>
                            <a:prstDash val="solid"/>
                          </a:ln>
                          <a:effectLst/>
                        </wps:spPr>
                        <wps:bodyPr/>
                      </wps:wsp>
                      <wps:wsp>
                        <wps:cNvPr id="1052" name="直線コネクタ 54"/>
                        <wps:cNvCnPr/>
                        <wps:spPr>
                          <a:xfrm flipH="1">
                            <a:off x="2705746" y="304147"/>
                            <a:ext cx="7715" cy="173798"/>
                          </a:xfrm>
                          <a:prstGeom prst="line">
                            <a:avLst/>
                          </a:prstGeom>
                          <a:noFill/>
                          <a:ln w="28575" cap="flat" cmpd="sng" algn="ctr">
                            <a:solidFill>
                              <a:srgbClr val="4F81BD">
                                <a:shade val="95000"/>
                                <a:satMod val="105000"/>
                              </a:srgbClr>
                            </a:solidFill>
                            <a:prstDash val="solid"/>
                          </a:ln>
                          <a:effectLst/>
                        </wps:spPr>
                        <wps:bodyPr/>
                      </wps:wsp>
                      <wps:wsp>
                        <wps:cNvPr id="1053" name="フリーフォーム 55"/>
                        <wps:cNvSpPr/>
                        <wps:spPr>
                          <a:xfrm>
                            <a:off x="2667000" y="1128885"/>
                            <a:ext cx="3064934" cy="118533"/>
                          </a:xfrm>
                          <a:custGeom>
                            <a:avLst/>
                            <a:gdLst>
                              <a:gd name="connsiteX0" fmla="*/ 0 w 3064934"/>
                              <a:gd name="connsiteY0" fmla="*/ 118533 h 118533"/>
                              <a:gd name="connsiteX1" fmla="*/ 0 w 3064934"/>
                              <a:gd name="connsiteY1" fmla="*/ 0 h 118533"/>
                              <a:gd name="connsiteX2" fmla="*/ 3064934 w 3064934"/>
                              <a:gd name="connsiteY2" fmla="*/ 0 h 118533"/>
                              <a:gd name="connsiteX3" fmla="*/ 3064934 w 3064934"/>
                              <a:gd name="connsiteY3" fmla="*/ 101600 h 118533"/>
                            </a:gdLst>
                            <a:ahLst/>
                            <a:cxnLst>
                              <a:cxn ang="0">
                                <a:pos x="connsiteX0" y="connsiteY0"/>
                              </a:cxn>
                              <a:cxn ang="0">
                                <a:pos x="connsiteX1" y="connsiteY1"/>
                              </a:cxn>
                              <a:cxn ang="0">
                                <a:pos x="connsiteX2" y="connsiteY2"/>
                              </a:cxn>
                              <a:cxn ang="0">
                                <a:pos x="connsiteX3" y="connsiteY3"/>
                              </a:cxn>
                            </a:cxnLst>
                            <a:rect l="l" t="t" r="r" b="b"/>
                            <a:pathLst>
                              <a:path w="3064934" h="118533">
                                <a:moveTo>
                                  <a:pt x="0" y="118533"/>
                                </a:moveTo>
                                <a:lnTo>
                                  <a:pt x="0" y="0"/>
                                </a:lnTo>
                                <a:lnTo>
                                  <a:pt x="3064934" y="0"/>
                                </a:lnTo>
                                <a:lnTo>
                                  <a:pt x="3064934" y="101600"/>
                                </a:lnTo>
                              </a:path>
                            </a:pathLst>
                          </a:custGeom>
                          <a:noFill/>
                          <a:ln w="25400" cap="flat" cmpd="sng" algn="ctr">
                            <a:solidFill>
                              <a:srgbClr val="1F497D">
                                <a:lumMod val="60000"/>
                                <a:lumOff val="40000"/>
                              </a:srgbClr>
                            </a:solidFill>
                            <a:prstDash val="solid"/>
                          </a:ln>
                          <a:effectLst/>
                        </wps:spPr>
                        <wps:bodyPr/>
                      </wps:wsp>
                      <wps:wsp>
                        <wps:cNvPr id="1054" name="直線コネクタ 56"/>
                        <wps:cNvCnPr/>
                        <wps:spPr>
                          <a:xfrm>
                            <a:off x="4224866" y="962001"/>
                            <a:ext cx="0" cy="262467"/>
                          </a:xfrm>
                          <a:prstGeom prst="line">
                            <a:avLst/>
                          </a:prstGeom>
                          <a:noFill/>
                          <a:ln w="28575" cap="flat" cmpd="sng" algn="ctr">
                            <a:solidFill>
                              <a:srgbClr val="1F497D">
                                <a:lumMod val="60000"/>
                                <a:lumOff val="40000"/>
                              </a:srgbClr>
                            </a:solidFill>
                            <a:prstDash val="solid"/>
                          </a:ln>
                          <a:effectLst/>
                        </wps:spPr>
                        <wps:bodyPr/>
                      </wps:wsp>
                      <wps:wsp>
                        <wps:cNvPr id="1055" name="直線コネクタ 57"/>
                        <wps:cNvCnPr/>
                        <wps:spPr>
                          <a:xfrm>
                            <a:off x="1049867" y="976482"/>
                            <a:ext cx="0" cy="254000"/>
                          </a:xfrm>
                          <a:prstGeom prst="line">
                            <a:avLst/>
                          </a:prstGeom>
                          <a:noFill/>
                          <a:ln w="28575" cap="flat" cmpd="sng" algn="ctr">
                            <a:solidFill>
                              <a:srgbClr val="1F497D">
                                <a:lumMod val="60000"/>
                                <a:lumOff val="40000"/>
                              </a:srgbClr>
                            </a:solidFill>
                            <a:prstDash val="solid"/>
                          </a:ln>
                          <a:effectLst/>
                        </wps:spPr>
                        <wps:bodyPr/>
                      </wps:wsp>
                      <wps:wsp>
                        <wps:cNvPr id="1056" name="テキスト ボックス 58"/>
                        <wps:cNvSpPr txBox="1"/>
                        <wps:spPr>
                          <a:xfrm>
                            <a:off x="1619242" y="1634575"/>
                            <a:ext cx="1674305" cy="324456"/>
                          </a:xfrm>
                          <a:prstGeom prst="rect">
                            <a:avLst/>
                          </a:prstGeom>
                          <a:noFill/>
                          <a:ln w="6350">
                            <a:noFill/>
                          </a:ln>
                          <a:effectLst/>
                        </wps:spPr>
                        <wps:txbx>
                          <w:txbxContent>
                            <w:p w:rsidR="009938CD" w:rsidRPr="009938CD" w:rsidRDefault="009938CD">
                              <w:pPr>
                                <w:snapToGrid w:val="0"/>
                                <w:spacing w:afterLines="20" w:after="72" w:line="200" w:lineRule="exact"/>
                                <w:ind w:left="180" w:hangingChars="100" w:hanging="180"/>
                                <w:rPr>
                                  <w:rFonts w:ascii="ＭＳ 明朝" w:eastAsia="ＭＳ 明朝" w:hAnsi="ＭＳ 明朝"/>
                                  <w:sz w:val="18"/>
                                </w:rPr>
                              </w:pPr>
                              <w:r w:rsidRPr="009938CD">
                                <w:rPr>
                                  <w:rFonts w:ascii="ＭＳ 明朝" w:eastAsia="ＭＳ 明朝" w:hAnsi="ＭＳ 明朝" w:hint="eastAsia"/>
                                  <w:sz w:val="18"/>
                                </w:rPr>
                                <w:t>※関係機関との連絡、</w:t>
                              </w:r>
                              <w:r w:rsidRPr="009938CD">
                                <w:rPr>
                                  <w:rFonts w:ascii="ＭＳ 明朝" w:eastAsia="ＭＳ 明朝" w:hAnsi="ＭＳ 明朝" w:hint="eastAsia"/>
                                  <w:sz w:val="18"/>
                                </w:rPr>
                                <w:br/>
                                <w:t>従業員の招集、労務管理</w:t>
                              </w:r>
                            </w:p>
                            <w:p w:rsidR="009938CD" w:rsidRDefault="009938CD">
                              <w:pPr>
                                <w:snapToGrid w:val="0"/>
                                <w:spacing w:afterLines="20" w:after="72" w:line="180" w:lineRule="exact"/>
                                <w:rPr>
                                  <w:rFonts w:ascii="メイリオ" w:eastAsia="メイリオ" w:hAnsi="メイリオ"/>
                                  <w:sz w:val="18"/>
                                </w:rPr>
                              </w:pPr>
                            </w:p>
                          </w:txbxContent>
                        </wps:txbx>
                        <wps:bodyPr rot="0" vertOverflow="overflow" horzOverflow="overflow" wrap="square" numCol="1" spcCol="0" rtlCol="0" fromWordArt="0" anchor="t" anchorCtr="0" forceAA="0" compatLnSpc="1"/>
                      </wps:wsp>
                      <wps:wsp>
                        <wps:cNvPr id="1057" name="テキスト ボックス 59"/>
                        <wps:cNvSpPr txBox="1"/>
                        <wps:spPr>
                          <a:xfrm>
                            <a:off x="3293534" y="1634575"/>
                            <a:ext cx="1684721" cy="368096"/>
                          </a:xfrm>
                          <a:prstGeom prst="rect">
                            <a:avLst/>
                          </a:prstGeom>
                          <a:noFill/>
                          <a:ln w="6350">
                            <a:noFill/>
                          </a:ln>
                          <a:effectLst/>
                        </wps:spPr>
                        <wps:txbx>
                          <w:txbxContent>
                            <w:p w:rsidR="009938CD" w:rsidRPr="009938CD" w:rsidRDefault="009938CD">
                              <w:pPr>
                                <w:snapToGrid w:val="0"/>
                                <w:spacing w:afterLines="20" w:after="72" w:line="200" w:lineRule="exact"/>
                                <w:ind w:left="180" w:hangingChars="100" w:hanging="180"/>
                                <w:rPr>
                                  <w:rFonts w:ascii="ＭＳ 明朝" w:eastAsia="ＭＳ 明朝" w:hAnsi="ＭＳ 明朝"/>
                                  <w:sz w:val="18"/>
                                </w:rPr>
                              </w:pPr>
                              <w:r w:rsidRPr="009938CD">
                                <w:rPr>
                                  <w:rFonts w:ascii="ＭＳ 明朝" w:eastAsia="ＭＳ 明朝" w:hAnsi="ＭＳ 明朝" w:hint="eastAsia"/>
                                  <w:sz w:val="18"/>
                                </w:rPr>
                                <w:t>※災害に伴う火災の初期消火・施設被害等の確認</w:t>
                              </w:r>
                            </w:p>
                          </w:txbxContent>
                        </wps:txbx>
                        <wps:bodyPr rot="0" vertOverflow="overflow" horzOverflow="overflow" wrap="square" numCol="1" spcCol="0" rtlCol="0" fromWordArt="0" anchor="t" anchorCtr="0" forceAA="0" compatLnSpc="1"/>
                      </wps:wsp>
                      <wps:wsp>
                        <wps:cNvPr id="1058" name="テキスト ボックス 60"/>
                        <wps:cNvSpPr txBox="1"/>
                        <wps:spPr>
                          <a:xfrm>
                            <a:off x="4850716" y="1634575"/>
                            <a:ext cx="1787499" cy="377583"/>
                          </a:xfrm>
                          <a:prstGeom prst="rect">
                            <a:avLst/>
                          </a:prstGeom>
                          <a:noFill/>
                          <a:ln w="6350">
                            <a:noFill/>
                          </a:ln>
                          <a:effectLst/>
                        </wps:spPr>
                        <wps:txbx>
                          <w:txbxContent>
                            <w:p w:rsidR="009938CD" w:rsidRPr="009938CD" w:rsidRDefault="009938CD">
                              <w:pPr>
                                <w:snapToGrid w:val="0"/>
                                <w:spacing w:afterLines="20" w:after="72" w:line="200" w:lineRule="exact"/>
                                <w:ind w:left="180" w:hangingChars="100" w:hanging="180"/>
                                <w:rPr>
                                  <w:rFonts w:ascii="ＭＳ 明朝" w:eastAsia="ＭＳ 明朝" w:hAnsi="ＭＳ 明朝"/>
                                  <w:sz w:val="18"/>
                                </w:rPr>
                              </w:pPr>
                              <w:r w:rsidRPr="009938CD">
                                <w:rPr>
                                  <w:rFonts w:ascii="ＭＳ 明朝" w:eastAsia="ＭＳ 明朝" w:hAnsi="ＭＳ 明朝" w:hint="eastAsia"/>
                                  <w:sz w:val="18"/>
                                </w:rPr>
                                <w:t>※お客様の避難誘導</w:t>
                              </w:r>
                              <w:r w:rsidRPr="009938CD">
                                <w:rPr>
                                  <w:rFonts w:ascii="ＭＳ 明朝" w:eastAsia="ＭＳ 明朝" w:hAnsi="ＭＳ 明朝"/>
                                  <w:sz w:val="18"/>
                                </w:rPr>
                                <w:br/>
                              </w:r>
                              <w:r w:rsidRPr="009938CD">
                                <w:rPr>
                                  <w:rFonts w:ascii="ＭＳ 明朝" w:eastAsia="ＭＳ 明朝" w:hAnsi="ＭＳ 明朝" w:hint="eastAsia"/>
                                  <w:sz w:val="18"/>
                                </w:rPr>
                                <w:t>救護、安否確認、情報提供、</w:t>
                              </w:r>
                              <w:r w:rsidRPr="009938CD">
                                <w:rPr>
                                  <w:rFonts w:ascii="ＭＳ 明朝" w:eastAsia="ＭＳ 明朝" w:hAnsi="ＭＳ 明朝"/>
                                  <w:sz w:val="18"/>
                                </w:rPr>
                                <w:br/>
                              </w:r>
                              <w:r w:rsidRPr="009938CD">
                                <w:rPr>
                                  <w:rFonts w:ascii="ＭＳ 明朝" w:eastAsia="ＭＳ 明朝" w:hAnsi="ＭＳ 明朝" w:hint="eastAsia"/>
                                  <w:sz w:val="18"/>
                                </w:rPr>
                                <w:t>帰宅支援等</w:t>
                              </w:r>
                            </w:p>
                          </w:txbxContent>
                        </wps:txbx>
                        <wps:bodyPr rot="0" vertOverflow="overflow" horzOverflow="overflow" wrap="square" numCol="1" spcCol="0" rtlCol="0" fromWordArt="0" anchor="t" anchorCtr="0" forceAA="0" compatLnSpc="1"/>
                      </wps:wsp>
                    </wpg:wg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group id="グループ化 61" o:spid="_x0000_s1031" style="position:absolute;left:0;text-align:left;margin-left:23pt;margin-top:24pt;width:477.95pt;height:212.1pt;z-index:3" coordorigin="" coordsize="66381,2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">
                <v:rect id="正方形/長方形 7" o:spid="_x0000_s1032" style="position:absolute;left:16594;width:21083;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1r4A&#10;AADdAAAADwAAAGRycy9kb3ducmV2LnhtbERPy6rCMBDdX/AfwgjuNPGBSDWKCII78fEBQzK21WZS&#10;mmirX28uXLi7OZznrDadq8SLmlB61jAeKRDExtuScw3Xy364ABEissXKM2l4U4DNuvezwsz6lk/0&#10;OsdcpBAOGWooYqwzKYMpyGEY+Zo4cTffOIwJNrm0DbYp3FVyotRcOiw5NRRY064g8zg/nQb+UOtL&#10;287YPI8qdLW5L6qg9aDfbZcgInXxX/znPtg0X82m8PtNOkG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fP9a+AAAA3QAAAA8AAAAAAAAAAAAAAAAAmAIAAGRycy9kb3ducmV2&#10;LnhtbFBLBQYAAAAABAAEAPUAAACDAwAAAAA=&#10;" filled="f" strokecolor="#4f81bd" strokeweight="2pt">
                  <v:textbo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対策本部</w:t>
                        </w:r>
                      </w:p>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　　　　　　　　　　]</w:t>
                        </w:r>
                      </w:p>
                    </w:txbxContent>
                  </v:textbox>
                </v:rect>
                <v:shape id="テキスト ボックス 1139" o:spid="_x0000_s1033" type="#_x0000_t202" style="position:absolute;top:16345;width:16472;height:3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pdcUA&#10;AADdAAAADwAAAGRycy9kb3ducmV2LnhtbERPTWvCQBC9F/wPyxR6q5uKSkhdJQSCpehB66W3aXZM&#10;QrOzMbsmaX99VxB6m8f7nNVmNI3oqXO1ZQUv0wgEcWF1zaWC00f+HINwHlljY5kU/JCDzXrysMJE&#10;24EP1B99KUIIuwQVVN63iZSuqMigm9qWOHBn2xn0AXal1B0OIdw0chZFS2mw5tBQYUtZRcX38WoU&#10;vGf5Hg9fMxP/Ntl2d07by+lzodTT45i+gvA0+n/x3f2mw/xoPof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ul1xQAAAN0AAAAPAAAAAAAAAAAAAAAAAJgCAABkcnMv&#10;ZG93bnJldi54bWxQSwUGAAAAAAQABAD1AAAAigMAAAAA&#10;" filled="f" stroked="f" strokeweight=".5pt">
                  <v:textbox>
                    <w:txbxContent>
                      <w:p w:rsidR="009938CD" w:rsidRPr="009938CD" w:rsidRDefault="009938CD">
                        <w:pPr>
                          <w:snapToGrid w:val="0"/>
                          <w:spacing w:afterLines="20" w:after="72" w:line="200" w:lineRule="exact"/>
                          <w:ind w:left="180" w:hangingChars="100" w:hanging="180"/>
                          <w:rPr>
                            <w:rFonts w:ascii="Century" w:eastAsia="ＭＳ 明朝" w:hAnsi="Century"/>
                            <w:sz w:val="18"/>
                          </w:rPr>
                        </w:pPr>
                        <w:r w:rsidRPr="009938CD">
                          <w:rPr>
                            <w:rFonts w:ascii="ＭＳ 明朝" w:eastAsia="ＭＳ 明朝" w:hAnsi="ＭＳ 明朝" w:cs="ＭＳ 明朝" w:hint="eastAsia"/>
                            <w:sz w:val="18"/>
                          </w:rPr>
                          <w:t>※</w:t>
                        </w:r>
                        <w:r w:rsidRPr="009938CD">
                          <w:rPr>
                            <w:rFonts w:ascii="Century" w:eastAsia="ＭＳ 明朝" w:hAnsi="Century"/>
                            <w:sz w:val="18"/>
                          </w:rPr>
                          <w:t>情報の収集・管理・発信</w:t>
                        </w:r>
                        <w:r w:rsidRPr="009938CD">
                          <w:rPr>
                            <w:rFonts w:ascii="Century" w:eastAsia="ＭＳ 明朝" w:hAnsi="Century"/>
                            <w:sz w:val="18"/>
                          </w:rPr>
                          <w:br/>
                        </w:r>
                        <w:r>
                          <w:rPr>
                            <w:rFonts w:ascii="Century" w:eastAsia="ＭＳ 明朝" w:hAnsi="Century" w:hint="eastAsia"/>
                            <w:sz w:val="18"/>
                          </w:rPr>
                          <w:t>（</w:t>
                        </w:r>
                        <w:r w:rsidRPr="009938CD">
                          <w:rPr>
                            <w:rFonts w:ascii="Century" w:eastAsia="ＭＳ 明朝" w:hAnsi="Century"/>
                            <w:sz w:val="18"/>
                          </w:rPr>
                          <w:t>情報のとりまとめ</w:t>
                        </w:r>
                        <w:r>
                          <w:rPr>
                            <w:rFonts w:ascii="Century" w:eastAsia="ＭＳ 明朝" w:hAnsi="Century" w:hint="eastAsia"/>
                            <w:sz w:val="18"/>
                          </w:rPr>
                          <w:t>）</w:t>
                        </w:r>
                      </w:p>
                      <w:p w:rsidR="009938CD" w:rsidRDefault="009938CD">
                        <w:pPr>
                          <w:snapToGrid w:val="0"/>
                          <w:spacing w:afterLines="20" w:after="72" w:line="180" w:lineRule="exact"/>
                          <w:rPr>
                            <w:rFonts w:ascii="メイリオ" w:eastAsia="メイリオ" w:hAnsi="メイリオ"/>
                            <w:sz w:val="18"/>
                          </w:rPr>
                        </w:pPr>
                      </w:p>
                    </w:txbxContent>
                  </v:textbox>
                </v:shape>
                <v:rect id="正方形/長方形 923" o:spid="_x0000_s1034" style="position:absolute;left:808;top:6508;width:19306;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COb8A&#10;AADdAAAADwAAAGRycy9kb3ducmV2LnhtbERPzWoCMRC+F3yHMIK3mli2RVajiFDwJrV9gCEZd6Ob&#10;ybKJu6tPbwqF3ubj+531dvSN6KmLLrCGxVyBIDbBOq40/Hx/vi5BxIRssQlMGu4UYbuZvKyxtGHg&#10;L+pPqRI5hGOJGuqU2lLKaGryGOehJc7cOXQeU4ZdJW2HQw73jXxT6kN6dJwbamxpX5O5nm5eAz9o&#10;CM4OBZvbUcWxNZdlE7WeTcfdCkSiMf2L/9wHm+er4h1+v8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I5vwAAAN0AAAAPAAAAAAAAAAAAAAAAAJgCAABkcnMvZG93bnJl&#10;di54bWxQSwUGAAAAAAQABAD1AAAAhAMAAAAA&#10;" filled="f" strokecolor="#4f81bd" strokeweight="2pt">
                  <v:textbo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情報責任部署</w:t>
                        </w:r>
                      </w:p>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　　　　　　　　　　]</w:t>
                        </w:r>
                      </w:p>
                    </w:txbxContent>
                  </v:textbox>
                </v:rect>
                <v:rect id="正方形/長方形 1121" o:spid="_x0000_s1035" style="position:absolute;left:32255;top:6219;width:19389;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cTr8A&#10;AADdAAAADwAAAGRycy9kb3ducmV2LnhtbERP22oCMRB9L/QfwhR8q0nLIrIal1IQfBNtP2BIxs3a&#10;zWTZZC/1641Q6NscznW21exbMVIfm8Aa3pYKBLEJtuFaw/fX/nUNIiZki21g0vBLEard89MWSxsm&#10;PtF4TrXIIRxL1OBS6kopo3HkMS5DR5y5S+g9pgz7WtoepxzuW/mu1Ep6bDg3OOzo05H5OQ9eA99o&#10;Co2dCjbDUcW5M9d1G7VevMwfGxCJ5vQv/nMfbJ6vihU8vskn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KJxOvwAAAN0AAAAPAAAAAAAAAAAAAAAAAJgCAABkcnMvZG93bnJl&#10;di54bWxQSwUGAAAAAAQABAD1AAAAhAMAAAAA&#10;" filled="f" strokecolor="#4f81bd" strokeweight="2pt">
                  <v:textbo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お客様対応責任部署</w:t>
                        </w:r>
                      </w:p>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　　　　　　　　　　]</w:t>
                        </w:r>
                      </w:p>
                    </w:txbxContent>
                  </v:textbox>
                </v:rect>
                <v:rect id="正方形/長方形 1122" o:spid="_x0000_s1036" style="position:absolute;left:931;top:12389;width:14305;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51b8A&#10;AADdAAAADwAAAGRycy9kb3ducmV2LnhtbERPzWoCMRC+F3yHMIK3mliWVlajiFDwJrV9gCEZd6Ob&#10;ybKJu6tPbwqF3ubj+531dvSN6KmLLrCGxVyBIDbBOq40/Hx/vi5BxIRssQlMGu4UYbuZvKyxtGHg&#10;L+pPqRI5hGOJGuqU2lLKaGryGOehJc7cOXQeU4ZdJW2HQw73jXxT6l16dJwbamxpX5O5nm5eAz9o&#10;CM4OBZvbUcWxNZdlE7WeTcfdCkSiMf2L/9wHm+er4gN+v8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ZDnVvwAAAN0AAAAPAAAAAAAAAAAAAAAAAJgCAABkcnMvZG93bnJl&#10;di54bWxQSwUGAAAAAAQABAD1AAAAhAMAAAAA&#10;" filled="f" strokecolor="#4f81bd" strokeweight="2pt">
                  <v:textbo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情報班</w:t>
                        </w:r>
                      </w:p>
                      <w:p w:rsidR="009938CD" w:rsidRDefault="009938CD">
                        <w:pPr>
                          <w:spacing w:line="240" w:lineRule="exact"/>
                          <w:rPr>
                            <w:rFonts w:ascii="メイリオ" w:eastAsia="メイリオ" w:hAnsi="メイリオ"/>
                            <w:b/>
                          </w:rPr>
                        </w:pPr>
                        <w:r>
                          <w:rPr>
                            <w:rFonts w:ascii="メイリオ" w:eastAsia="メイリオ" w:hAnsi="メイリオ" w:hint="eastAsia"/>
                            <w:b/>
                          </w:rPr>
                          <w:t>[　　　　　　　]</w:t>
                        </w:r>
                      </w:p>
                    </w:txbxContent>
                  </v:textbox>
                </v:rect>
                <v:rect id="正方形/長方形 36" o:spid="_x0000_s1037" style="position:absolute;left:18288;top:12389;width:14305;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tp8IA&#10;AADdAAAADwAAAGRycy9kb3ducmV2LnhtbESPzYoCMRCE74LvEFrwpsmKiMwaZVkQvC3+PECTtDOz&#10;O+kMk+iM+/T2QfDWTVVXfb3ZDaFRd+pSHdnCx9yAInbR11xauJz3szWolJE9NpHJwoMS7Lbj0QYL&#10;H3s+0v2USyUhnAq0UOXcFlonV1HANI8tsWjX2AXMsnal9h32Eh4avTBmpQPWLA0VtvRdkfs73YIF&#10;/qc+1r5fsrv9mDS07nfdJGunk+HrE1SmIb/Nr+uDF3yzFFz5Rkb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62nwgAAAN0AAAAPAAAAAAAAAAAAAAAAAJgCAABkcnMvZG93&#10;bnJldi54bWxQSwUGAAAAAAQABAD1AAAAhwMAAAAA&#10;" filled="f" strokecolor="#4f81bd" strokeweight="2pt">
                  <v:textbo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総務班</w:t>
                        </w:r>
                      </w:p>
                      <w:p w:rsidR="009938CD" w:rsidRDefault="009938CD">
                        <w:pPr>
                          <w:spacing w:line="240" w:lineRule="exact"/>
                          <w:rPr>
                            <w:rFonts w:ascii="メイリオ" w:eastAsia="メイリオ" w:hAnsi="メイリオ"/>
                            <w:b/>
                          </w:rPr>
                        </w:pPr>
                        <w:r>
                          <w:rPr>
                            <w:rFonts w:ascii="メイリオ" w:eastAsia="メイリオ" w:hAnsi="メイリオ" w:hint="eastAsia"/>
                            <w:b/>
                          </w:rPr>
                          <w:t>[　　　　　　　]</w:t>
                        </w:r>
                      </w:p>
                    </w:txbxContent>
                  </v:textbox>
                </v:rect>
                <v:rect id="正方形/長方形 37" o:spid="_x0000_s1038" style="position:absolute;left:34120;top:12389;width:14306;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IPL4A&#10;AADdAAAADwAAAGRycy9kb3ducmV2LnhtbERPy6rCMBDdX/AfwgjurokiotUoIgjuxMcHDMnYVptJ&#10;aaKtfr25cMHdHM5zluvOVeJJTSg9axgNFQhi423JuYbLefc7AxEissXKM2l4UYD1qvezxMz6lo/0&#10;PMVcpBAOGWooYqwzKYMpyGEY+po4cVffOIwJNrm0DbYp3FVyrNRUOiw5NRRY07Ygcz89nAZ+U+tL&#10;207YPA4qdLW5zaqg9aDfbRYgInXxK/53722aryZz+PsmnS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3CDy+AAAA3QAAAA8AAAAAAAAAAAAAAAAAmAIAAGRycy9kb3ducmV2&#10;LnhtbFBLBQYAAAAABAAEAPUAAACDAwAAAAA=&#10;" filled="f" strokecolor="#4f81bd" strokeweight="2pt">
                  <v:textbo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消火・施設班</w:t>
                        </w:r>
                      </w:p>
                      <w:p w:rsidR="009938CD" w:rsidRDefault="009938CD">
                        <w:pPr>
                          <w:spacing w:line="240" w:lineRule="exact"/>
                          <w:rPr>
                            <w:rFonts w:ascii="メイリオ" w:eastAsia="メイリオ" w:hAnsi="メイリオ"/>
                            <w:b/>
                          </w:rPr>
                        </w:pPr>
                        <w:r>
                          <w:rPr>
                            <w:rFonts w:ascii="メイリオ" w:eastAsia="メイリオ" w:hAnsi="メイリオ" w:hint="eastAsia"/>
                            <w:b/>
                          </w:rPr>
                          <w:t>[　　　　　　　]</w:t>
                        </w:r>
                      </w:p>
                    </w:txbxContent>
                  </v:textbox>
                </v:rect>
                <v:rect id="正方形/長方形 38" o:spid="_x0000_s1039" style="position:absolute;left:49953;top:12304;width:14305;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3fMMA&#10;AADdAAAADwAAAGRycy9kb3ducmV2LnhtbESPQWvDMAyF74X9B6NBb629so6Q1QljUNhttNsPELaa&#10;ZIvlELtN1l9fHQa9Sbyn9z7t6jn06kJj6iJbeFobUMQu+o4bC99f+1UBKmVkj31ksvBHCerqYbHD&#10;0seJD3Q55kZJCKcSLbQ5D6XWybUUMK3jQCzaKY4Bs6xjo/2Ik4SHXm+MedEBO5aGFgd6b8n9Hs/B&#10;Al9pip2fntmdP02aB/dT9Mna5eP89goq05zv5v/rDy/4Ziv88o2Mo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Q3fMMAAADdAAAADwAAAAAAAAAAAAAAAACYAgAAZHJzL2Rv&#10;d25yZXYueG1sUEsFBgAAAAAEAAQA9QAAAIgDAAAAAA==&#10;" filled="f" strokecolor="#4f81bd" strokeweight="2pt">
                  <v:textbox>
                    <w:txbxContent>
                      <w:p w:rsidR="009938CD" w:rsidRDefault="009938CD">
                        <w:pPr>
                          <w:spacing w:line="240" w:lineRule="exact"/>
                          <w:jc w:val="center"/>
                          <w:rPr>
                            <w:rFonts w:ascii="メイリオ" w:eastAsia="メイリオ" w:hAnsi="メイリオ"/>
                            <w:b/>
                          </w:rPr>
                        </w:pPr>
                        <w:r>
                          <w:rPr>
                            <w:rFonts w:ascii="メイリオ" w:eastAsia="メイリオ" w:hAnsi="メイリオ" w:hint="eastAsia"/>
                            <w:b/>
                          </w:rPr>
                          <w:t>お客様対応班</w:t>
                        </w:r>
                      </w:p>
                      <w:p w:rsidR="009938CD" w:rsidRDefault="009938CD">
                        <w:pPr>
                          <w:spacing w:line="240" w:lineRule="exact"/>
                          <w:rPr>
                            <w:rFonts w:ascii="メイリオ" w:eastAsia="メイリオ" w:hAnsi="メイリオ"/>
                            <w:b/>
                          </w:rPr>
                        </w:pPr>
                        <w:r>
                          <w:rPr>
                            <w:rFonts w:ascii="メイリオ" w:eastAsia="メイリオ" w:hAnsi="メイリオ" w:hint="eastAsia"/>
                            <w:b/>
                          </w:rPr>
                          <w:t>[　　　　　　　]</w:t>
                        </w:r>
                      </w:p>
                    </w:txbxContent>
                  </v:textbox>
                </v:rect>
                <v:shape id="フリーフォーム 53" o:spid="_x0000_s1040" style="position:absolute;left:10568;top:4997;width:31750;height:1355;visibility:visible;mso-wrap-style:square;v-text-anchor:top" coordsize="3175000,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wUsMA&#10;AADdAAAADwAAAGRycy9kb3ducmV2LnhtbERPTWvCQBC9F/wPyxR6q5sItSW6ShELvVWTtngcsmMS&#10;zM7G3Y1J/70rFLzN433Ocj2aVlzI+caygnSagCAurW64UvBdfDy/gfABWWNrmRT8kYf1avKwxEzb&#10;gfd0yUMlYgj7DBXUIXSZlL6syaCf2o44ckfrDIYIXSW1wyGGm1bOkmQuDTYcG2rsaFNTecp7o2AI&#10;r2775efnYjczP3lftL/9IVXq6XF8X4AINIa7+N/9qeP85CWF2zfxB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uwUsMAAADdAAAADwAAAAAAAAAAAAAAAACYAgAAZHJzL2Rv&#10;d25yZXYueG1sUEsFBgAAAAAEAAQA9QAAAIgDAAAAAA==&#10;" path="m,203200l,,3175000,r,186266e" filled="f" strokecolor="#558ed5" strokeweight="2.25pt">
                  <v:path arrowok="t" o:connecttype="custom" o:connectlocs="0,135467;0,0;3175000,0;3175000,124178" o:connectangles="0,0,0,0"/>
                </v:shape>
                <v:line id="直線コネクタ 54" o:spid="_x0000_s1041" style="position:absolute;flip:x;visibility:visible;mso-wrap-style:square" from="27057,3041" to="27134,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iCsMIAAADdAAAADwAAAGRycy9kb3ducmV2LnhtbERPTWvCQBC9F/wPywi9lGbTgG2IrqJC&#10;W6/VQK5jdkyC2dmQ3Sbpv+8Kgrd5vM9ZbSbTioF611hW8BbFIIhLqxuuFOSnz9cUhPPIGlvLpOCP&#10;HGzWs6cVZtqO/EPD0VcihLDLUEHtfZdJ6cqaDLrIdsSBu9jeoA+wr6TucQzhppVJHL9Lgw2Hhho7&#10;2tdUXo+/RsHX4ZwO35gX1nzsEubxpdh3pNTzfNouQXia/EN8dx90mB8vErh9E06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5iCsMIAAADdAAAADwAAAAAAAAAAAAAA&#10;AAChAgAAZHJzL2Rvd25yZXYueG1sUEsFBgAAAAAEAAQA+QAAAJADAAAAAA==&#10;" strokecolor="#4a7ebb" strokeweight="2.25pt"/>
                <v:shape id="フリーフォーム 55" o:spid="_x0000_s1042" style="position:absolute;left:26670;top:11288;width:30649;height:1186;visibility:visible;mso-wrap-style:square;v-text-anchor:top" coordsize="3064934,118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37/8UA&#10;AADdAAAADwAAAGRycy9kb3ducmV2LnhtbERP22rCQBB9L/gPyxR80431QkmzSgkRRCpaW0gfh+w0&#10;CWZnQ3bV+PddQejbHM51klVvGnGhztWWFUzGEQjiwuqaSwXfX+vRKwjnkTU2lknBjRysloOnBGNt&#10;r/xJl6MvRQhhF6OCyvs2ltIVFRl0Y9sSB+7XdgZ9gF0pdYfXEG4a+RJFC2mw5tBQYUtpRcXpeDYK&#10;zh+79X7yk6WHdLuv89mNt1mWKzV87t/fQHjq/b/44d7oMD+aT+H+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fv/xQAAAN0AAAAPAAAAAAAAAAAAAAAAAJgCAABkcnMv&#10;ZG93bnJldi54bWxQSwUGAAAAAAQABAD1AAAAigMAAAAA&#10;" path="m,118533l,,3064934,r,101600e" filled="f" strokecolor="#558ed5" strokeweight="2pt">
                  <v:path arrowok="t" o:connecttype="custom" o:connectlocs="0,118533;0,0;3064934,0;3064934,101600" o:connectangles="0,0,0,0"/>
                </v:shape>
                <v:line id="直線コネクタ 56" o:spid="_x0000_s1043" style="position:absolute;visibility:visible;mso-wrap-style:square" from="42248,9620" to="42248,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GB1MQAAADdAAAADwAAAGRycy9kb3ducmV2LnhtbERP22oCMRB9L/QfwhR8kZqtta2sRvGC&#10;UO2TWz9gSMbdpZtJ3ETd/n0jCH2bw7nOdN7ZRlyoDbVjBS+DDASxdqbmUsHhe/M8BhEissHGMSn4&#10;pQDz2ePDFHPjrrynSxFLkUI45KigitHnUgZdkcUwcJ44cUfXWowJtqU0LV5TuG3kMMvepcWaU0OF&#10;nlYV6Z/ibBX0i9c43Jz0znTef+gvszxv13ulek/dYgIiUhf/xXf3p0nzs7cR3L5JJ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HUxAAAAN0AAAAPAAAAAAAAAAAA&#10;AAAAAKECAABkcnMvZG93bnJldi54bWxQSwUGAAAAAAQABAD5AAAAkgMAAAAA&#10;" strokecolor="#558ed5" strokeweight="2.25pt"/>
                <v:line id="直線コネクタ 57" o:spid="_x0000_s1044" style="position:absolute;visibility:visible;mso-wrap-style:square" from="10498,9764" to="10498,1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0kT8MAAADdAAAADwAAAGRycy9kb3ducmV2LnhtbERPzWoCMRC+C75DGKGXUrNa1LI1iloE&#10;qye3fYAhme4ubiZxE3X79qZQ8DYf3+/Ml51txJXaUDtWMBpmIIi1MzWXCr6/ti9vIEJENtg4JgW/&#10;FGC56PfmmBt34yNdi1iKFMIhRwVVjD6XMuiKLIah88SJ+3GtxZhgW0rT4i2F20aOs2wqLdacGir0&#10;tKlIn4qLVfBcvMbx9qz3pvN+pg9mffn8OCr1NOhW7yAidfEh/nfvTJqfTSbw9006QS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NJE/DAAAA3QAAAA8AAAAAAAAAAAAA&#10;AAAAoQIAAGRycy9kb3ducmV2LnhtbFBLBQYAAAAABAAEAPkAAACRAwAAAAA=&#10;" strokecolor="#558ed5" strokeweight="2.25pt"/>
                <v:shape id="テキスト ボックス 58" o:spid="_x0000_s1045" type="#_x0000_t202" style="position:absolute;left:16192;top:16345;width:16743;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ERMIA&#10;AADdAAAADwAAAGRycy9kb3ducmV2LnhtbERPy6rCMBDdC/5DmAvuNL2CItUoUhBFdOFj425uM7bl&#10;NpPaRK1+vREEd3M4z5nMGlOKG9WusKzgtxeBIE6tLjhTcDwsuiMQziNrLC2Tggc5mE3brQnG2t55&#10;R7e9z0QIYRejgtz7KpbSpTkZdD1bEQfubGuDPsA6k7rGewg3pexH0VAaLDg05FhRklP6v78aBetk&#10;scXdX9+MnmWy3Jzn1eV4GijV+WnmYxCeGv8Vf9wrHeZHgyG8vwkn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UREwgAAAN0AAAAPAAAAAAAAAAAAAAAAAJgCAABkcnMvZG93&#10;bnJldi54bWxQSwUGAAAAAAQABAD1AAAAhwMAAAAA&#10;" filled="f" stroked="f" strokeweight=".5pt">
                  <v:textbox>
                    <w:txbxContent>
                      <w:p w:rsidR="009938CD" w:rsidRPr="009938CD" w:rsidRDefault="009938CD">
                        <w:pPr>
                          <w:snapToGrid w:val="0"/>
                          <w:spacing w:afterLines="20" w:after="72" w:line="200" w:lineRule="exact"/>
                          <w:ind w:left="180" w:hangingChars="100" w:hanging="180"/>
                          <w:rPr>
                            <w:rFonts w:ascii="ＭＳ 明朝" w:eastAsia="ＭＳ 明朝" w:hAnsi="ＭＳ 明朝"/>
                            <w:sz w:val="18"/>
                          </w:rPr>
                        </w:pPr>
                        <w:r w:rsidRPr="009938CD">
                          <w:rPr>
                            <w:rFonts w:ascii="ＭＳ 明朝" w:eastAsia="ＭＳ 明朝" w:hAnsi="ＭＳ 明朝" w:hint="eastAsia"/>
                            <w:sz w:val="18"/>
                          </w:rPr>
                          <w:t>※関係機関との連絡、</w:t>
                        </w:r>
                        <w:r w:rsidRPr="009938CD">
                          <w:rPr>
                            <w:rFonts w:ascii="ＭＳ 明朝" w:eastAsia="ＭＳ 明朝" w:hAnsi="ＭＳ 明朝" w:hint="eastAsia"/>
                            <w:sz w:val="18"/>
                          </w:rPr>
                          <w:br/>
                          <w:t>従業員の招集、労務管理</w:t>
                        </w:r>
                      </w:p>
                      <w:p w:rsidR="009938CD" w:rsidRDefault="009938CD">
                        <w:pPr>
                          <w:snapToGrid w:val="0"/>
                          <w:spacing w:afterLines="20" w:after="72" w:line="180" w:lineRule="exact"/>
                          <w:rPr>
                            <w:rFonts w:ascii="メイリオ" w:eastAsia="メイリオ" w:hAnsi="メイリオ"/>
                            <w:sz w:val="18"/>
                          </w:rPr>
                        </w:pPr>
                      </w:p>
                    </w:txbxContent>
                  </v:textbox>
                </v:shape>
                <v:shape id="テキスト ボックス 59" o:spid="_x0000_s1046" type="#_x0000_t202" style="position:absolute;left:32935;top:16345;width:16847;height:3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h38UA&#10;AADdAAAADwAAAGRycy9kb3ducmV2LnhtbERPTWvCQBC9F/wPyxR6q5sKakhdJQSCpehB66W3aXZM&#10;QrOzMbsmaX99VxB6m8f7nNVmNI3oqXO1ZQUv0wgEcWF1zaWC00f+HINwHlljY5kU/JCDzXrysMJE&#10;24EP1B99KUIIuwQVVN63iZSuqMigm9qWOHBn2xn0AXal1B0OIdw0chZFC2mw5tBQYUtZRcX38WoU&#10;vGf5Hg9fMxP/Ntl2d07by+lzrtTT45i+gvA0+n/x3f2mw/xovoT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eHfxQAAAN0AAAAPAAAAAAAAAAAAAAAAAJgCAABkcnMv&#10;ZG93bnJldi54bWxQSwUGAAAAAAQABAD1AAAAigMAAAAA&#10;" filled="f" stroked="f" strokeweight=".5pt">
                  <v:textbox>
                    <w:txbxContent>
                      <w:p w:rsidR="009938CD" w:rsidRPr="009938CD" w:rsidRDefault="009938CD">
                        <w:pPr>
                          <w:snapToGrid w:val="0"/>
                          <w:spacing w:afterLines="20" w:after="72" w:line="200" w:lineRule="exact"/>
                          <w:ind w:left="180" w:hangingChars="100" w:hanging="180"/>
                          <w:rPr>
                            <w:rFonts w:ascii="ＭＳ 明朝" w:eastAsia="ＭＳ 明朝" w:hAnsi="ＭＳ 明朝"/>
                            <w:sz w:val="18"/>
                          </w:rPr>
                        </w:pPr>
                        <w:r w:rsidRPr="009938CD">
                          <w:rPr>
                            <w:rFonts w:ascii="ＭＳ 明朝" w:eastAsia="ＭＳ 明朝" w:hAnsi="ＭＳ 明朝" w:hint="eastAsia"/>
                            <w:sz w:val="18"/>
                          </w:rPr>
                          <w:t>※災害に伴う火災の初期消火・施設被害等の確認</w:t>
                        </w:r>
                      </w:p>
                    </w:txbxContent>
                  </v:textbox>
                </v:shape>
                <v:shape id="テキスト ボックス 60" o:spid="_x0000_s1047" type="#_x0000_t202" style="position:absolute;left:48507;top:16345;width:17875;height:3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1rcYA&#10;AADdAAAADwAAAGRycy9kb3ducmV2LnhtbESPQWvCQBCF7wX/wzKCt7pRsEh0FQmIRexB66W3MTsm&#10;wexszG419td3DoK3Gd6b976ZLztXqxu1ofJsYDRMQBHn3lZcGDh+r9+noEJEtlh7JgMPCrBc9N7m&#10;mFp/5z3dDrFQEsIhRQNljE2qdchLchiGviEW7exbh1HWttC2xbuEu1qPk+RDO6xYGkpsKCspvxx+&#10;nYFttv7C/Wnspn91ttmdV831+DMxZtDvVjNQkbr4Mj+vP63gJxPBlW9kB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51rcYAAADdAAAADwAAAAAAAAAAAAAAAACYAgAAZHJz&#10;L2Rvd25yZXYueG1sUEsFBgAAAAAEAAQA9QAAAIsDAAAAAA==&#10;" filled="f" stroked="f" strokeweight=".5pt">
                  <v:textbox>
                    <w:txbxContent>
                      <w:p w:rsidR="009938CD" w:rsidRPr="009938CD" w:rsidRDefault="009938CD">
                        <w:pPr>
                          <w:snapToGrid w:val="0"/>
                          <w:spacing w:afterLines="20" w:after="72" w:line="200" w:lineRule="exact"/>
                          <w:ind w:left="180" w:hangingChars="100" w:hanging="180"/>
                          <w:rPr>
                            <w:rFonts w:ascii="ＭＳ 明朝" w:eastAsia="ＭＳ 明朝" w:hAnsi="ＭＳ 明朝"/>
                            <w:sz w:val="18"/>
                          </w:rPr>
                        </w:pPr>
                        <w:r w:rsidRPr="009938CD">
                          <w:rPr>
                            <w:rFonts w:ascii="ＭＳ 明朝" w:eastAsia="ＭＳ 明朝" w:hAnsi="ＭＳ 明朝" w:hint="eastAsia"/>
                            <w:sz w:val="18"/>
                          </w:rPr>
                          <w:t>※お客様の避難誘導</w:t>
                        </w:r>
                        <w:r w:rsidRPr="009938CD">
                          <w:rPr>
                            <w:rFonts w:ascii="ＭＳ 明朝" w:eastAsia="ＭＳ 明朝" w:hAnsi="ＭＳ 明朝"/>
                            <w:sz w:val="18"/>
                          </w:rPr>
                          <w:br/>
                        </w:r>
                        <w:r w:rsidRPr="009938CD">
                          <w:rPr>
                            <w:rFonts w:ascii="ＭＳ 明朝" w:eastAsia="ＭＳ 明朝" w:hAnsi="ＭＳ 明朝" w:hint="eastAsia"/>
                            <w:sz w:val="18"/>
                          </w:rPr>
                          <w:t>救護、安否確認、情報提供、</w:t>
                        </w:r>
                        <w:r w:rsidRPr="009938CD">
                          <w:rPr>
                            <w:rFonts w:ascii="ＭＳ 明朝" w:eastAsia="ＭＳ 明朝" w:hAnsi="ＭＳ 明朝"/>
                            <w:sz w:val="18"/>
                          </w:rPr>
                          <w:br/>
                        </w:r>
                        <w:r w:rsidRPr="009938CD">
                          <w:rPr>
                            <w:rFonts w:ascii="ＭＳ 明朝" w:eastAsia="ＭＳ 明朝" w:hAnsi="ＭＳ 明朝" w:hint="eastAsia"/>
                            <w:sz w:val="18"/>
                          </w:rPr>
                          <w:t>帰宅支援等</w:t>
                        </w:r>
                      </w:p>
                    </w:txbxContent>
                  </v:textbox>
                </v:shape>
                <w10:wrap type="topAndBottom"/>
              </v:group>
            </w:pict>
          </mc:Fallback>
        </mc:AlternateContent>
      </w:r>
      <w:r w:rsidRPr="00E76D13">
        <w:rPr>
          <w:rFonts w:ascii="Century" w:eastAsia="ＭＳ 明朝" w:hAnsi="Century"/>
          <w:b/>
        </w:rPr>
        <w:t>【事業者対応例】対応組織と役割分担の例</w:t>
      </w:r>
      <w:r w:rsidRPr="00E76D13">
        <w:rPr>
          <w:rStyle w:val="ab"/>
          <w:rFonts w:ascii="Century" w:eastAsia="ＭＳ 明朝" w:hAnsi="Century"/>
          <w:b/>
        </w:rPr>
        <w:footnoteReference w:id="14"/>
      </w:r>
    </w:p>
    <w:p w:rsidR="003C05A4" w:rsidRPr="00E76D13" w:rsidRDefault="003C05A4">
      <w:pPr>
        <w:pStyle w:val="a3"/>
        <w:ind w:leftChars="0" w:left="567" w:firstLineChars="1100" w:firstLine="2319"/>
        <w:rPr>
          <w:rFonts w:ascii="Century" w:eastAsia="ＭＳ 明朝" w:hAnsi="Century"/>
          <w:b/>
        </w:rPr>
      </w:pPr>
    </w:p>
    <w:p w:rsidR="003C05A4" w:rsidRPr="00E76D13" w:rsidRDefault="003C05A4">
      <w:pPr>
        <w:pStyle w:val="a3"/>
        <w:ind w:leftChars="0" w:left="567" w:firstLineChars="1100" w:firstLine="2319"/>
        <w:rPr>
          <w:rFonts w:ascii="Century" w:eastAsia="ＭＳ 明朝" w:hAnsi="Century"/>
          <w:b/>
        </w:rPr>
      </w:pPr>
    </w:p>
    <w:p w:rsidR="003C05A4" w:rsidRPr="00E76D13" w:rsidRDefault="003C05A4">
      <w:pPr>
        <w:pStyle w:val="a3"/>
        <w:ind w:leftChars="0" w:left="567" w:firstLineChars="1100" w:firstLine="2319"/>
        <w:rPr>
          <w:rFonts w:ascii="Century" w:eastAsia="ＭＳ 明朝" w:hAnsi="Century"/>
          <w:b/>
        </w:rPr>
      </w:pPr>
    </w:p>
    <w:p w:rsidR="003C05A4" w:rsidRPr="00E76D13" w:rsidRDefault="003C05A4">
      <w:pPr>
        <w:pStyle w:val="a3"/>
        <w:ind w:leftChars="0" w:left="567" w:firstLineChars="1100" w:firstLine="2319"/>
        <w:rPr>
          <w:rFonts w:ascii="Century" w:eastAsia="ＭＳ 明朝" w:hAnsi="Century"/>
          <w:b/>
        </w:rPr>
      </w:pPr>
    </w:p>
    <w:p w:rsidR="003C05A4" w:rsidRPr="00E76D13" w:rsidRDefault="00AF385C">
      <w:pPr>
        <w:pStyle w:val="a3"/>
        <w:numPr>
          <w:ilvl w:val="1"/>
          <w:numId w:val="1"/>
        </w:numPr>
        <w:ind w:leftChars="0"/>
        <w:outlineLvl w:val="1"/>
        <w:rPr>
          <w:rFonts w:ascii="Century" w:eastAsia="ＭＳ 明朝" w:hAnsi="Century"/>
        </w:rPr>
      </w:pPr>
      <w:bookmarkStart w:id="116" w:name="_Toc72159428"/>
      <w:bookmarkStart w:id="117" w:name="_Toc72318214"/>
      <w:bookmarkStart w:id="118" w:name="_Toc72159429"/>
      <w:bookmarkStart w:id="119" w:name="_Toc72318215"/>
      <w:bookmarkStart w:id="120" w:name="_Toc74573685"/>
      <w:bookmarkEnd w:id="116"/>
      <w:bookmarkEnd w:id="117"/>
      <w:bookmarkEnd w:id="118"/>
      <w:bookmarkEnd w:id="119"/>
      <w:r w:rsidRPr="00E76D13">
        <w:rPr>
          <w:rFonts w:ascii="Century" w:eastAsia="ＭＳ 明朝" w:hAnsi="Century"/>
        </w:rPr>
        <w:t>危機・災害対応における職員・従業員の安全確保と安否確認</w:t>
      </w:r>
      <w:bookmarkEnd w:id="120"/>
    </w:p>
    <w:p w:rsidR="003C05A4" w:rsidRPr="00E76D13" w:rsidRDefault="00AF385C">
      <w:pPr>
        <w:pStyle w:val="a3"/>
        <w:ind w:leftChars="270" w:left="567" w:firstLineChars="100" w:firstLine="210"/>
        <w:rPr>
          <w:rFonts w:ascii="Century" w:eastAsia="ＭＳ 明朝" w:hAnsi="Century"/>
        </w:rPr>
      </w:pPr>
      <w:r w:rsidRPr="00E76D13">
        <w:rPr>
          <w:rFonts w:ascii="Century" w:eastAsia="ＭＳ 明朝" w:hAnsi="Century"/>
        </w:rPr>
        <w:t>観光危機への対応の第一線に携わるのは、観光関連事業者の従業員であり、行政機関や</w:t>
      </w:r>
      <w:r w:rsidRPr="00E76D13">
        <w:rPr>
          <w:rFonts w:ascii="Century" w:eastAsia="ＭＳ 明朝" w:hAnsi="Century"/>
        </w:rPr>
        <w:t>DMO</w:t>
      </w:r>
      <w:r w:rsidRPr="00E76D13">
        <w:rPr>
          <w:rFonts w:ascii="Century" w:eastAsia="ＭＳ 明朝" w:hAnsi="Century"/>
        </w:rPr>
        <w:t>等の職員です。この人たちが、全力で観光危機への対応に集中できる状態であることが、危機対応の成否にかかわります。</w:t>
      </w:r>
    </w:p>
    <w:p w:rsidR="003C05A4" w:rsidRPr="00E76D13" w:rsidRDefault="00AF385C">
      <w:pPr>
        <w:pStyle w:val="a3"/>
        <w:ind w:leftChars="270" w:left="567" w:firstLineChars="100" w:firstLine="210"/>
        <w:rPr>
          <w:rFonts w:ascii="Century" w:eastAsia="ＭＳ 明朝" w:hAnsi="Century"/>
        </w:rPr>
      </w:pPr>
      <w:r w:rsidRPr="00E76D13">
        <w:rPr>
          <w:rFonts w:ascii="Century" w:eastAsia="ＭＳ 明朝" w:hAnsi="Century"/>
        </w:rPr>
        <w:lastRenderedPageBreak/>
        <w:t>危機対応が必要な事象が発生し、対応体制を立ち上げるときは、体制の構成メンバーの従業員や職員がどこにいて、直ちに本部に集まって対応を始められる状態にあるかどうかを確認できるようにしておく必要があります。</w:t>
      </w:r>
    </w:p>
    <w:p w:rsidR="003C05A4" w:rsidRPr="00E76D13" w:rsidRDefault="003C05A4">
      <w:pPr>
        <w:pStyle w:val="a3"/>
        <w:ind w:leftChars="270" w:left="567" w:firstLineChars="100" w:firstLine="210"/>
        <w:rPr>
          <w:rFonts w:ascii="Century" w:eastAsia="ＭＳ 明朝" w:hAnsi="Century"/>
        </w:rPr>
      </w:pPr>
    </w:p>
    <w:tbl>
      <w:tblPr>
        <w:tblStyle w:val="afb"/>
        <w:tblW w:w="9923" w:type="dxa"/>
        <w:tblInd w:w="-5" w:type="dxa"/>
        <w:tblLayout w:type="fixed"/>
        <w:tblLook w:val="04A0" w:firstRow="1" w:lastRow="0" w:firstColumn="1" w:lastColumn="0" w:noHBand="0" w:noVBand="1"/>
      </w:tblPr>
      <w:tblGrid>
        <w:gridCol w:w="9923"/>
      </w:tblGrid>
      <w:tr w:rsidR="003C05A4" w:rsidRPr="00E76D13">
        <w:tc>
          <w:tcPr>
            <w:tcW w:w="9923"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・事業者</w:t>
            </w:r>
          </w:p>
        </w:tc>
      </w:tr>
      <w:tr w:rsidR="003C05A4" w:rsidRPr="00E76D13">
        <w:tc>
          <w:tcPr>
            <w:tcW w:w="9923" w:type="dxa"/>
            <w:shd w:val="clear" w:color="auto" w:fill="auto"/>
          </w:tcPr>
          <w:p w:rsidR="003C05A4" w:rsidRPr="00E76D13" w:rsidRDefault="00AF385C">
            <w:pPr>
              <w:rPr>
                <w:rFonts w:ascii="Century" w:eastAsia="ＭＳ 明朝" w:hAnsi="Century"/>
              </w:rPr>
            </w:pPr>
            <w:r w:rsidRPr="00E76D13">
              <w:rPr>
                <w:rFonts w:ascii="Century" w:eastAsia="ＭＳ 明朝" w:hAnsi="Century"/>
              </w:rPr>
              <w:t>6.4.1</w:t>
            </w:r>
            <w:r w:rsidRPr="00E76D13">
              <w:rPr>
                <w:rFonts w:ascii="Century" w:eastAsia="ＭＳ 明朝" w:hAnsi="Century"/>
              </w:rPr>
              <w:t>．危機・災害発生が予想される場合</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26"/>
              </w:numPr>
              <w:ind w:leftChars="0"/>
              <w:rPr>
                <w:rFonts w:ascii="Century" w:eastAsia="ＭＳ 明朝" w:hAnsi="Century"/>
              </w:rPr>
            </w:pPr>
            <w:r w:rsidRPr="00E76D13">
              <w:rPr>
                <w:rFonts w:ascii="Century" w:eastAsia="ＭＳ 明朝" w:hAnsi="Century"/>
              </w:rPr>
              <w:t>職員・従業員の緊急連絡先（携帯電話、携帯メール・</w:t>
            </w:r>
            <w:r w:rsidRPr="00E76D13">
              <w:rPr>
                <w:rFonts w:ascii="Century" w:eastAsia="ＭＳ 明朝" w:hAnsi="Century"/>
              </w:rPr>
              <w:t>SNS</w:t>
            </w:r>
            <w:r w:rsidRPr="00E76D13">
              <w:rPr>
                <w:rFonts w:ascii="Century" w:eastAsia="ＭＳ 明朝" w:hAnsi="Century"/>
              </w:rPr>
              <w:t>のアカウント等）のリストが最新のものになっているか。</w:t>
            </w:r>
          </w:p>
          <w:p w:rsidR="003C05A4" w:rsidRPr="00E76D13" w:rsidRDefault="00AF385C">
            <w:pPr>
              <w:pStyle w:val="a3"/>
              <w:numPr>
                <w:ilvl w:val="0"/>
                <w:numId w:val="26"/>
              </w:numPr>
              <w:ind w:leftChars="0"/>
              <w:rPr>
                <w:rFonts w:ascii="Century" w:eastAsia="ＭＳ 明朝" w:hAnsi="Century"/>
              </w:rPr>
            </w:pPr>
            <w:r w:rsidRPr="00E76D13">
              <w:rPr>
                <w:rFonts w:ascii="Century" w:eastAsia="ＭＳ 明朝" w:hAnsi="Century"/>
              </w:rPr>
              <w:t>職員・従業員の家族や自宅の防災・安全確保ができているか。（危機対応業務のために自宅を離れることができるようにしてあるか）</w:t>
            </w:r>
          </w:p>
          <w:p w:rsidR="003C05A4" w:rsidRPr="00E76D13" w:rsidRDefault="00AF385C">
            <w:pPr>
              <w:pStyle w:val="a3"/>
              <w:numPr>
                <w:ilvl w:val="0"/>
                <w:numId w:val="26"/>
              </w:numPr>
              <w:ind w:leftChars="0"/>
              <w:rPr>
                <w:rFonts w:ascii="Century" w:eastAsia="ＭＳ 明朝" w:hAnsi="Century"/>
              </w:rPr>
            </w:pPr>
            <w:r w:rsidRPr="00E76D13">
              <w:rPr>
                <w:rFonts w:ascii="Century" w:eastAsia="ＭＳ 明朝" w:hAnsi="Century"/>
              </w:rPr>
              <w:t>必要な場合、職場内又は職場近くの宿泊施設等で職員・従業員が待機できるようにしてあるか。</w:t>
            </w:r>
          </w:p>
        </w:tc>
      </w:tr>
      <w:tr w:rsidR="003C05A4" w:rsidRPr="00E76D13">
        <w:tc>
          <w:tcPr>
            <w:tcW w:w="9923" w:type="dxa"/>
            <w:shd w:val="clear" w:color="auto" w:fill="auto"/>
          </w:tcPr>
          <w:p w:rsidR="003C05A4" w:rsidRPr="00E76D13" w:rsidRDefault="00AF385C">
            <w:pPr>
              <w:rPr>
                <w:rFonts w:ascii="Century" w:eastAsia="ＭＳ 明朝" w:hAnsi="Century"/>
              </w:rPr>
            </w:pPr>
            <w:r w:rsidRPr="00E76D13">
              <w:rPr>
                <w:rFonts w:ascii="Century" w:eastAsia="ＭＳ 明朝" w:hAnsi="Century"/>
              </w:rPr>
              <w:t>6.4.2</w:t>
            </w:r>
            <w:r w:rsidRPr="00E76D13">
              <w:rPr>
                <w:rFonts w:ascii="Century" w:eastAsia="ＭＳ 明朝" w:hAnsi="Century"/>
              </w:rPr>
              <w:t>．災害が発生した場合</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27"/>
              </w:numPr>
              <w:ind w:leftChars="0"/>
              <w:rPr>
                <w:rFonts w:ascii="Century" w:eastAsia="ＭＳ 明朝" w:hAnsi="Century"/>
              </w:rPr>
            </w:pPr>
            <w:r w:rsidRPr="00E76D13">
              <w:rPr>
                <w:rFonts w:ascii="Century" w:eastAsia="ＭＳ 明朝" w:hAnsi="Century"/>
              </w:rPr>
              <w:t>業務中に災害が発生した場合、職員・従業員の安全確保と避難先・避難方法が決められ、周知・訓練されているか。</w:t>
            </w:r>
          </w:p>
          <w:p w:rsidR="003C05A4" w:rsidRPr="00E76D13" w:rsidRDefault="00AF385C">
            <w:pPr>
              <w:pStyle w:val="a3"/>
              <w:numPr>
                <w:ilvl w:val="0"/>
                <w:numId w:val="27"/>
              </w:numPr>
              <w:ind w:leftChars="0"/>
              <w:rPr>
                <w:rFonts w:ascii="Century" w:eastAsia="ＭＳ 明朝" w:hAnsi="Century"/>
              </w:rPr>
            </w:pPr>
            <w:r w:rsidRPr="00E76D13">
              <w:rPr>
                <w:rFonts w:ascii="Century" w:eastAsia="ＭＳ 明朝" w:hAnsi="Century"/>
              </w:rPr>
              <w:t>職員・従業員の安否確認の報告・集約の方法が決められているか。</w:t>
            </w:r>
          </w:p>
          <w:p w:rsidR="003C05A4" w:rsidRPr="00E76D13" w:rsidRDefault="00AF385C">
            <w:pPr>
              <w:pStyle w:val="a3"/>
              <w:numPr>
                <w:ilvl w:val="0"/>
                <w:numId w:val="27"/>
              </w:numPr>
              <w:ind w:leftChars="0"/>
              <w:rPr>
                <w:rFonts w:ascii="Century" w:eastAsia="ＭＳ 明朝" w:hAnsi="Century"/>
              </w:rPr>
            </w:pPr>
            <w:r w:rsidRPr="00E76D13">
              <w:rPr>
                <w:rFonts w:ascii="Century" w:eastAsia="ＭＳ 明朝" w:hAnsi="Century"/>
              </w:rPr>
              <w:t>電話発信が制限された場合、電話以外の代替通信方法による職員・従業員の安否確認方法が決められ、周知されているか。</w:t>
            </w:r>
          </w:p>
          <w:p w:rsidR="003C05A4" w:rsidRPr="00E76D13" w:rsidRDefault="00AF385C">
            <w:pPr>
              <w:pStyle w:val="a3"/>
              <w:numPr>
                <w:ilvl w:val="0"/>
                <w:numId w:val="27"/>
              </w:numPr>
              <w:ind w:leftChars="0"/>
              <w:rPr>
                <w:rFonts w:ascii="Century" w:eastAsia="ＭＳ 明朝" w:hAnsi="Century"/>
              </w:rPr>
            </w:pPr>
            <w:r w:rsidRPr="00E76D13">
              <w:rPr>
                <w:rFonts w:ascii="Century" w:eastAsia="ＭＳ 明朝" w:hAnsi="Century"/>
              </w:rPr>
              <w:t>休日や夜間等、業務時間外に危機・災害が発生した場合、職場に急行し初動対応を行う職員・従業員が決められているか。</w:t>
            </w:r>
          </w:p>
          <w:p w:rsidR="003C05A4" w:rsidRPr="00E76D13" w:rsidRDefault="00AF385C">
            <w:pPr>
              <w:pStyle w:val="a3"/>
              <w:numPr>
                <w:ilvl w:val="0"/>
                <w:numId w:val="27"/>
              </w:numPr>
              <w:ind w:leftChars="0"/>
              <w:rPr>
                <w:rFonts w:ascii="Century" w:eastAsia="ＭＳ 明朝" w:hAnsi="Century"/>
              </w:rPr>
            </w:pPr>
            <w:r w:rsidRPr="00E76D13">
              <w:rPr>
                <w:rFonts w:ascii="Century" w:eastAsia="ＭＳ 明朝" w:hAnsi="Century"/>
              </w:rPr>
              <w:t>自宅から職場までの交通が遮断され、対応体制に参加できない職員・従業員の代行者が決められているか。</w:t>
            </w:r>
          </w:p>
        </w:tc>
      </w:tr>
    </w:tbl>
    <w:p w:rsidR="003C05A4" w:rsidRPr="00E76D13" w:rsidRDefault="003C05A4">
      <w:pPr>
        <w:rPr>
          <w:rFonts w:ascii="Century" w:eastAsia="ＭＳ 明朝" w:hAnsi="Century"/>
          <w:color w:val="000000" w:themeColor="text1"/>
        </w:rPr>
      </w:pPr>
    </w:p>
    <w:p w:rsidR="003C05A4" w:rsidRPr="00E76D13" w:rsidRDefault="00AF385C">
      <w:pPr>
        <w:pStyle w:val="a3"/>
        <w:numPr>
          <w:ilvl w:val="1"/>
          <w:numId w:val="1"/>
        </w:numPr>
        <w:ind w:leftChars="0"/>
        <w:outlineLvl w:val="1"/>
        <w:rPr>
          <w:rFonts w:ascii="Century" w:eastAsia="ＭＳ 明朝" w:hAnsi="Century"/>
        </w:rPr>
      </w:pPr>
      <w:bookmarkStart w:id="121" w:name="_Toc66894019"/>
      <w:bookmarkStart w:id="122" w:name="_Toc66895488"/>
      <w:bookmarkStart w:id="123" w:name="_Toc66895923"/>
      <w:bookmarkStart w:id="124" w:name="_Toc67335564"/>
      <w:bookmarkStart w:id="125" w:name="_Toc67492258"/>
      <w:bookmarkStart w:id="126" w:name="_Toc67500870"/>
      <w:bookmarkStart w:id="127" w:name="_Toc74573686"/>
      <w:bookmarkEnd w:id="121"/>
      <w:bookmarkEnd w:id="122"/>
      <w:bookmarkEnd w:id="123"/>
      <w:bookmarkEnd w:id="124"/>
      <w:bookmarkEnd w:id="125"/>
      <w:bookmarkEnd w:id="126"/>
      <w:r w:rsidRPr="00E76D13">
        <w:rPr>
          <w:rFonts w:ascii="Century" w:eastAsia="ＭＳ 明朝" w:hAnsi="Century"/>
        </w:rPr>
        <w:t>危機発生時の情報収集・伝達ルート</w:t>
      </w:r>
      <w:bookmarkEnd w:id="127"/>
    </w:p>
    <w:p w:rsidR="003C05A4" w:rsidRPr="00E76D13" w:rsidRDefault="00AF385C">
      <w:pPr>
        <w:ind w:leftChars="67" w:left="141" w:firstLineChars="100" w:firstLine="210"/>
        <w:rPr>
          <w:rFonts w:ascii="Century" w:eastAsia="ＭＳ 明朝" w:hAnsi="Century"/>
          <w:color w:val="000000" w:themeColor="text1"/>
        </w:rPr>
      </w:pPr>
      <w:r w:rsidRPr="00E76D13">
        <w:rPr>
          <w:rFonts w:ascii="Century" w:eastAsia="ＭＳ 明朝" w:hAnsi="Century"/>
          <w:color w:val="000000" w:themeColor="text1"/>
        </w:rPr>
        <w:t>観光危機対応において、正確な情報をいち早く収集し、必要な情報を必要としている人に迅速に発信することは、旅行者・観光客や観光関連事業者の不要な混乱を防ぐとともに、風評被害を抑止するという点で、観光への危機の影響を軽減するために極めて重要です。</w:t>
      </w:r>
    </w:p>
    <w:p w:rsidR="003C05A4" w:rsidRPr="00E76D13" w:rsidRDefault="00AF385C">
      <w:pPr>
        <w:ind w:leftChars="67" w:left="141" w:firstLineChars="100" w:firstLine="210"/>
        <w:rPr>
          <w:rFonts w:ascii="Century" w:eastAsia="ＭＳ 明朝" w:hAnsi="Century"/>
        </w:rPr>
      </w:pPr>
      <w:r w:rsidRPr="00E76D13">
        <w:rPr>
          <w:rFonts w:ascii="Century" w:eastAsia="ＭＳ 明朝" w:hAnsi="Century"/>
        </w:rPr>
        <w:t>危機・災害時にどのような情報を、どこから、どのような方法で収集し、収集した情報を誰に、どのような方法で発信するかをあらかじめ検討し、準備していることを確認します。</w:t>
      </w:r>
    </w:p>
    <w:p w:rsidR="003C05A4" w:rsidRPr="00E76D13" w:rsidRDefault="003C05A4">
      <w:pPr>
        <w:ind w:leftChars="67" w:left="141" w:firstLineChars="100" w:firstLine="210"/>
        <w:rPr>
          <w:rFonts w:ascii="Century" w:eastAsia="ＭＳ 明朝" w:hAnsi="Century"/>
        </w:rPr>
      </w:pPr>
    </w:p>
    <w:p w:rsidR="003C05A4" w:rsidRPr="00E76D13" w:rsidRDefault="003C05A4">
      <w:pPr>
        <w:ind w:leftChars="67" w:left="141" w:firstLineChars="100" w:firstLine="210"/>
        <w:rPr>
          <w:rFonts w:ascii="Century" w:eastAsia="ＭＳ 明朝" w:hAnsi="Century"/>
        </w:rPr>
      </w:pPr>
    </w:p>
    <w:p w:rsidR="003C05A4" w:rsidRPr="00E76D13" w:rsidRDefault="003C05A4">
      <w:pPr>
        <w:ind w:leftChars="67" w:left="141" w:firstLineChars="100" w:firstLine="210"/>
        <w:rPr>
          <w:rFonts w:ascii="Century" w:eastAsia="ＭＳ 明朝" w:hAnsi="Century"/>
        </w:rPr>
      </w:pPr>
    </w:p>
    <w:p w:rsidR="003C05A4" w:rsidRPr="00E76D13" w:rsidRDefault="003C05A4">
      <w:pPr>
        <w:ind w:leftChars="67" w:left="141" w:firstLineChars="100" w:firstLine="210"/>
        <w:rPr>
          <w:rFonts w:ascii="Century" w:eastAsia="ＭＳ 明朝" w:hAnsi="Century"/>
        </w:rPr>
      </w:pPr>
    </w:p>
    <w:tbl>
      <w:tblPr>
        <w:tblStyle w:val="afb"/>
        <w:tblW w:w="9639" w:type="dxa"/>
        <w:tblInd w:w="-5" w:type="dxa"/>
        <w:tblLayout w:type="fixed"/>
        <w:tblLook w:val="04A0" w:firstRow="1" w:lastRow="0" w:firstColumn="1" w:lastColumn="0" w:noHBand="0" w:noVBand="1"/>
      </w:tblPr>
      <w:tblGrid>
        <w:gridCol w:w="9639"/>
      </w:tblGrid>
      <w:tr w:rsidR="003C05A4" w:rsidRPr="00E76D13">
        <w:tc>
          <w:tcPr>
            <w:tcW w:w="9639"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bookmarkStart w:id="128" w:name="_Hlk60048682"/>
            <w:r w:rsidRPr="00E76D13">
              <w:rPr>
                <w:rFonts w:ascii="Century" w:eastAsia="ＭＳ 明朝" w:hAnsi="Century"/>
              </w:rPr>
              <w:t>自治体・</w:t>
            </w:r>
            <w:r w:rsidRPr="00E76D13">
              <w:rPr>
                <w:rFonts w:ascii="Century" w:eastAsia="ＭＳ 明朝" w:hAnsi="Century"/>
              </w:rPr>
              <w:t>DMO</w:t>
            </w:r>
            <w:bookmarkEnd w:id="128"/>
            <w:r w:rsidRPr="00E76D13">
              <w:rPr>
                <w:rFonts w:ascii="Century" w:eastAsia="ＭＳ 明朝" w:hAnsi="Century"/>
              </w:rPr>
              <w:t>・事業者</w:t>
            </w:r>
          </w:p>
        </w:tc>
      </w:tr>
      <w:tr w:rsidR="003C05A4" w:rsidRPr="00E76D13">
        <w:tc>
          <w:tcPr>
            <w:tcW w:w="9639"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28"/>
              </w:numPr>
              <w:ind w:leftChars="0"/>
              <w:rPr>
                <w:rFonts w:ascii="Century" w:eastAsia="ＭＳ 明朝" w:hAnsi="Century"/>
              </w:rPr>
            </w:pPr>
            <w:r w:rsidRPr="00E76D13">
              <w:rPr>
                <w:rFonts w:ascii="Century" w:eastAsia="ＭＳ 明朝" w:hAnsi="Century"/>
              </w:rPr>
              <w:t>危機・災害時に、利用者や取引先など、誰が、どのような情報を必要とするかを把握しているか。</w:t>
            </w:r>
          </w:p>
          <w:p w:rsidR="003C05A4" w:rsidRPr="00E76D13" w:rsidRDefault="00AF385C">
            <w:pPr>
              <w:pStyle w:val="a3"/>
              <w:numPr>
                <w:ilvl w:val="0"/>
                <w:numId w:val="28"/>
              </w:numPr>
              <w:ind w:leftChars="0"/>
              <w:rPr>
                <w:rFonts w:ascii="Century" w:eastAsia="ＭＳ 明朝" w:hAnsi="Century"/>
              </w:rPr>
            </w:pPr>
            <w:r w:rsidRPr="00E76D13">
              <w:rPr>
                <w:rFonts w:ascii="Century" w:eastAsia="ＭＳ 明朝" w:hAnsi="Century"/>
              </w:rPr>
              <w:t>危機・災害時に、必要とされる情報を、どこから、どのような方法で収集するかについて、情報</w:t>
            </w:r>
            <w:r w:rsidRPr="00E76D13">
              <w:rPr>
                <w:rFonts w:ascii="Century" w:eastAsia="ＭＳ 明朝" w:hAnsi="Century"/>
              </w:rPr>
              <w:lastRenderedPageBreak/>
              <w:t>源のリスト等が準備されているか。</w:t>
            </w:r>
          </w:p>
          <w:p w:rsidR="003C05A4" w:rsidRPr="00E76D13" w:rsidRDefault="00AF385C">
            <w:pPr>
              <w:pStyle w:val="a3"/>
              <w:numPr>
                <w:ilvl w:val="0"/>
                <w:numId w:val="28"/>
              </w:numPr>
              <w:ind w:leftChars="0"/>
              <w:rPr>
                <w:rFonts w:ascii="Century" w:eastAsia="ＭＳ 明朝" w:hAnsi="Century"/>
              </w:rPr>
            </w:pPr>
            <w:r w:rsidRPr="00E76D13">
              <w:rPr>
                <w:rFonts w:ascii="Century" w:eastAsia="ＭＳ 明朝" w:hAnsi="Century"/>
              </w:rPr>
              <w:t>危機・災害時に、情報を必要とする旅行者・観光客・観光関連事業者・関係機関等に、正確な情報を迅速に提供・発信する準備がされているか。</w:t>
            </w:r>
          </w:p>
        </w:tc>
      </w:tr>
    </w:tbl>
    <w:p w:rsidR="003C05A4" w:rsidRPr="00E76D13" w:rsidRDefault="00AF385C">
      <w:pPr>
        <w:rPr>
          <w:rFonts w:ascii="Century" w:eastAsia="ＭＳ 明朝" w:hAnsi="Century"/>
          <w:b/>
        </w:rPr>
      </w:pPr>
      <w:r w:rsidRPr="00E76D13">
        <w:rPr>
          <w:rFonts w:ascii="Century" w:eastAsia="ＭＳ 明朝" w:hAnsi="Century"/>
          <w:b/>
        </w:rPr>
        <w:lastRenderedPageBreak/>
        <w:t>情報源リストの例</w:t>
      </w:r>
    </w:p>
    <w:tbl>
      <w:tblPr>
        <w:tblStyle w:val="afb"/>
        <w:tblW w:w="0" w:type="auto"/>
        <w:tblLayout w:type="fixed"/>
        <w:tblLook w:val="04A0" w:firstRow="1" w:lastRow="0" w:firstColumn="1" w:lastColumn="0" w:noHBand="0" w:noVBand="1"/>
      </w:tblPr>
      <w:tblGrid>
        <w:gridCol w:w="1689"/>
        <w:gridCol w:w="2541"/>
        <w:gridCol w:w="1835"/>
        <w:gridCol w:w="3630"/>
      </w:tblGrid>
      <w:tr w:rsidR="003C05A4" w:rsidRPr="00E76D13">
        <w:trPr>
          <w:trHeight w:val="357"/>
        </w:trPr>
        <w:tc>
          <w:tcPr>
            <w:tcW w:w="1689" w:type="dxa"/>
          </w:tcPr>
          <w:p w:rsidR="003C05A4" w:rsidRPr="00E76D13" w:rsidRDefault="00AF385C">
            <w:pPr>
              <w:jc w:val="center"/>
              <w:rPr>
                <w:rFonts w:ascii="Century" w:eastAsia="ＭＳ 明朝" w:hAnsi="Century"/>
              </w:rPr>
            </w:pPr>
            <w:r w:rsidRPr="00E76D13">
              <w:rPr>
                <w:rFonts w:ascii="Century" w:eastAsia="ＭＳ 明朝" w:hAnsi="Century"/>
              </w:rPr>
              <w:t>入手する情報</w:t>
            </w:r>
          </w:p>
        </w:tc>
        <w:tc>
          <w:tcPr>
            <w:tcW w:w="2541" w:type="dxa"/>
          </w:tcPr>
          <w:p w:rsidR="003C05A4" w:rsidRPr="00E76D13" w:rsidRDefault="00AF385C">
            <w:pPr>
              <w:jc w:val="center"/>
              <w:rPr>
                <w:rFonts w:ascii="Century" w:eastAsia="ＭＳ 明朝" w:hAnsi="Century"/>
              </w:rPr>
            </w:pPr>
            <w:r w:rsidRPr="00E76D13">
              <w:rPr>
                <w:rFonts w:ascii="Century" w:eastAsia="ＭＳ 明朝" w:hAnsi="Century"/>
              </w:rPr>
              <w:t>情報源</w:t>
            </w:r>
          </w:p>
        </w:tc>
        <w:tc>
          <w:tcPr>
            <w:tcW w:w="1835" w:type="dxa"/>
          </w:tcPr>
          <w:p w:rsidR="003C05A4" w:rsidRPr="00E76D13" w:rsidRDefault="00AF385C">
            <w:pPr>
              <w:jc w:val="center"/>
              <w:rPr>
                <w:rFonts w:ascii="Century" w:eastAsia="ＭＳ 明朝" w:hAnsi="Century"/>
              </w:rPr>
            </w:pPr>
            <w:r w:rsidRPr="00E76D13">
              <w:rPr>
                <w:rFonts w:ascii="Century" w:eastAsia="ＭＳ 明朝" w:hAnsi="Century"/>
              </w:rPr>
              <w:t>電話</w:t>
            </w:r>
          </w:p>
        </w:tc>
        <w:tc>
          <w:tcPr>
            <w:tcW w:w="3630" w:type="dxa"/>
          </w:tcPr>
          <w:p w:rsidR="003C05A4" w:rsidRPr="00E76D13" w:rsidRDefault="00AF385C">
            <w:pPr>
              <w:jc w:val="center"/>
              <w:rPr>
                <w:rFonts w:ascii="Century" w:eastAsia="ＭＳ 明朝" w:hAnsi="Century"/>
              </w:rPr>
            </w:pPr>
            <w:r w:rsidRPr="00E76D13">
              <w:rPr>
                <w:rFonts w:ascii="Century" w:eastAsia="ＭＳ 明朝" w:hAnsi="Century"/>
              </w:rPr>
              <w:t>ウェブサイト（下記はイメージ）</w:t>
            </w:r>
          </w:p>
        </w:tc>
      </w:tr>
      <w:tr w:rsidR="003C05A4" w:rsidRPr="00E76D13">
        <w:trPr>
          <w:trHeight w:val="357"/>
        </w:trPr>
        <w:tc>
          <w:tcPr>
            <w:tcW w:w="1689" w:type="dxa"/>
            <w:vMerge w:val="restart"/>
            <w:vAlign w:val="center"/>
          </w:tcPr>
          <w:p w:rsidR="003C05A4" w:rsidRPr="00E76D13" w:rsidRDefault="00AF385C">
            <w:pPr>
              <w:rPr>
                <w:rFonts w:ascii="Century" w:eastAsia="ＭＳ 明朝" w:hAnsi="Century"/>
              </w:rPr>
            </w:pPr>
            <w:r w:rsidRPr="00E76D13">
              <w:rPr>
                <w:rFonts w:ascii="Century" w:eastAsia="ＭＳ 明朝" w:hAnsi="Century"/>
              </w:rPr>
              <w:t>気象・災害情報</w:t>
            </w:r>
          </w:p>
        </w:tc>
        <w:tc>
          <w:tcPr>
            <w:tcW w:w="2541" w:type="dxa"/>
          </w:tcPr>
          <w:p w:rsidR="003C05A4" w:rsidRPr="00E76D13" w:rsidRDefault="00AF385C">
            <w:pPr>
              <w:rPr>
                <w:rFonts w:ascii="Century" w:eastAsia="ＭＳ 明朝" w:hAnsi="Century"/>
              </w:rPr>
            </w:pPr>
            <w:r w:rsidRPr="00E76D13">
              <w:rPr>
                <w:rFonts w:ascii="Century" w:eastAsia="ＭＳ 明朝" w:hAnsi="Century"/>
              </w:rPr>
              <w:t>〇〇気象台</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〇〇お天気情報</w:t>
            </w:r>
          </w:p>
        </w:tc>
        <w:tc>
          <w:tcPr>
            <w:tcW w:w="1835" w:type="dxa"/>
          </w:tcPr>
          <w:p w:rsidR="003C05A4" w:rsidRPr="00E76D13" w:rsidRDefault="003C05A4">
            <w:pPr>
              <w:rPr>
                <w:rFonts w:ascii="Century" w:eastAsia="ＭＳ 明朝" w:hAnsi="Century"/>
              </w:rPr>
            </w:pPr>
          </w:p>
        </w:tc>
        <w:tc>
          <w:tcPr>
            <w:tcW w:w="3630" w:type="dxa"/>
          </w:tcPr>
          <w:p w:rsidR="003C05A4" w:rsidRPr="00E76D13" w:rsidRDefault="00AF385C">
            <w:pPr>
              <w:rPr>
                <w:rFonts w:ascii="Century" w:eastAsia="ＭＳ 明朝" w:hAnsi="Century"/>
              </w:rPr>
            </w:pPr>
            <w:r w:rsidRPr="00E76D13">
              <w:rPr>
                <w:rFonts w:ascii="Century" w:eastAsia="ＭＳ 明朝" w:hAnsi="Century"/>
              </w:rPr>
              <w:t>https://xx-weathernews.jp/</w:t>
            </w:r>
          </w:p>
        </w:tc>
      </w:tr>
      <w:tr w:rsidR="003C05A4" w:rsidRPr="00E76D13">
        <w:trPr>
          <w:trHeight w:val="357"/>
        </w:trPr>
        <w:tc>
          <w:tcPr>
            <w:tcW w:w="1689" w:type="dxa"/>
            <w:vMerge w:val="restart"/>
            <w:vAlign w:val="center"/>
          </w:tcPr>
          <w:p w:rsidR="003C05A4" w:rsidRPr="00E76D13" w:rsidRDefault="00AF385C">
            <w:pPr>
              <w:rPr>
                <w:rFonts w:ascii="Century" w:eastAsia="ＭＳ 明朝" w:hAnsi="Century"/>
              </w:rPr>
            </w:pPr>
            <w:r w:rsidRPr="00E76D13">
              <w:rPr>
                <w:rFonts w:ascii="Century" w:eastAsia="ＭＳ 明朝" w:hAnsi="Century"/>
              </w:rPr>
              <w:t>災害状況</w:t>
            </w:r>
          </w:p>
        </w:tc>
        <w:tc>
          <w:tcPr>
            <w:tcW w:w="2541" w:type="dxa"/>
          </w:tcPr>
          <w:p w:rsidR="003C05A4" w:rsidRPr="00E76D13" w:rsidRDefault="00AF385C">
            <w:pPr>
              <w:rPr>
                <w:rFonts w:ascii="Century" w:eastAsia="ＭＳ 明朝" w:hAnsi="Century"/>
              </w:rPr>
            </w:pPr>
            <w:r w:rsidRPr="00E76D13">
              <w:rPr>
                <w:rFonts w:ascii="Century" w:eastAsia="ＭＳ 明朝" w:hAnsi="Century"/>
              </w:rPr>
              <w:t>〇〇県災害対策本部</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AF385C">
            <w:pPr>
              <w:rPr>
                <w:rFonts w:ascii="Century" w:eastAsia="ＭＳ 明朝" w:hAnsi="Century"/>
              </w:rPr>
            </w:pPr>
            <w:r w:rsidRPr="00E76D13">
              <w:rPr>
                <w:rFonts w:ascii="Century" w:eastAsia="ＭＳ 明朝" w:hAnsi="Century"/>
              </w:rPr>
              <w:t>https://pref.xxxx.lg.jp/bosai</w:t>
            </w: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〇〇市災害対策本部</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AF385C">
            <w:pPr>
              <w:rPr>
                <w:rFonts w:ascii="Century" w:eastAsia="ＭＳ 明朝" w:hAnsi="Century"/>
              </w:rPr>
            </w:pPr>
            <w:r w:rsidRPr="00E76D13">
              <w:rPr>
                <w:rFonts w:ascii="Century" w:eastAsia="ＭＳ 明朝" w:hAnsi="Century"/>
              </w:rPr>
              <w:t>https://city.xxxx.lg.jp/bosai</w:t>
            </w:r>
          </w:p>
        </w:tc>
      </w:tr>
      <w:tr w:rsidR="003C05A4" w:rsidRPr="00E76D13">
        <w:trPr>
          <w:trHeight w:val="357"/>
        </w:trPr>
        <w:tc>
          <w:tcPr>
            <w:tcW w:w="1689" w:type="dxa"/>
            <w:vMerge w:val="restart"/>
            <w:vAlign w:val="center"/>
          </w:tcPr>
          <w:p w:rsidR="003C05A4" w:rsidRPr="00E76D13" w:rsidRDefault="00AF385C">
            <w:pPr>
              <w:rPr>
                <w:rFonts w:ascii="Century" w:eastAsia="ＭＳ 明朝" w:hAnsi="Century"/>
              </w:rPr>
            </w:pPr>
            <w:r w:rsidRPr="00E76D13">
              <w:rPr>
                <w:rFonts w:ascii="Century" w:eastAsia="ＭＳ 明朝" w:hAnsi="Century"/>
              </w:rPr>
              <w:t>観光被害状況</w:t>
            </w:r>
          </w:p>
        </w:tc>
        <w:tc>
          <w:tcPr>
            <w:tcW w:w="2541" w:type="dxa"/>
          </w:tcPr>
          <w:p w:rsidR="003C05A4" w:rsidRPr="00E76D13" w:rsidRDefault="00AF385C">
            <w:pPr>
              <w:rPr>
                <w:rFonts w:ascii="Century" w:eastAsia="ＭＳ 明朝" w:hAnsi="Century"/>
              </w:rPr>
            </w:pPr>
            <w:r w:rsidRPr="00E76D13">
              <w:rPr>
                <w:rFonts w:ascii="Century" w:eastAsia="ＭＳ 明朝" w:hAnsi="Century"/>
              </w:rPr>
              <w:t>〇〇県観光部観光政策課</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AF385C">
            <w:pPr>
              <w:rPr>
                <w:rFonts w:ascii="Century" w:eastAsia="ＭＳ 明朝" w:hAnsi="Century"/>
              </w:rPr>
            </w:pPr>
            <w:r w:rsidRPr="00E76D13">
              <w:rPr>
                <w:rFonts w:ascii="Century" w:eastAsia="ＭＳ 明朝" w:hAnsi="Century"/>
              </w:rPr>
              <w:t>https://pref.xxxx.lg.jp/kanko</w:t>
            </w: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〇〇市商工観光課</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AF385C">
            <w:pPr>
              <w:rPr>
                <w:rFonts w:ascii="Century" w:eastAsia="ＭＳ 明朝" w:hAnsi="Century"/>
              </w:rPr>
            </w:pPr>
            <w:r w:rsidRPr="00E76D13">
              <w:rPr>
                <w:rFonts w:ascii="Century" w:eastAsia="ＭＳ 明朝" w:hAnsi="Century"/>
              </w:rPr>
              <w:t>https://city.xxxx.lg.jp/kanko</w:t>
            </w:r>
          </w:p>
        </w:tc>
      </w:tr>
      <w:tr w:rsidR="003C05A4" w:rsidRPr="00E76D13">
        <w:trPr>
          <w:trHeight w:val="357"/>
        </w:trPr>
        <w:tc>
          <w:tcPr>
            <w:tcW w:w="1689" w:type="dxa"/>
            <w:vMerge w:val="restart"/>
            <w:vAlign w:val="center"/>
          </w:tcPr>
          <w:p w:rsidR="003C05A4" w:rsidRPr="00E76D13" w:rsidRDefault="00AF385C">
            <w:pPr>
              <w:rPr>
                <w:rFonts w:ascii="Century" w:eastAsia="ＭＳ 明朝" w:hAnsi="Century"/>
              </w:rPr>
            </w:pPr>
            <w:r w:rsidRPr="00E76D13">
              <w:rPr>
                <w:rFonts w:ascii="Century" w:eastAsia="ＭＳ 明朝" w:hAnsi="Century"/>
              </w:rPr>
              <w:t>鉄道運行情報</w:t>
            </w:r>
          </w:p>
        </w:tc>
        <w:tc>
          <w:tcPr>
            <w:tcW w:w="2541" w:type="dxa"/>
          </w:tcPr>
          <w:p w:rsidR="003C05A4" w:rsidRPr="00E76D13" w:rsidRDefault="00AF385C">
            <w:pPr>
              <w:rPr>
                <w:rFonts w:ascii="Century" w:eastAsia="ＭＳ 明朝" w:hAnsi="Century"/>
              </w:rPr>
            </w:pPr>
            <w:r w:rsidRPr="00E76D13">
              <w:rPr>
                <w:rFonts w:ascii="Century" w:eastAsia="ＭＳ 明朝" w:hAnsi="Century"/>
              </w:rPr>
              <w:t>JR</w:t>
            </w:r>
            <w:r w:rsidRPr="00E76D13">
              <w:rPr>
                <w:rFonts w:ascii="Century" w:eastAsia="ＭＳ 明朝" w:hAnsi="Century"/>
              </w:rPr>
              <w:t>〇〇支社</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〇〇電鉄</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〇〇鉄道運行情報</w:t>
            </w:r>
          </w:p>
        </w:tc>
        <w:tc>
          <w:tcPr>
            <w:tcW w:w="1835" w:type="dxa"/>
          </w:tcPr>
          <w:p w:rsidR="003C05A4" w:rsidRPr="00E76D13" w:rsidRDefault="003C05A4">
            <w:pPr>
              <w:rPr>
                <w:rFonts w:ascii="Century" w:eastAsia="ＭＳ 明朝" w:hAnsi="Century"/>
              </w:rPr>
            </w:pPr>
          </w:p>
        </w:tc>
        <w:tc>
          <w:tcPr>
            <w:tcW w:w="3630" w:type="dxa"/>
          </w:tcPr>
          <w:p w:rsidR="003C05A4" w:rsidRPr="00E76D13" w:rsidRDefault="00AF385C">
            <w:pPr>
              <w:rPr>
                <w:rFonts w:ascii="Century" w:eastAsia="ＭＳ 明朝" w:hAnsi="Century"/>
              </w:rPr>
            </w:pPr>
            <w:r w:rsidRPr="00E76D13">
              <w:rPr>
                <w:rFonts w:ascii="Century" w:eastAsia="ＭＳ 明朝" w:hAnsi="Century"/>
              </w:rPr>
              <w:t>https://transit.xx.co.jp/traininfo</w:t>
            </w:r>
          </w:p>
        </w:tc>
      </w:tr>
      <w:tr w:rsidR="003C05A4" w:rsidRPr="00E76D13">
        <w:trPr>
          <w:trHeight w:val="357"/>
        </w:trPr>
        <w:tc>
          <w:tcPr>
            <w:tcW w:w="1689" w:type="dxa"/>
            <w:vMerge w:val="restart"/>
            <w:vAlign w:val="center"/>
          </w:tcPr>
          <w:p w:rsidR="003C05A4" w:rsidRPr="00E76D13" w:rsidRDefault="00AF385C">
            <w:pPr>
              <w:rPr>
                <w:rFonts w:ascii="Century" w:eastAsia="ＭＳ 明朝" w:hAnsi="Century"/>
              </w:rPr>
            </w:pPr>
            <w:r w:rsidRPr="00E76D13">
              <w:rPr>
                <w:rFonts w:ascii="Century" w:eastAsia="ＭＳ 明朝" w:hAnsi="Century"/>
              </w:rPr>
              <w:t>道路情報</w:t>
            </w:r>
          </w:p>
        </w:tc>
        <w:tc>
          <w:tcPr>
            <w:tcW w:w="2541" w:type="dxa"/>
          </w:tcPr>
          <w:p w:rsidR="003C05A4" w:rsidRPr="00E76D13" w:rsidRDefault="00AF385C">
            <w:pPr>
              <w:rPr>
                <w:rFonts w:ascii="Century" w:eastAsia="ＭＳ 明朝" w:hAnsi="Century"/>
              </w:rPr>
            </w:pPr>
            <w:r w:rsidRPr="00E76D13">
              <w:rPr>
                <w:rFonts w:ascii="Century" w:eastAsia="ＭＳ 明朝" w:hAnsi="Century"/>
              </w:rPr>
              <w:t>〇〇国道事務所</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NEXCO</w:t>
            </w:r>
            <w:r w:rsidRPr="00E76D13">
              <w:rPr>
                <w:rFonts w:ascii="Century" w:eastAsia="ＭＳ 明朝" w:hAnsi="Century"/>
              </w:rPr>
              <w:t>〇〇日本</w:t>
            </w:r>
          </w:p>
        </w:tc>
        <w:tc>
          <w:tcPr>
            <w:tcW w:w="1835" w:type="dxa"/>
          </w:tcPr>
          <w:p w:rsidR="003C05A4" w:rsidRPr="00E76D13" w:rsidRDefault="003C05A4">
            <w:pPr>
              <w:rPr>
                <w:rFonts w:ascii="Century" w:eastAsia="ＭＳ 明朝" w:hAnsi="Century"/>
              </w:rPr>
            </w:pPr>
          </w:p>
        </w:tc>
        <w:tc>
          <w:tcPr>
            <w:tcW w:w="3630" w:type="dxa"/>
          </w:tcPr>
          <w:p w:rsidR="003C05A4" w:rsidRPr="00E76D13" w:rsidRDefault="00AF385C">
            <w:pPr>
              <w:rPr>
                <w:rFonts w:ascii="Century" w:eastAsia="ＭＳ 明朝" w:hAnsi="Century"/>
              </w:rPr>
            </w:pPr>
            <w:r w:rsidRPr="00E76D13">
              <w:rPr>
                <w:rFonts w:ascii="Century" w:eastAsia="ＭＳ 明朝" w:hAnsi="Century"/>
              </w:rPr>
              <w:t>https://www.x-ihighway.jp</w:t>
            </w: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〇〇警察署</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000-000-0110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xx</w:t>
            </w:r>
            <w:r w:rsidRPr="00E76D13">
              <w:rPr>
                <w:rFonts w:ascii="Century" w:eastAsia="ＭＳ 明朝" w:hAnsi="Century"/>
              </w:rPr>
              <w:t>通行実績情報</w:t>
            </w:r>
          </w:p>
        </w:tc>
        <w:tc>
          <w:tcPr>
            <w:tcW w:w="1835" w:type="dxa"/>
          </w:tcPr>
          <w:p w:rsidR="003C05A4" w:rsidRPr="00E76D13" w:rsidRDefault="003C05A4">
            <w:pPr>
              <w:rPr>
                <w:rFonts w:ascii="Century" w:eastAsia="ＭＳ 明朝" w:hAnsi="Century"/>
              </w:rPr>
            </w:pPr>
          </w:p>
        </w:tc>
        <w:tc>
          <w:tcPr>
            <w:tcW w:w="3630" w:type="dxa"/>
          </w:tcPr>
          <w:p w:rsidR="003C05A4" w:rsidRPr="00E76D13" w:rsidRDefault="00AF385C">
            <w:pPr>
              <w:rPr>
                <w:rFonts w:ascii="Century" w:eastAsia="ＭＳ 明朝" w:hAnsi="Century"/>
              </w:rPr>
            </w:pPr>
            <w:r w:rsidRPr="00E76D13">
              <w:rPr>
                <w:rFonts w:ascii="Century" w:eastAsia="ＭＳ 明朝" w:hAnsi="Century"/>
              </w:rPr>
              <w:t>http://disaster-system.xxxxx-jp.org/</w:t>
            </w: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xx</w:t>
            </w:r>
            <w:r w:rsidRPr="00E76D13">
              <w:rPr>
                <w:rFonts w:ascii="Century" w:eastAsia="ＭＳ 明朝" w:hAnsi="Century"/>
              </w:rPr>
              <w:t>通れた道マップ</w:t>
            </w:r>
          </w:p>
        </w:tc>
        <w:tc>
          <w:tcPr>
            <w:tcW w:w="1835" w:type="dxa"/>
          </w:tcPr>
          <w:p w:rsidR="003C05A4" w:rsidRPr="00E76D13" w:rsidRDefault="003C05A4">
            <w:pPr>
              <w:rPr>
                <w:rFonts w:ascii="Century" w:eastAsia="ＭＳ 明朝" w:hAnsi="Century"/>
              </w:rPr>
            </w:pPr>
          </w:p>
        </w:tc>
        <w:tc>
          <w:tcPr>
            <w:tcW w:w="3630" w:type="dxa"/>
          </w:tcPr>
          <w:p w:rsidR="003C05A4" w:rsidRPr="00E76D13" w:rsidRDefault="00AF385C">
            <w:pPr>
              <w:rPr>
                <w:rFonts w:ascii="Century" w:eastAsia="ＭＳ 明朝" w:hAnsi="Century"/>
              </w:rPr>
            </w:pPr>
            <w:r w:rsidRPr="00E76D13">
              <w:rPr>
                <w:rFonts w:ascii="Century" w:eastAsia="ＭＳ 明朝" w:hAnsi="Century"/>
              </w:rPr>
              <w:t>https://www.xxx.co.jp/jpn/auto/ passable_route/map/</w:t>
            </w:r>
          </w:p>
        </w:tc>
      </w:tr>
      <w:tr w:rsidR="003C05A4" w:rsidRPr="00E76D13">
        <w:trPr>
          <w:trHeight w:val="357"/>
        </w:trPr>
        <w:tc>
          <w:tcPr>
            <w:tcW w:w="1689" w:type="dxa"/>
            <w:vMerge w:val="restart"/>
            <w:vAlign w:val="center"/>
          </w:tcPr>
          <w:p w:rsidR="003C05A4" w:rsidRPr="00E76D13" w:rsidRDefault="00AF385C">
            <w:pPr>
              <w:rPr>
                <w:rFonts w:ascii="Century" w:eastAsia="ＭＳ 明朝" w:hAnsi="Century"/>
              </w:rPr>
            </w:pPr>
            <w:r w:rsidRPr="00E76D13">
              <w:rPr>
                <w:rFonts w:ascii="Century" w:eastAsia="ＭＳ 明朝" w:hAnsi="Century"/>
              </w:rPr>
              <w:t>道路交通</w:t>
            </w:r>
          </w:p>
        </w:tc>
        <w:tc>
          <w:tcPr>
            <w:tcW w:w="254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Century" w:eastAsia="ＭＳ 明朝" w:hAnsi="Century"/>
              </w:rPr>
              <w:t>バス</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Century" w:eastAsia="ＭＳ 明朝" w:hAnsi="Century"/>
              </w:rPr>
              <w:t>タクシー</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restart"/>
            <w:vAlign w:val="center"/>
          </w:tcPr>
          <w:p w:rsidR="003C05A4" w:rsidRPr="00E76D13" w:rsidRDefault="00AF385C">
            <w:pPr>
              <w:rPr>
                <w:rFonts w:ascii="Century" w:eastAsia="ＭＳ 明朝" w:hAnsi="Century"/>
              </w:rPr>
            </w:pPr>
            <w:r w:rsidRPr="00E76D13">
              <w:rPr>
                <w:rFonts w:ascii="Century" w:eastAsia="ＭＳ 明朝" w:hAnsi="Century"/>
              </w:rPr>
              <w:t>ライフライン</w:t>
            </w:r>
          </w:p>
        </w:tc>
        <w:tc>
          <w:tcPr>
            <w:tcW w:w="2541" w:type="dxa"/>
          </w:tcPr>
          <w:p w:rsidR="003C05A4" w:rsidRPr="00E76D13" w:rsidRDefault="00AF385C">
            <w:pPr>
              <w:rPr>
                <w:rFonts w:ascii="Century" w:eastAsia="ＭＳ 明朝" w:hAnsi="Century"/>
              </w:rPr>
            </w:pPr>
            <w:r w:rsidRPr="00E76D13">
              <w:rPr>
                <w:rFonts w:ascii="Century" w:eastAsia="ＭＳ 明朝" w:hAnsi="Century"/>
              </w:rPr>
              <w:t>〇〇電力</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〇〇ガス</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AF21D9"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Century" w:eastAsia="ＭＳ 明朝" w:hAnsi="Century"/>
              </w:rPr>
              <w:t>県水道局</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restart"/>
            <w:vAlign w:val="center"/>
          </w:tcPr>
          <w:p w:rsidR="003C05A4" w:rsidRPr="00E76D13" w:rsidRDefault="00AF385C">
            <w:pPr>
              <w:rPr>
                <w:rFonts w:ascii="Century" w:eastAsia="ＭＳ 明朝" w:hAnsi="Century"/>
              </w:rPr>
            </w:pPr>
            <w:r w:rsidRPr="00E76D13">
              <w:rPr>
                <w:rFonts w:ascii="Century" w:eastAsia="ＭＳ 明朝" w:hAnsi="Century"/>
              </w:rPr>
              <w:t>報道</w:t>
            </w:r>
          </w:p>
        </w:tc>
        <w:tc>
          <w:tcPr>
            <w:tcW w:w="2541" w:type="dxa"/>
          </w:tcPr>
          <w:p w:rsidR="003C05A4" w:rsidRPr="00E76D13" w:rsidRDefault="00AF385C">
            <w:pPr>
              <w:rPr>
                <w:rFonts w:ascii="Century" w:eastAsia="ＭＳ 明朝" w:hAnsi="Century"/>
              </w:rPr>
            </w:pPr>
            <w:r w:rsidRPr="00E76D13">
              <w:rPr>
                <w:rFonts w:ascii="Century" w:eastAsia="ＭＳ 明朝" w:hAnsi="Century"/>
              </w:rPr>
              <w:t>〇〇ラジオ</w:t>
            </w:r>
          </w:p>
        </w:tc>
        <w:tc>
          <w:tcPr>
            <w:tcW w:w="1835" w:type="dxa"/>
          </w:tcPr>
          <w:p w:rsidR="003C05A4" w:rsidRPr="00E76D13" w:rsidRDefault="003C05A4">
            <w:pPr>
              <w:rPr>
                <w:rFonts w:ascii="Century" w:eastAsia="ＭＳ 明朝" w:hAnsi="Century"/>
              </w:rPr>
            </w:pP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〇〇放送</w:t>
            </w:r>
          </w:p>
        </w:tc>
        <w:tc>
          <w:tcPr>
            <w:tcW w:w="1835" w:type="dxa"/>
          </w:tcPr>
          <w:p w:rsidR="003C05A4" w:rsidRPr="00E76D13" w:rsidRDefault="003C05A4">
            <w:pPr>
              <w:rPr>
                <w:rFonts w:ascii="Century" w:eastAsia="ＭＳ 明朝" w:hAnsi="Century"/>
              </w:rPr>
            </w:pP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〇〇コミュニティ</w:t>
            </w:r>
            <w:r w:rsidRPr="00E76D13">
              <w:rPr>
                <w:rFonts w:ascii="Century" w:eastAsia="ＭＳ 明朝" w:hAnsi="Century"/>
              </w:rPr>
              <w:t>FM</w:t>
            </w:r>
          </w:p>
        </w:tc>
        <w:tc>
          <w:tcPr>
            <w:tcW w:w="1835" w:type="dxa"/>
          </w:tcPr>
          <w:p w:rsidR="003C05A4" w:rsidRPr="00E76D13" w:rsidRDefault="003C05A4">
            <w:pPr>
              <w:rPr>
                <w:rFonts w:ascii="Century" w:eastAsia="ＭＳ 明朝" w:hAnsi="Century"/>
              </w:rPr>
            </w:pP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restart"/>
            <w:vAlign w:val="center"/>
          </w:tcPr>
          <w:p w:rsidR="003C05A4" w:rsidRPr="00E76D13" w:rsidRDefault="00AF385C">
            <w:pPr>
              <w:rPr>
                <w:rFonts w:ascii="Century" w:eastAsia="ＭＳ 明朝" w:hAnsi="Century"/>
              </w:rPr>
            </w:pPr>
            <w:r w:rsidRPr="00E76D13">
              <w:rPr>
                <w:rFonts w:ascii="Century" w:eastAsia="ＭＳ 明朝" w:hAnsi="Century"/>
              </w:rPr>
              <w:t>観光関連機関・団体</w:t>
            </w:r>
          </w:p>
        </w:tc>
        <w:tc>
          <w:tcPr>
            <w:tcW w:w="2541" w:type="dxa"/>
          </w:tcPr>
          <w:p w:rsidR="003C05A4" w:rsidRPr="00E76D13" w:rsidRDefault="00AF385C">
            <w:pPr>
              <w:rPr>
                <w:rFonts w:ascii="Century" w:eastAsia="ＭＳ 明朝" w:hAnsi="Century"/>
              </w:rPr>
            </w:pPr>
            <w:r w:rsidRPr="00E76D13">
              <w:rPr>
                <w:rFonts w:ascii="Century" w:eastAsia="ＭＳ 明朝" w:hAnsi="Century"/>
              </w:rPr>
              <w:t>JNTO</w:t>
            </w:r>
            <w:r w:rsidRPr="00E76D13">
              <w:rPr>
                <w:rFonts w:ascii="Century" w:eastAsia="ＭＳ 明朝" w:hAnsi="Century"/>
              </w:rPr>
              <w:t>（日本政府観光局）</w:t>
            </w:r>
          </w:p>
        </w:tc>
        <w:tc>
          <w:tcPr>
            <w:tcW w:w="1835" w:type="dxa"/>
          </w:tcPr>
          <w:p w:rsidR="003C05A4" w:rsidRPr="00E76D13" w:rsidRDefault="003C05A4">
            <w:pPr>
              <w:rPr>
                <w:rFonts w:ascii="Century" w:eastAsia="ＭＳ 明朝" w:hAnsi="Century"/>
              </w:rPr>
            </w:pPr>
          </w:p>
        </w:tc>
        <w:tc>
          <w:tcPr>
            <w:tcW w:w="3630" w:type="dxa"/>
          </w:tcPr>
          <w:p w:rsidR="003C05A4" w:rsidRPr="00E76D13" w:rsidRDefault="00AF385C">
            <w:pPr>
              <w:rPr>
                <w:rFonts w:ascii="Century" w:eastAsia="ＭＳ 明朝" w:hAnsi="Century"/>
              </w:rPr>
            </w:pPr>
            <w:r w:rsidRPr="00E76D13">
              <w:rPr>
                <w:rFonts w:ascii="Century" w:eastAsia="ＭＳ 明朝" w:hAnsi="Century"/>
              </w:rPr>
              <w:t>https://jnto.go.jp</w:t>
            </w: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〇〇県観光連盟</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Century" w:eastAsia="ＭＳ 明朝" w:hAnsi="Century"/>
              </w:rPr>
              <w:t>市観光協会</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r w:rsidR="003C05A4" w:rsidRPr="00E76D13">
        <w:trPr>
          <w:trHeight w:val="357"/>
        </w:trPr>
        <w:tc>
          <w:tcPr>
            <w:tcW w:w="1689" w:type="dxa"/>
            <w:vMerge/>
            <w:vAlign w:val="center"/>
          </w:tcPr>
          <w:p w:rsidR="003C05A4" w:rsidRPr="00E76D13" w:rsidRDefault="003C05A4">
            <w:pPr>
              <w:rPr>
                <w:rFonts w:ascii="Century" w:eastAsia="ＭＳ 明朝" w:hAnsi="Century"/>
              </w:rPr>
            </w:pPr>
          </w:p>
        </w:tc>
        <w:tc>
          <w:tcPr>
            <w:tcW w:w="254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Century" w:eastAsia="ＭＳ 明朝" w:hAnsi="Century"/>
              </w:rPr>
              <w:t>温泉旅館ホテル組合</w:t>
            </w:r>
          </w:p>
        </w:tc>
        <w:tc>
          <w:tcPr>
            <w:tcW w:w="1835" w:type="dxa"/>
          </w:tcPr>
          <w:p w:rsidR="003C05A4" w:rsidRPr="00E76D13" w:rsidRDefault="00AF385C">
            <w:pPr>
              <w:rPr>
                <w:rFonts w:ascii="Century" w:eastAsia="ＭＳ 明朝" w:hAnsi="Century"/>
              </w:rPr>
            </w:pPr>
            <w:r w:rsidRPr="00E76D13">
              <w:rPr>
                <w:rFonts w:ascii="Century" w:eastAsia="ＭＳ 明朝" w:hAnsi="Century"/>
              </w:rPr>
              <w:t>000-000-0000</w:t>
            </w:r>
          </w:p>
        </w:tc>
        <w:tc>
          <w:tcPr>
            <w:tcW w:w="3630" w:type="dxa"/>
          </w:tcPr>
          <w:p w:rsidR="003C05A4" w:rsidRPr="00E76D13" w:rsidRDefault="003C05A4">
            <w:pPr>
              <w:rPr>
                <w:rFonts w:ascii="Century" w:eastAsia="ＭＳ 明朝" w:hAnsi="Century"/>
              </w:rPr>
            </w:pPr>
          </w:p>
        </w:tc>
      </w:tr>
    </w:tbl>
    <w:p w:rsidR="003C05A4" w:rsidRPr="00E76D13" w:rsidRDefault="003C05A4">
      <w:pPr>
        <w:rPr>
          <w:rFonts w:ascii="Century" w:eastAsia="ＭＳ 明朝" w:hAnsi="Century"/>
        </w:rPr>
      </w:pPr>
    </w:p>
    <w:p w:rsidR="003C05A4" w:rsidRPr="00E76D13" w:rsidRDefault="00AF385C">
      <w:pPr>
        <w:rPr>
          <w:rFonts w:ascii="Century" w:eastAsia="ＭＳ 明朝" w:hAnsi="Century"/>
          <w:b/>
        </w:rPr>
      </w:pPr>
      <w:r w:rsidRPr="00E76D13">
        <w:rPr>
          <w:rFonts w:ascii="Century" w:eastAsia="ＭＳ 明朝" w:hAnsi="Century"/>
          <w:b/>
        </w:rPr>
        <w:t>情報収集の系統図のイメージ</w:t>
      </w:r>
    </w:p>
    <w:p w:rsidR="003C05A4" w:rsidRPr="00E76D13" w:rsidRDefault="00AF385C">
      <w:pPr>
        <w:rPr>
          <w:rFonts w:ascii="Century" w:eastAsia="ＭＳ 明朝" w:hAnsi="Century"/>
        </w:rPr>
      </w:pPr>
      <w:r w:rsidRPr="00AF21D9">
        <w:rPr>
          <w:rFonts w:ascii="Century" w:eastAsia="ＭＳ 明朝" w:hAnsi="Century"/>
          <w:noProof/>
        </w:rPr>
        <w:lastRenderedPageBreak/>
        <w:drawing>
          <wp:inline distT="0" distB="0" distL="0" distR="0">
            <wp:extent cx="5295900" cy="3549650"/>
            <wp:effectExtent l="0" t="0" r="0" b="0"/>
            <wp:docPr id="1059" name="Picture 2"/>
            <wp:cNvGraphicFramePr/>
            <a:graphic xmlns:a="http://schemas.openxmlformats.org/drawingml/2006/main">
              <a:graphicData uri="http://schemas.openxmlformats.org/drawingml/2006/picture">
                <pic:pic xmlns:pic="http://schemas.openxmlformats.org/drawingml/2006/picture">
                  <pic:nvPicPr>
                    <pic:cNvPr id="1059" name="Picture 2"/>
                    <pic:cNvPicPr>
                      <a:picLocks noChangeAspect="1" noChangeArrowheads="1"/>
                    </pic:cNvPicPr>
                  </pic:nvPicPr>
                  <pic:blipFill>
                    <a:blip r:embed="rId20"/>
                    <a:stretch>
                      <a:fillRect/>
                    </a:stretch>
                  </pic:blipFill>
                  <pic:spPr>
                    <a:xfrm>
                      <a:off x="0" y="0"/>
                      <a:ext cx="5295900" cy="3549650"/>
                    </a:xfrm>
                    <a:prstGeom prst="rect">
                      <a:avLst/>
                    </a:prstGeom>
                    <a:noFill/>
                    <a:ln>
                      <a:noFill/>
                    </a:ln>
                  </pic:spPr>
                </pic:pic>
              </a:graphicData>
            </a:graphic>
          </wp:inline>
        </w:drawing>
      </w:r>
    </w:p>
    <w:p w:rsidR="003C05A4" w:rsidRPr="00E76D13" w:rsidRDefault="003C05A4">
      <w:pPr>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129" w:name="_Toc66894021"/>
      <w:bookmarkStart w:id="130" w:name="_Toc66895490"/>
      <w:bookmarkStart w:id="131" w:name="_Toc66895925"/>
      <w:bookmarkStart w:id="132" w:name="_Toc67335566"/>
      <w:bookmarkStart w:id="133" w:name="_Toc67492260"/>
      <w:bookmarkStart w:id="134" w:name="_Toc67500872"/>
      <w:bookmarkStart w:id="135" w:name="_Toc66894022"/>
      <w:bookmarkStart w:id="136" w:name="_Toc66895491"/>
      <w:bookmarkStart w:id="137" w:name="_Toc66895926"/>
      <w:bookmarkStart w:id="138" w:name="_Toc67335567"/>
      <w:bookmarkStart w:id="139" w:name="_Toc67492261"/>
      <w:bookmarkStart w:id="140" w:name="_Toc67500873"/>
      <w:bookmarkStart w:id="141" w:name="_Toc66894023"/>
      <w:bookmarkStart w:id="142" w:name="_Toc66895492"/>
      <w:bookmarkStart w:id="143" w:name="_Toc66895927"/>
      <w:bookmarkStart w:id="144" w:name="_Toc67335568"/>
      <w:bookmarkStart w:id="145" w:name="_Toc67492262"/>
      <w:bookmarkStart w:id="146" w:name="_Toc67500874"/>
      <w:bookmarkStart w:id="147" w:name="_Toc66894024"/>
      <w:bookmarkStart w:id="148" w:name="_Toc66895493"/>
      <w:bookmarkStart w:id="149" w:name="_Toc66895928"/>
      <w:bookmarkStart w:id="150" w:name="_Toc67335569"/>
      <w:bookmarkStart w:id="151" w:name="_Toc67492263"/>
      <w:bookmarkStart w:id="152" w:name="_Toc67500875"/>
      <w:bookmarkStart w:id="153" w:name="_Toc66894025"/>
      <w:bookmarkStart w:id="154" w:name="_Toc66895494"/>
      <w:bookmarkStart w:id="155" w:name="_Toc66895929"/>
      <w:bookmarkStart w:id="156" w:name="_Toc67335570"/>
      <w:bookmarkStart w:id="157" w:name="_Toc67492264"/>
      <w:bookmarkStart w:id="158" w:name="_Toc67500876"/>
      <w:bookmarkStart w:id="159" w:name="_Toc66894026"/>
      <w:bookmarkStart w:id="160" w:name="_Toc66895495"/>
      <w:bookmarkStart w:id="161" w:name="_Toc66895930"/>
      <w:bookmarkStart w:id="162" w:name="_Toc67335571"/>
      <w:bookmarkStart w:id="163" w:name="_Toc67492265"/>
      <w:bookmarkStart w:id="164" w:name="_Toc67500877"/>
      <w:bookmarkStart w:id="165" w:name="_Toc66894027"/>
      <w:bookmarkStart w:id="166" w:name="_Toc66895496"/>
      <w:bookmarkStart w:id="167" w:name="_Toc66895931"/>
      <w:bookmarkStart w:id="168" w:name="_Toc67335572"/>
      <w:bookmarkStart w:id="169" w:name="_Toc67492266"/>
      <w:bookmarkStart w:id="170" w:name="_Toc67500878"/>
      <w:bookmarkStart w:id="171" w:name="_Toc66894028"/>
      <w:bookmarkStart w:id="172" w:name="_Toc66895497"/>
      <w:bookmarkStart w:id="173" w:name="_Toc66895932"/>
      <w:bookmarkStart w:id="174" w:name="_Toc67335573"/>
      <w:bookmarkStart w:id="175" w:name="_Toc67492267"/>
      <w:bookmarkStart w:id="176" w:name="_Toc67500879"/>
      <w:bookmarkStart w:id="177" w:name="_Toc74573687"/>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E76D13">
        <w:rPr>
          <w:rFonts w:ascii="Century" w:eastAsia="ＭＳ 明朝" w:hAnsi="Century"/>
        </w:rPr>
        <w:t>危機コミュニケーション（広報等）の事前準備</w:t>
      </w:r>
      <w:bookmarkEnd w:id="177"/>
    </w:p>
    <w:p w:rsidR="003C05A4" w:rsidRPr="00E76D13" w:rsidRDefault="00AF385C">
      <w:pPr>
        <w:ind w:firstLineChars="100" w:firstLine="210"/>
        <w:rPr>
          <w:rFonts w:ascii="Century" w:eastAsia="ＭＳ 明朝" w:hAnsi="Century"/>
        </w:rPr>
      </w:pPr>
      <w:r w:rsidRPr="00E76D13">
        <w:rPr>
          <w:rFonts w:ascii="Century" w:eastAsia="ＭＳ 明朝" w:hAnsi="Century"/>
        </w:rPr>
        <w:t>危機・災害が発生、又は発生が予想される場合、地域にいる旅行者・観光客やその地域への旅行を予定している人、旅行会社やマスコミ等に、有効な危機コミュニケーション（広報等）を行うためには、情報発信体制の策定や広報対応窓口を一本化するなどの平常時からの準備が欠かせません。また、情報の錯綜を防ぎ、現地の状況に関する正確な情報を的確に伝えることは、旅行者・観光客への危機・災害の影響を最小化するとともに、危機・災害に伴う風評被害を防止することにもつながります。さらに、危機・災害発生時に迅速かつ的確な情報を発信するためには、あらかじめどのような相手にどのような情報を発信するか検討するとともに、情報提供用のテンプレートや情報発信用のウェブページをあらかじめ用意しておくことも有効です。</w:t>
      </w:r>
    </w:p>
    <w:p w:rsidR="003C05A4" w:rsidRPr="00E76D13" w:rsidRDefault="003C05A4">
      <w:pPr>
        <w:ind w:firstLineChars="100" w:firstLine="210"/>
        <w:rPr>
          <w:rFonts w:ascii="Century" w:eastAsia="ＭＳ 明朝" w:hAnsi="Century"/>
        </w:rPr>
      </w:pP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shd w:val="clear" w:color="auto" w:fill="FFFFFF" w:themeFill="background1"/>
          </w:tcPr>
          <w:p w:rsidR="003C05A4" w:rsidRPr="00E76D13" w:rsidRDefault="00AF385C">
            <w:pPr>
              <w:rPr>
                <w:rFonts w:ascii="Century" w:eastAsia="ＭＳ 明朝" w:hAnsi="Century"/>
              </w:rPr>
            </w:pPr>
            <w:r w:rsidRPr="00E76D13">
              <w:rPr>
                <w:rFonts w:ascii="Century" w:eastAsia="ＭＳ 明朝" w:hAnsi="Century"/>
              </w:rPr>
              <w:t>6.6.1</w:t>
            </w:r>
            <w:r w:rsidRPr="00E76D13">
              <w:rPr>
                <w:rFonts w:ascii="Century" w:eastAsia="ＭＳ 明朝" w:hAnsi="Century"/>
              </w:rPr>
              <w:t>．地域としてのコミュニケーション準備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29"/>
              </w:numPr>
              <w:ind w:leftChars="0"/>
              <w:rPr>
                <w:rFonts w:ascii="Century" w:eastAsia="ＭＳ 明朝" w:hAnsi="Century"/>
              </w:rPr>
            </w:pPr>
            <w:r w:rsidRPr="00E76D13">
              <w:rPr>
                <w:rFonts w:ascii="Century" w:eastAsia="ＭＳ 明朝" w:hAnsi="Century"/>
              </w:rPr>
              <w:t>危機・災害時の観光分野の情報発信体制を決めてあるか。</w:t>
            </w:r>
          </w:p>
          <w:p w:rsidR="003C05A4" w:rsidRPr="00E76D13" w:rsidRDefault="003C05A4">
            <w:pPr>
              <w:pStyle w:val="a3"/>
              <w:ind w:leftChars="0" w:left="42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6.6.2</w:t>
            </w:r>
            <w:r w:rsidRPr="00E76D13">
              <w:rPr>
                <w:rFonts w:ascii="Century" w:eastAsia="ＭＳ 明朝" w:hAnsi="Century"/>
              </w:rPr>
              <w:t>．広報窓口の地域における一本化</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0"/>
              </w:numPr>
              <w:ind w:leftChars="0"/>
              <w:rPr>
                <w:rFonts w:ascii="Century" w:eastAsia="ＭＳ 明朝" w:hAnsi="Century"/>
              </w:rPr>
            </w:pPr>
            <w:r w:rsidRPr="00E76D13">
              <w:rPr>
                <w:rFonts w:ascii="Century" w:eastAsia="ＭＳ 明朝" w:hAnsi="Century"/>
              </w:rPr>
              <w:t>危機・災害時に、地域としての広報窓口をどの組織に置くか決まっているか。</w:t>
            </w:r>
          </w:p>
          <w:p w:rsidR="003C05A4" w:rsidRPr="00E76D13" w:rsidRDefault="00AF385C">
            <w:pPr>
              <w:pStyle w:val="a3"/>
              <w:numPr>
                <w:ilvl w:val="0"/>
                <w:numId w:val="30"/>
              </w:numPr>
              <w:ind w:leftChars="0"/>
              <w:jc w:val="left"/>
              <w:rPr>
                <w:rFonts w:ascii="Century" w:eastAsia="ＭＳ 明朝" w:hAnsi="Century"/>
              </w:rPr>
            </w:pPr>
            <w:r w:rsidRPr="00E76D13">
              <w:rPr>
                <w:rFonts w:ascii="Century" w:eastAsia="ＭＳ 明朝" w:hAnsi="Century"/>
              </w:rPr>
              <w:t>地域の広報窓口以外では、対外的な広報対応</w:t>
            </w:r>
            <w:r w:rsidRPr="00E76D13">
              <w:rPr>
                <w:rFonts w:ascii="Century" w:eastAsia="ＭＳ 明朝" w:hAnsi="Century"/>
              </w:rPr>
              <w:lastRenderedPageBreak/>
              <w:t>を行わないことが、地域内の組織・事業者に周知されているか。</w:t>
            </w:r>
          </w:p>
        </w:tc>
        <w:tc>
          <w:tcPr>
            <w:tcW w:w="4871" w:type="dxa"/>
            <w:shd w:val="clear" w:color="auto" w:fill="FFFFFF" w:themeFill="background1"/>
          </w:tcPr>
          <w:p w:rsidR="003C05A4" w:rsidRPr="00E76D13" w:rsidRDefault="00AF385C">
            <w:pPr>
              <w:rPr>
                <w:rFonts w:ascii="Century" w:eastAsia="ＭＳ 明朝" w:hAnsi="Century"/>
              </w:rPr>
            </w:pPr>
            <w:r w:rsidRPr="00E76D13">
              <w:rPr>
                <w:rFonts w:ascii="Century" w:eastAsia="ＭＳ 明朝" w:hAnsi="Century"/>
              </w:rPr>
              <w:lastRenderedPageBreak/>
              <w:t>6.6.1</w:t>
            </w:r>
            <w:r w:rsidRPr="00E76D13">
              <w:rPr>
                <w:rFonts w:ascii="Century" w:eastAsia="ＭＳ 明朝" w:hAnsi="Century"/>
              </w:rPr>
              <w:t>．事業者としての危機コミュニケーション</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1"/>
              </w:numPr>
              <w:ind w:leftChars="0"/>
              <w:rPr>
                <w:rFonts w:ascii="Century" w:eastAsia="ＭＳ 明朝" w:hAnsi="Century"/>
              </w:rPr>
            </w:pPr>
            <w:r w:rsidRPr="00E76D13">
              <w:rPr>
                <w:rFonts w:ascii="Century" w:eastAsia="ＭＳ 明朝" w:hAnsi="Century"/>
              </w:rPr>
              <w:t>危機・災害時の情報発信体制（情報責任者）を決めてあるか。</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6.6.2</w:t>
            </w:r>
            <w:r w:rsidRPr="00E76D13">
              <w:rPr>
                <w:rFonts w:ascii="Century" w:eastAsia="ＭＳ 明朝" w:hAnsi="Century"/>
              </w:rPr>
              <w:t>．広報対応の地域での一本化</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0"/>
              </w:numPr>
              <w:ind w:leftChars="0"/>
              <w:rPr>
                <w:rFonts w:ascii="Century" w:eastAsia="ＭＳ 明朝" w:hAnsi="Century"/>
              </w:rPr>
            </w:pPr>
            <w:r w:rsidRPr="00E76D13">
              <w:rPr>
                <w:rFonts w:ascii="Century" w:eastAsia="ＭＳ 明朝" w:hAnsi="Century"/>
              </w:rPr>
              <w:t>危機・災害時に、地域としての広報窓口がどの組織に置かれるか認識しているか。</w:t>
            </w:r>
          </w:p>
          <w:p w:rsidR="003C05A4" w:rsidRPr="00E76D13" w:rsidRDefault="00AF385C">
            <w:pPr>
              <w:pStyle w:val="a3"/>
              <w:numPr>
                <w:ilvl w:val="0"/>
                <w:numId w:val="30"/>
              </w:numPr>
              <w:ind w:leftChars="0"/>
              <w:jc w:val="center"/>
              <w:rPr>
                <w:rFonts w:ascii="Century" w:eastAsia="ＭＳ 明朝" w:hAnsi="Century"/>
              </w:rPr>
            </w:pPr>
            <w:r w:rsidRPr="00E76D13">
              <w:rPr>
                <w:rFonts w:ascii="Century" w:eastAsia="ＭＳ 明朝" w:hAnsi="Century"/>
              </w:rPr>
              <w:t xml:space="preserve">マスコミ等からの取材要請があった場合は、　</w:t>
            </w:r>
          </w:p>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lastRenderedPageBreak/>
              <w:t xml:space="preserve">　　社員が対応せず、地域の広報窓口を紹介することが、社員全員に徹底されているか。</w:t>
            </w:r>
          </w:p>
        </w:tc>
      </w:tr>
      <w:tr w:rsidR="003C05A4" w:rsidRPr="00E76D13">
        <w:trPr>
          <w:trHeight w:val="3400"/>
        </w:trPr>
        <w:tc>
          <w:tcPr>
            <w:tcW w:w="4870" w:type="dxa"/>
          </w:tcPr>
          <w:p w:rsidR="003C05A4" w:rsidRPr="00E76D13" w:rsidRDefault="00AF385C">
            <w:pPr>
              <w:rPr>
                <w:rFonts w:ascii="Century" w:eastAsia="ＭＳ 明朝" w:hAnsi="Century"/>
              </w:rPr>
            </w:pPr>
            <w:r w:rsidRPr="00E76D13">
              <w:rPr>
                <w:rFonts w:ascii="Century" w:eastAsia="ＭＳ 明朝" w:hAnsi="Century"/>
              </w:rPr>
              <w:lastRenderedPageBreak/>
              <w:t>6.6.3</w:t>
            </w:r>
            <w:r w:rsidRPr="00E76D13">
              <w:rPr>
                <w:rFonts w:ascii="Century" w:eastAsia="ＭＳ 明朝" w:hAnsi="Century"/>
              </w:rPr>
              <w:t>．有効な危機コミュニケーションメディア</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2"/>
              </w:numPr>
              <w:ind w:leftChars="0"/>
              <w:rPr>
                <w:rFonts w:ascii="Century" w:eastAsia="ＭＳ 明朝" w:hAnsi="Century"/>
              </w:rPr>
            </w:pPr>
            <w:r w:rsidRPr="00E76D13">
              <w:rPr>
                <w:rFonts w:ascii="Century" w:eastAsia="ＭＳ 明朝" w:hAnsi="Century"/>
              </w:rPr>
              <w:t>危機・災害時に、どのような対象に対して、どのような情報メディアを使えば有効に情報発信できるか検討してあるか。</w:t>
            </w:r>
          </w:p>
          <w:p w:rsidR="003C05A4" w:rsidRPr="00E76D13" w:rsidRDefault="00AF385C">
            <w:pPr>
              <w:pStyle w:val="a3"/>
              <w:numPr>
                <w:ilvl w:val="0"/>
                <w:numId w:val="32"/>
              </w:numPr>
              <w:ind w:leftChars="0"/>
              <w:rPr>
                <w:rFonts w:ascii="Century" w:eastAsia="ＭＳ 明朝" w:hAnsi="Century"/>
              </w:rPr>
            </w:pPr>
            <w:r w:rsidRPr="00E76D13">
              <w:rPr>
                <w:rFonts w:ascii="Century" w:eastAsia="ＭＳ 明朝" w:hAnsi="Century"/>
              </w:rPr>
              <w:t>危機・災害時に利用する予定の情報メディアと平常時から接点を持ち、非常時にどのような手法で情報提供するかを決めてあるか。</w:t>
            </w:r>
          </w:p>
          <w:p w:rsidR="003C05A4" w:rsidRPr="00E76D13" w:rsidRDefault="003C05A4">
            <w:pPr>
              <w:pStyle w:val="a3"/>
              <w:ind w:leftChars="0" w:left="420"/>
              <w:rPr>
                <w:rFonts w:ascii="Century" w:eastAsia="ＭＳ 明朝" w:hAnsi="Century"/>
              </w:rPr>
            </w:pPr>
          </w:p>
          <w:p w:rsidR="003C05A4" w:rsidRPr="00E76D13" w:rsidRDefault="003C05A4">
            <w:pPr>
              <w:pStyle w:val="a3"/>
              <w:ind w:leftChars="0" w:left="420"/>
              <w:rPr>
                <w:rFonts w:ascii="Century" w:eastAsia="ＭＳ 明朝" w:hAnsi="Century"/>
              </w:rPr>
            </w:pPr>
          </w:p>
          <w:p w:rsidR="003C05A4" w:rsidRPr="00E76D13" w:rsidRDefault="003C05A4">
            <w:pPr>
              <w:pStyle w:val="a3"/>
              <w:ind w:leftChars="0" w:left="42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6.6.4</w:t>
            </w:r>
            <w:r w:rsidRPr="00E76D13">
              <w:rPr>
                <w:rFonts w:ascii="Century" w:eastAsia="ＭＳ 明朝" w:hAnsi="Century"/>
              </w:rPr>
              <w:t>．情報提供テンプレート（ポジションペーパー）</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3"/>
              </w:numPr>
              <w:ind w:leftChars="0"/>
              <w:rPr>
                <w:rFonts w:ascii="Century" w:eastAsia="ＭＳ 明朝" w:hAnsi="Century"/>
              </w:rPr>
            </w:pPr>
            <w:r w:rsidRPr="00E76D13">
              <w:rPr>
                <w:rFonts w:ascii="Century" w:eastAsia="ＭＳ 明朝" w:hAnsi="Century"/>
              </w:rPr>
              <w:t>関係機関や旅行市場への情報発信用の情報　提供テンプレートが用意されているか。</w:t>
            </w:r>
          </w:p>
          <w:p w:rsidR="003C05A4" w:rsidRPr="00E76D13" w:rsidRDefault="00AF385C">
            <w:pPr>
              <w:pStyle w:val="a3"/>
              <w:ind w:leftChars="100" w:left="210" w:firstLineChars="100" w:firstLine="210"/>
              <w:rPr>
                <w:rFonts w:ascii="Century" w:eastAsia="ＭＳ 明朝" w:hAnsi="Century"/>
              </w:rPr>
            </w:pPr>
            <w:r w:rsidRPr="00E76D13">
              <w:rPr>
                <w:rFonts w:ascii="ＭＳ 明朝" w:eastAsia="ＭＳ 明朝" w:hAnsi="ＭＳ 明朝" w:cs="ＭＳ 明朝" w:hint="eastAsia"/>
              </w:rPr>
              <w:t>※</w:t>
            </w:r>
            <w:r w:rsidRPr="00E76D13">
              <w:rPr>
                <w:rFonts w:ascii="Century" w:eastAsia="ＭＳ 明朝" w:hAnsi="Century"/>
              </w:rPr>
              <w:t>テンプレート例は、本書コラム</w:t>
            </w:r>
            <w:r w:rsidRPr="00E76D13">
              <w:rPr>
                <w:rFonts w:ascii="ＭＳ 明朝" w:eastAsia="ＭＳ 明朝" w:hAnsi="ＭＳ 明朝" w:cs="ＭＳ 明朝" w:hint="eastAsia"/>
              </w:rPr>
              <w:t>③</w:t>
            </w:r>
            <w:r w:rsidRPr="00E76D13">
              <w:rPr>
                <w:rFonts w:ascii="Century" w:eastAsia="ＭＳ 明朝" w:hAnsi="Century"/>
              </w:rPr>
              <w:t>「事前の</w:t>
            </w:r>
          </w:p>
          <w:p w:rsidR="003C05A4" w:rsidRPr="00E76D13" w:rsidRDefault="00AF385C">
            <w:pPr>
              <w:pStyle w:val="a3"/>
              <w:ind w:leftChars="100" w:left="210" w:firstLineChars="200" w:firstLine="420"/>
              <w:rPr>
                <w:rFonts w:ascii="Century" w:eastAsia="ＭＳ 明朝" w:hAnsi="Century"/>
              </w:rPr>
            </w:pPr>
            <w:r w:rsidRPr="00E76D13">
              <w:rPr>
                <w:rFonts w:ascii="Century" w:eastAsia="ＭＳ 明朝" w:hAnsi="Century"/>
              </w:rPr>
              <w:t>情報発信準備を！」（</w:t>
            </w:r>
            <w:r w:rsidR="002A57B0">
              <w:rPr>
                <w:rFonts w:ascii="Century" w:eastAsia="ＭＳ 明朝" w:hAnsi="Century"/>
              </w:rPr>
              <w:t>P.30</w:t>
            </w:r>
            <w:r w:rsidRPr="00E76D13">
              <w:rPr>
                <w:rFonts w:ascii="Century" w:eastAsia="ＭＳ 明朝" w:hAnsi="Century"/>
              </w:rPr>
              <w:t>～</w:t>
            </w:r>
            <w:r w:rsidRPr="00E76D13">
              <w:rPr>
                <w:rFonts w:ascii="Century" w:eastAsia="ＭＳ 明朝" w:hAnsi="Century"/>
              </w:rPr>
              <w:t>33</w:t>
            </w:r>
            <w:r w:rsidRPr="00E76D13">
              <w:rPr>
                <w:rFonts w:ascii="Century" w:eastAsia="ＭＳ 明朝" w:hAnsi="Century"/>
              </w:rPr>
              <w:t>）参照</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6.6.5</w:t>
            </w:r>
            <w:r w:rsidRPr="00E76D13">
              <w:rPr>
                <w:rFonts w:ascii="Century" w:eastAsia="ＭＳ 明朝" w:hAnsi="Century"/>
              </w:rPr>
              <w:t>．ダークサイト（非常時情報発信用ウェブサイト）</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4"/>
              </w:numPr>
              <w:ind w:leftChars="0"/>
              <w:rPr>
                <w:rFonts w:ascii="Century" w:eastAsia="ＭＳ 明朝" w:hAnsi="Century"/>
              </w:rPr>
            </w:pPr>
            <w:r w:rsidRPr="00E76D13">
              <w:rPr>
                <w:rFonts w:ascii="Century" w:eastAsia="ＭＳ 明朝" w:hAnsi="Century"/>
              </w:rPr>
              <w:t>ダークサイトを作成し、非常時にすぐに切り替えられるようにしてあるか。</w:t>
            </w:r>
          </w:p>
          <w:p w:rsidR="003C05A4" w:rsidRPr="00E76D13" w:rsidRDefault="003C05A4">
            <w:pPr>
              <w:ind w:left="420" w:hangingChars="200" w:hanging="42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6.6.6</w:t>
            </w:r>
            <w:r w:rsidRPr="00E76D13">
              <w:rPr>
                <w:rFonts w:ascii="Century" w:eastAsia="ＭＳ 明朝" w:hAnsi="Century"/>
              </w:rPr>
              <w:t>．広報対応準備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5"/>
              </w:numPr>
              <w:ind w:leftChars="0"/>
              <w:rPr>
                <w:rFonts w:ascii="Century" w:eastAsia="ＭＳ 明朝" w:hAnsi="Century"/>
              </w:rPr>
            </w:pPr>
            <w:r w:rsidRPr="00E76D13">
              <w:rPr>
                <w:rFonts w:ascii="Century" w:eastAsia="ＭＳ 明朝" w:hAnsi="Century"/>
              </w:rPr>
              <w:t>記者発表を行う場所と、会場レイアウト、</w:t>
            </w:r>
          </w:p>
          <w:p w:rsidR="003C05A4" w:rsidRPr="00E76D13" w:rsidRDefault="00AF385C">
            <w:pPr>
              <w:ind w:firstLineChars="200" w:firstLine="420"/>
              <w:rPr>
                <w:rFonts w:ascii="Century" w:eastAsia="ＭＳ 明朝" w:hAnsi="Century"/>
              </w:rPr>
            </w:pPr>
            <w:r w:rsidRPr="00E76D13">
              <w:rPr>
                <w:rFonts w:ascii="Century" w:eastAsia="ＭＳ 明朝" w:hAnsi="Century"/>
              </w:rPr>
              <w:t>機器・備品等が準備されているか。</w:t>
            </w:r>
          </w:p>
          <w:p w:rsidR="003C05A4" w:rsidRPr="00E76D13" w:rsidRDefault="00AF385C">
            <w:pPr>
              <w:pStyle w:val="a3"/>
              <w:numPr>
                <w:ilvl w:val="0"/>
                <w:numId w:val="36"/>
              </w:numPr>
              <w:ind w:leftChars="0"/>
              <w:rPr>
                <w:rFonts w:ascii="Century" w:eastAsia="ＭＳ 明朝" w:hAnsi="Century"/>
              </w:rPr>
            </w:pPr>
            <w:r w:rsidRPr="00E76D13">
              <w:rPr>
                <w:rFonts w:ascii="Century" w:eastAsia="ＭＳ 明朝" w:hAnsi="Century"/>
              </w:rPr>
              <w:t>プレスリリースの作成準備がされているか。</w:t>
            </w:r>
          </w:p>
          <w:p w:rsidR="003C05A4" w:rsidRPr="00E76D13" w:rsidRDefault="00AF385C">
            <w:pPr>
              <w:pStyle w:val="a3"/>
              <w:numPr>
                <w:ilvl w:val="0"/>
                <w:numId w:val="37"/>
              </w:numPr>
              <w:ind w:leftChars="0"/>
              <w:rPr>
                <w:rFonts w:ascii="Century" w:eastAsia="ＭＳ 明朝" w:hAnsi="Century"/>
              </w:rPr>
            </w:pPr>
            <w:r w:rsidRPr="00E76D13">
              <w:rPr>
                <w:rFonts w:ascii="Century" w:eastAsia="ＭＳ 明朝" w:hAnsi="Century"/>
              </w:rPr>
              <w:t>記者発表を行う情報責任者がカメラの前や　記者発表等で話をする際の、話し方、声のトーン、表情、ボディーランゲージ等、プレス対応方法の練習が行われているか。</w:t>
            </w:r>
          </w:p>
        </w:tc>
        <w:tc>
          <w:tcPr>
            <w:tcW w:w="4871" w:type="dxa"/>
          </w:tcPr>
          <w:p w:rsidR="003C05A4" w:rsidRPr="00E76D13" w:rsidRDefault="00AF385C">
            <w:pPr>
              <w:rPr>
                <w:rFonts w:ascii="Century" w:eastAsia="ＭＳ 明朝" w:hAnsi="Century"/>
              </w:rPr>
            </w:pPr>
            <w:r w:rsidRPr="00E76D13">
              <w:rPr>
                <w:rFonts w:ascii="Century" w:eastAsia="ＭＳ 明朝" w:hAnsi="Century"/>
              </w:rPr>
              <w:t>6.6.3</w:t>
            </w:r>
            <w:r w:rsidRPr="00E76D13">
              <w:rPr>
                <w:rFonts w:ascii="Century" w:eastAsia="ＭＳ 明朝" w:hAnsi="Century"/>
              </w:rPr>
              <w:t>．災害時の取引先・予約客等への情報発信</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8"/>
              </w:numPr>
              <w:ind w:leftChars="0"/>
              <w:rPr>
                <w:rFonts w:ascii="Century" w:eastAsia="ＭＳ 明朝" w:hAnsi="Century"/>
              </w:rPr>
            </w:pPr>
            <w:r w:rsidRPr="00E76D13">
              <w:rPr>
                <w:rFonts w:ascii="Century" w:eastAsia="ＭＳ 明朝" w:hAnsi="Century"/>
              </w:rPr>
              <w:t>危機・災害時に、どの取引先・予約客等にどのような情報を発信するか、あらかじめ検討してあるか。</w:t>
            </w:r>
          </w:p>
          <w:p w:rsidR="003C05A4" w:rsidRPr="00E76D13" w:rsidRDefault="00AF385C">
            <w:pPr>
              <w:pStyle w:val="a3"/>
              <w:numPr>
                <w:ilvl w:val="0"/>
                <w:numId w:val="38"/>
              </w:numPr>
              <w:ind w:leftChars="0"/>
              <w:rPr>
                <w:rFonts w:ascii="Century" w:eastAsia="ＭＳ 明朝" w:hAnsi="Century"/>
              </w:rPr>
            </w:pPr>
            <w:r w:rsidRPr="00E76D13">
              <w:rPr>
                <w:rFonts w:ascii="Century" w:eastAsia="ＭＳ 明朝" w:hAnsi="Century"/>
              </w:rPr>
              <w:t>危機・災害時、誰に対してどのようなメディアを利用して情報発信するか決めてあるか。</w:t>
            </w:r>
          </w:p>
          <w:p w:rsidR="003C05A4" w:rsidRPr="00E76D13" w:rsidRDefault="00AF385C">
            <w:pPr>
              <w:pStyle w:val="a3"/>
              <w:numPr>
                <w:ilvl w:val="0"/>
                <w:numId w:val="38"/>
              </w:numPr>
              <w:ind w:leftChars="0"/>
              <w:rPr>
                <w:rFonts w:ascii="Century" w:eastAsia="ＭＳ 明朝" w:hAnsi="Century"/>
              </w:rPr>
            </w:pPr>
            <w:r w:rsidRPr="00E76D13">
              <w:rPr>
                <w:rFonts w:ascii="Century" w:eastAsia="ＭＳ 明朝" w:hAnsi="Century"/>
              </w:rPr>
              <w:t>災害に伴う停電や通信障害・発信規制等が発生した場合に、どのような代替手段で情報発信するか検討してあるか。</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6.6.4</w:t>
            </w:r>
            <w:r w:rsidRPr="00E76D13">
              <w:rPr>
                <w:rFonts w:ascii="Century" w:eastAsia="ＭＳ 明朝" w:hAnsi="Century"/>
              </w:rPr>
              <w:t>．情報提供テンプレート（ポジションペーパー）</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8"/>
              </w:numPr>
              <w:ind w:leftChars="0"/>
              <w:rPr>
                <w:rFonts w:ascii="Century" w:eastAsia="ＭＳ 明朝" w:hAnsi="Century"/>
              </w:rPr>
            </w:pPr>
            <w:r w:rsidRPr="00E76D13">
              <w:rPr>
                <w:rFonts w:ascii="Century" w:eastAsia="ＭＳ 明朝" w:hAnsi="Century"/>
              </w:rPr>
              <w:t>取引先・予約客等への情報発信用の情報提供テンプレートが用意されているか。</w:t>
            </w:r>
          </w:p>
          <w:p w:rsidR="003C05A4" w:rsidRPr="00E76D13" w:rsidRDefault="00AF385C">
            <w:pPr>
              <w:pStyle w:val="a3"/>
              <w:ind w:leftChars="100" w:left="210" w:firstLineChars="100" w:firstLine="210"/>
              <w:rPr>
                <w:rFonts w:ascii="Century" w:eastAsia="ＭＳ 明朝" w:hAnsi="Century"/>
              </w:rPr>
            </w:pPr>
            <w:r w:rsidRPr="00E76D13">
              <w:rPr>
                <w:rFonts w:ascii="ＭＳ 明朝" w:eastAsia="ＭＳ 明朝" w:hAnsi="ＭＳ 明朝" w:cs="ＭＳ 明朝" w:hint="eastAsia"/>
              </w:rPr>
              <w:t>※</w:t>
            </w:r>
            <w:r w:rsidRPr="00E76D13">
              <w:rPr>
                <w:rFonts w:ascii="Century" w:eastAsia="ＭＳ 明朝" w:hAnsi="Century"/>
              </w:rPr>
              <w:t>テンプレート例は、本書コラム</w:t>
            </w:r>
            <w:r w:rsidRPr="00E76D13">
              <w:rPr>
                <w:rFonts w:ascii="ＭＳ 明朝" w:eastAsia="ＭＳ 明朝" w:hAnsi="ＭＳ 明朝" w:cs="ＭＳ 明朝" w:hint="eastAsia"/>
              </w:rPr>
              <w:t>③</w:t>
            </w:r>
            <w:r w:rsidRPr="00E76D13">
              <w:rPr>
                <w:rFonts w:ascii="Century" w:eastAsia="ＭＳ 明朝" w:hAnsi="Century"/>
              </w:rPr>
              <w:t xml:space="preserve">「事前の　</w:t>
            </w:r>
          </w:p>
          <w:p w:rsidR="003C05A4" w:rsidRPr="00E76D13" w:rsidRDefault="00AF385C" w:rsidP="002A57B0">
            <w:pPr>
              <w:pStyle w:val="a3"/>
              <w:ind w:leftChars="100" w:left="210" w:firstLineChars="200" w:firstLine="420"/>
              <w:rPr>
                <w:rFonts w:ascii="Century" w:eastAsia="ＭＳ 明朝" w:hAnsi="Century"/>
              </w:rPr>
            </w:pPr>
            <w:r w:rsidRPr="00E76D13">
              <w:rPr>
                <w:rFonts w:ascii="Century" w:eastAsia="ＭＳ 明朝" w:hAnsi="Century"/>
              </w:rPr>
              <w:t>情報発信準備を！」（</w:t>
            </w:r>
            <w:r w:rsidRPr="00E76D13">
              <w:rPr>
                <w:rFonts w:ascii="Century" w:eastAsia="ＭＳ 明朝" w:hAnsi="Century"/>
              </w:rPr>
              <w:t>P.3</w:t>
            </w:r>
            <w:r w:rsidR="002A57B0">
              <w:rPr>
                <w:rFonts w:ascii="Century" w:eastAsia="ＭＳ 明朝" w:hAnsi="Century"/>
              </w:rPr>
              <w:t>0</w:t>
            </w:r>
            <w:r w:rsidRPr="00E76D13">
              <w:rPr>
                <w:rFonts w:ascii="Century" w:eastAsia="ＭＳ 明朝" w:hAnsi="Century"/>
              </w:rPr>
              <w:t>～</w:t>
            </w:r>
            <w:r w:rsidRPr="00E76D13">
              <w:rPr>
                <w:rFonts w:ascii="Century" w:eastAsia="ＭＳ 明朝" w:hAnsi="Century"/>
              </w:rPr>
              <w:t>33</w:t>
            </w:r>
            <w:r w:rsidRPr="00E76D13">
              <w:rPr>
                <w:rFonts w:ascii="Century" w:eastAsia="ＭＳ 明朝" w:hAnsi="Century"/>
              </w:rPr>
              <w:t>）参照</w:t>
            </w:r>
          </w:p>
        </w:tc>
      </w:tr>
    </w:tbl>
    <w:p w:rsidR="00AF385C" w:rsidRPr="00E76D13" w:rsidRDefault="00AF385C">
      <w:pPr>
        <w:ind w:firstLineChars="500" w:firstLine="1150"/>
        <w:rPr>
          <w:rFonts w:ascii="Century" w:eastAsia="ＭＳ 明朝" w:hAnsi="Century"/>
          <w:sz w:val="23"/>
        </w:rPr>
      </w:pPr>
    </w:p>
    <w:p w:rsidR="00AF385C" w:rsidRPr="00E76D13" w:rsidRDefault="00AF385C">
      <w:pPr>
        <w:ind w:firstLineChars="500" w:firstLine="1050"/>
        <w:rPr>
          <w:rFonts w:ascii="Century" w:eastAsia="ＭＳ 明朝" w:hAnsi="Century"/>
          <w:b/>
          <w:sz w:val="27"/>
        </w:rPr>
      </w:pPr>
      <w:r w:rsidRPr="00E76D13">
        <w:rPr>
          <w:rFonts w:ascii="Century" w:eastAsia="ＭＳ 明朝" w:hAnsi="Century"/>
          <w:noProof/>
        </w:rPr>
        <w:drawing>
          <wp:anchor distT="0" distB="0" distL="114300" distR="114300" simplePos="0" relativeHeight="21" behindDoc="0" locked="0" layoutInCell="1" hidden="0" allowOverlap="1" wp14:editId="2762E42B">
            <wp:simplePos x="0" y="0"/>
            <wp:positionH relativeFrom="column">
              <wp:posOffset>-33020</wp:posOffset>
            </wp:positionH>
            <wp:positionV relativeFrom="paragraph">
              <wp:posOffset>-133350</wp:posOffset>
            </wp:positionV>
            <wp:extent cx="482600" cy="482600"/>
            <wp:effectExtent l="0" t="0" r="0" b="0"/>
            <wp:wrapNone/>
            <wp:docPr id="1060" name="Picture 1" descr="出張 2"/>
            <wp:cNvGraphicFramePr/>
            <a:graphic xmlns:a="http://schemas.openxmlformats.org/drawingml/2006/main">
              <a:graphicData uri="http://schemas.openxmlformats.org/drawingml/2006/picture">
                <pic:pic xmlns:pic="http://schemas.openxmlformats.org/drawingml/2006/picture">
                  <pic:nvPicPr>
                    <pic:cNvPr id="1060" name="Picture 1" descr="出張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r w:rsidRPr="00E76D13">
        <w:rPr>
          <w:rFonts w:ascii="Century" w:eastAsia="ＭＳ 明朝" w:hAnsi="Century"/>
          <w:sz w:val="23"/>
        </w:rPr>
        <w:t>コラム</w:t>
      </w:r>
      <w:r w:rsidRPr="00E76D13">
        <w:rPr>
          <w:rFonts w:ascii="ＭＳ 明朝" w:eastAsia="ＭＳ 明朝" w:hAnsi="ＭＳ 明朝" w:cs="ＭＳ 明朝" w:hint="eastAsia"/>
          <w:sz w:val="23"/>
        </w:rPr>
        <w:t>③</w:t>
      </w:r>
      <w:r w:rsidRPr="00E76D13">
        <w:rPr>
          <w:rFonts w:ascii="Century" w:eastAsia="ＭＳ 明朝" w:hAnsi="Century"/>
          <w:sz w:val="23"/>
        </w:rPr>
        <w:t>：</w:t>
      </w:r>
      <w:r w:rsidRPr="00E76D13">
        <w:rPr>
          <w:rFonts w:ascii="Century" w:eastAsia="ＭＳ 明朝" w:hAnsi="Century"/>
          <w:b/>
          <w:sz w:val="27"/>
        </w:rPr>
        <w:t>事前の情報発信準備を！</w:t>
      </w:r>
    </w:p>
    <w:p w:rsidR="003C05A4" w:rsidRPr="00E76D13" w:rsidRDefault="00AF385C" w:rsidP="00AF385C">
      <w:pPr>
        <w:rPr>
          <w:rFonts w:ascii="Century" w:eastAsia="ＭＳ 明朝" w:hAnsi="Century"/>
        </w:rPr>
      </w:pPr>
      <w:r w:rsidRPr="00E76D13">
        <w:rPr>
          <w:rFonts w:ascii="Century" w:eastAsia="ＭＳ 明朝" w:hAnsi="Century"/>
        </w:rPr>
        <w:lastRenderedPageBreak/>
        <w:t xml:space="preserve">　　　危機が発生した際に、どういった情報を収集し、どのように発信するのかを事前に想定し、準備</w:t>
      </w:r>
    </w:p>
    <w:p w:rsidR="00AF385C" w:rsidRPr="00E76D13" w:rsidRDefault="00AF385C">
      <w:pPr>
        <w:ind w:firstLineChars="200" w:firstLine="420"/>
        <w:jc w:val="left"/>
        <w:rPr>
          <w:rFonts w:ascii="Century" w:eastAsia="ＭＳ 明朝" w:hAnsi="Century"/>
        </w:rPr>
      </w:pPr>
      <w:r w:rsidRPr="00E76D13">
        <w:rPr>
          <w:rFonts w:ascii="Century" w:eastAsia="ＭＳ 明朝" w:hAnsi="Century"/>
        </w:rPr>
        <w:t>しておく必要があります。例えば</w:t>
      </w:r>
      <w:r w:rsidRPr="00E76D13">
        <w:rPr>
          <w:rFonts w:ascii="Century" w:eastAsia="ＭＳ 明朝" w:hAnsi="Century"/>
        </w:rPr>
        <w:t>UNWTO</w:t>
      </w:r>
      <w:r w:rsidR="008E2081" w:rsidRPr="00E76D13">
        <w:rPr>
          <w:rFonts w:ascii="Century" w:eastAsia="ＭＳ 明朝" w:hAnsi="Century"/>
        </w:rPr>
        <w:t>や</w:t>
      </w:r>
      <w:r w:rsidR="008E2081" w:rsidRPr="00E76D13">
        <w:rPr>
          <w:rFonts w:ascii="Century" w:eastAsia="ＭＳ 明朝" w:hAnsi="Century"/>
        </w:rPr>
        <w:t>ASEAN</w:t>
      </w:r>
      <w:r w:rsidRPr="00E76D13">
        <w:rPr>
          <w:rFonts w:ascii="Century" w:eastAsia="ＭＳ 明朝" w:hAnsi="Century"/>
        </w:rPr>
        <w:t>では、以下記載の情報に関連するコミュニ</w:t>
      </w:r>
    </w:p>
    <w:p w:rsidR="00AF385C" w:rsidRPr="00E76D13" w:rsidRDefault="00AF385C">
      <w:pPr>
        <w:ind w:firstLineChars="200" w:firstLine="420"/>
        <w:jc w:val="left"/>
        <w:rPr>
          <w:rFonts w:ascii="Century" w:eastAsia="ＭＳ 明朝" w:hAnsi="Century"/>
        </w:rPr>
      </w:pPr>
      <w:r w:rsidRPr="00E76D13">
        <w:rPr>
          <w:rFonts w:ascii="Century" w:eastAsia="ＭＳ 明朝" w:hAnsi="Century"/>
        </w:rPr>
        <w:t>ケーション（広報）テンプレートをあらかじめ準備しています。</w:t>
      </w:r>
    </w:p>
    <w:p w:rsidR="00EA16A3" w:rsidRPr="00E76D13" w:rsidRDefault="00EA16A3">
      <w:pPr>
        <w:ind w:firstLineChars="200" w:firstLine="420"/>
        <w:jc w:val="left"/>
        <w:rPr>
          <w:rFonts w:ascii="Century" w:eastAsia="ＭＳ 明朝" w:hAnsi="Century"/>
        </w:rPr>
      </w:pPr>
    </w:p>
    <w:p w:rsidR="008E2081" w:rsidRPr="00E76D13" w:rsidRDefault="00EA16A3">
      <w:pPr>
        <w:ind w:firstLineChars="200" w:firstLine="420"/>
        <w:jc w:val="left"/>
        <w:rPr>
          <w:rFonts w:ascii="Century" w:eastAsia="ＭＳ 明朝" w:hAnsi="Century"/>
        </w:rPr>
      </w:pPr>
      <w:r w:rsidRPr="00AF21D9">
        <w:rPr>
          <w:rFonts w:ascii="Century" w:eastAsia="ＭＳ 明朝" w:hAnsi="Century"/>
          <w:noProof/>
        </w:rPr>
        <mc:AlternateContent>
          <mc:Choice Requires="wps">
            <w:drawing>
              <wp:anchor distT="0" distB="0" distL="114300" distR="114300" simplePos="0" relativeHeight="251659264" behindDoc="0" locked="0" layoutInCell="1" hidden="0" allowOverlap="1" wp14:anchorId="24E624D4" wp14:editId="31786FBD">
                <wp:simplePos x="0" y="0"/>
                <wp:positionH relativeFrom="margin">
                  <wp:posOffset>127000</wp:posOffset>
                </wp:positionH>
                <wp:positionV relativeFrom="margin">
                  <wp:posOffset>1390650</wp:posOffset>
                </wp:positionV>
                <wp:extent cx="5968365" cy="6896100"/>
                <wp:effectExtent l="0" t="0" r="13335" b="19050"/>
                <wp:wrapSquare wrapText="bothSides"/>
                <wp:docPr id="1061" name="角丸四角形 913"/>
                <wp:cNvGraphicFramePr/>
                <a:graphic xmlns:a="http://schemas.openxmlformats.org/drawingml/2006/main">
                  <a:graphicData uri="http://schemas.microsoft.com/office/word/2010/wordprocessingShape">
                    <wps:wsp>
                      <wps:cNvSpPr/>
                      <wps:spPr>
                        <a:xfrm>
                          <a:off x="0" y="0"/>
                          <a:ext cx="5968365" cy="6896100"/>
                        </a:xfrm>
                        <a:prstGeom prst="roundRect">
                          <a:avLst>
                            <a:gd name="adj" fmla="val 0"/>
                          </a:avLst>
                        </a:prstGeom>
                        <a:solidFill>
                          <a:sysClr val="window" lastClr="FFFFFF"/>
                        </a:solidFill>
                        <a:ln w="12700" cap="flat" cmpd="sng" algn="ctr">
                          <a:solidFill>
                            <a:sysClr val="windowText" lastClr="000000"/>
                          </a:solidFill>
                          <a:prstDash val="solid"/>
                          <a:miter lim="800000"/>
                        </a:ln>
                        <a:effectLst/>
                      </wps:spPr>
                      <wps:txbx>
                        <w:txbxContent>
                          <w:p w:rsidR="009938CD" w:rsidRPr="009938CD" w:rsidRDefault="009938CD" w:rsidP="00ED5868">
                            <w:pPr>
                              <w:ind w:firstLineChars="100" w:firstLine="210"/>
                              <w:rPr>
                                <w:rFonts w:ascii="Century" w:eastAsia="ＭＳ 明朝" w:hAnsi="Century"/>
                              </w:rPr>
                            </w:pPr>
                            <w:r w:rsidRPr="009938CD">
                              <w:rPr>
                                <w:rFonts w:ascii="Century" w:eastAsia="ＭＳ 明朝" w:hAnsi="Century"/>
                              </w:rPr>
                              <w:t>UNWTO</w:t>
                            </w:r>
                            <w:r w:rsidRPr="009938CD">
                              <w:rPr>
                                <w:rFonts w:ascii="Century" w:eastAsia="ＭＳ 明朝" w:hAnsi="Century"/>
                              </w:rPr>
                              <w:t>では多様な危機に応じて、早期や災害初動期に発する情報のテンプレートを紹介しています。ハリケーン（事前警告）のテンプレートでは、ハリケーンの強さのカテゴリーや重要な情報源のリンク先、観光における責任組織の明示などがテンプレートに盛り込まれています。</w:t>
                            </w:r>
                          </w:p>
                          <w:p w:rsidR="009938CD" w:rsidRPr="009938CD" w:rsidRDefault="009938CD" w:rsidP="00ED5868">
                            <w:pPr>
                              <w:jc w:val="center"/>
                              <w:rPr>
                                <w:rFonts w:ascii="Century" w:eastAsia="ＭＳ 明朝" w:hAnsi="Century"/>
                              </w:rPr>
                            </w:pPr>
                          </w:p>
                          <w:p w:rsidR="009938CD" w:rsidRPr="009938CD" w:rsidRDefault="009938CD" w:rsidP="00ED5868">
                            <w:pPr>
                              <w:jc w:val="center"/>
                              <w:rPr>
                                <w:rFonts w:ascii="Century" w:eastAsia="ＭＳ 明朝" w:hAnsi="Century"/>
                              </w:rPr>
                            </w:pPr>
                            <w:r w:rsidRPr="009938CD">
                              <w:rPr>
                                <w:rFonts w:ascii="Century" w:eastAsia="ＭＳ 明朝" w:hAnsi="Century"/>
                              </w:rPr>
                              <w:t>図：ハリケーン（事前警告）時の情報発信テンプレート例</w:t>
                            </w:r>
                          </w:p>
                          <w:p w:rsidR="009938CD" w:rsidRPr="009938CD" w:rsidRDefault="009938CD" w:rsidP="00ED5868">
                            <w:pPr>
                              <w:jc w:val="center"/>
                              <w:rPr>
                                <w:rFonts w:ascii="Century" w:eastAsia="ＭＳ 明朝" w:hAnsi="Century"/>
                              </w:rPr>
                            </w:pPr>
                          </w:p>
                          <w:p w:rsidR="009938CD" w:rsidRPr="009938CD" w:rsidRDefault="009938CD" w:rsidP="00ED5868">
                            <w:pPr>
                              <w:autoSpaceDE w:val="0"/>
                              <w:autoSpaceDN w:val="0"/>
                              <w:adjustRightInd w:val="0"/>
                              <w:spacing w:after="240" w:line="240" w:lineRule="exact"/>
                              <w:rPr>
                                <w:rFonts w:ascii="Century" w:eastAsia="ＭＳ 明朝" w:hAnsi="Century"/>
                                <w:sz w:val="23"/>
                              </w:rPr>
                            </w:pPr>
                            <w:r w:rsidRPr="009938CD">
                              <w:rPr>
                                <w:rFonts w:ascii="Century" w:eastAsia="ＭＳ 明朝" w:hAnsi="Century"/>
                                <w:sz w:val="23"/>
                              </w:rPr>
                              <w:t>国連世界観光機関（</w:t>
                            </w:r>
                            <w:r w:rsidRPr="009938CD">
                              <w:rPr>
                                <w:rFonts w:ascii="Century" w:eastAsia="ＭＳ 明朝" w:hAnsi="Century"/>
                                <w:sz w:val="23"/>
                              </w:rPr>
                              <w:t>UNWTO</w:t>
                            </w:r>
                            <w:r w:rsidRPr="009938CD">
                              <w:rPr>
                                <w:rFonts w:ascii="Century" w:eastAsia="ＭＳ 明朝" w:hAnsi="Century"/>
                                <w:sz w:val="23"/>
                              </w:rPr>
                              <w:t>）</w:t>
                            </w:r>
                            <w:r w:rsidRPr="009938CD">
                              <w:rPr>
                                <w:rFonts w:ascii="Century" w:eastAsia="ＭＳ 明朝" w:hAnsi="Century"/>
                                <w:sz w:val="23"/>
                              </w:rPr>
                              <w:t>Toolbox for Crisis Communications in Tourism</w:t>
                            </w:r>
                            <w:r w:rsidRPr="009938CD">
                              <w:rPr>
                                <w:rFonts w:ascii="Century" w:eastAsia="ＭＳ 明朝" w:hAnsi="Century"/>
                                <w:sz w:val="23"/>
                              </w:rPr>
                              <w:t>（</w:t>
                            </w:r>
                            <w:r w:rsidRPr="009938CD">
                              <w:rPr>
                                <w:rFonts w:ascii="Century" w:eastAsia="ＭＳ 明朝" w:hAnsi="Century"/>
                                <w:sz w:val="23"/>
                              </w:rPr>
                              <w:t>2011</w:t>
                            </w:r>
                            <w:r w:rsidRPr="009938CD">
                              <w:rPr>
                                <w:rFonts w:ascii="Century" w:eastAsia="ＭＳ 明朝" w:hAnsi="Century"/>
                                <w:sz w:val="23"/>
                              </w:rPr>
                              <w:t>年）</w:t>
                            </w:r>
                          </w:p>
                          <w:p w:rsidR="009938CD" w:rsidRPr="009938CD" w:rsidRDefault="009938CD" w:rsidP="00ED5868">
                            <w:pPr>
                              <w:autoSpaceDE w:val="0"/>
                              <w:autoSpaceDN w:val="0"/>
                              <w:adjustRightInd w:val="0"/>
                              <w:spacing w:after="240" w:line="240" w:lineRule="exact"/>
                              <w:rPr>
                                <w:rFonts w:ascii="Century" w:eastAsia="ＭＳ 明朝" w:hAnsi="Century"/>
                                <w:sz w:val="24"/>
                              </w:rPr>
                            </w:pPr>
                            <w:r w:rsidRPr="009938CD">
                              <w:rPr>
                                <w:rFonts w:ascii="Century" w:eastAsia="ＭＳ 明朝" w:hAnsi="Century"/>
                                <w:sz w:val="24"/>
                              </w:rPr>
                              <w:t>ハリケーン接近時の情報発信テンプレート</w:t>
                            </w:r>
                          </w:p>
                          <w:p w:rsidR="009938CD" w:rsidRPr="009938CD" w:rsidRDefault="009938CD" w:rsidP="00ED5868">
                            <w:pPr>
                              <w:autoSpaceDE w:val="0"/>
                              <w:autoSpaceDN w:val="0"/>
                              <w:adjustRightInd w:val="0"/>
                              <w:spacing w:after="240" w:line="240" w:lineRule="exact"/>
                              <w:rPr>
                                <w:rFonts w:ascii="Century" w:eastAsia="ＭＳ 明朝" w:hAnsi="Century"/>
                                <w:sz w:val="18"/>
                              </w:rPr>
                            </w:pPr>
                          </w:p>
                          <w:p w:rsidR="009938CD" w:rsidRPr="009938CD" w:rsidRDefault="009938CD" w:rsidP="00ED5868">
                            <w:pPr>
                              <w:autoSpaceDE w:val="0"/>
                              <w:autoSpaceDN w:val="0"/>
                              <w:adjustRightInd w:val="0"/>
                              <w:spacing w:after="240" w:line="240" w:lineRule="exact"/>
                              <w:rPr>
                                <w:rFonts w:ascii="Century" w:eastAsia="ＭＳ 明朝" w:hAnsi="Century"/>
                                <w:sz w:val="18"/>
                              </w:rPr>
                            </w:pPr>
                            <w:r w:rsidRPr="009938CD">
                              <w:rPr>
                                <w:rFonts w:ascii="Century" w:eastAsia="ＭＳ 明朝" w:hAnsi="Century"/>
                                <w:sz w:val="18"/>
                              </w:rPr>
                              <w:t>見出し・標題：ハリケーン関連ニュース</w:t>
                            </w:r>
                            <w:r w:rsidRPr="009938CD">
                              <w:rPr>
                                <w:rFonts w:ascii="Century" w:eastAsia="ＭＳ 明朝" w:hAnsi="Century"/>
                                <w:sz w:val="18"/>
                              </w:rPr>
                              <w:t xml:space="preserve"> [</w:t>
                            </w:r>
                            <w:r w:rsidRPr="009938CD">
                              <w:rPr>
                                <w:rFonts w:ascii="Century" w:eastAsia="ＭＳ 明朝" w:hAnsi="Century"/>
                                <w:sz w:val="18"/>
                                <w:highlight w:val="yellow"/>
                              </w:rPr>
                              <w:t>ハリケーン名</w:t>
                            </w:r>
                            <w:r w:rsidRPr="009938CD">
                              <w:rPr>
                                <w:rFonts w:ascii="Century" w:eastAsia="ＭＳ 明朝" w:hAnsi="Century"/>
                                <w:sz w:val="18"/>
                              </w:rPr>
                              <w:t xml:space="preserve">] - </w:t>
                            </w:r>
                            <w:r w:rsidRPr="009938CD">
                              <w:rPr>
                                <w:rFonts w:ascii="Century" w:eastAsia="ＭＳ 明朝" w:hAnsi="Century"/>
                                <w:sz w:val="18"/>
                              </w:rPr>
                              <w:t>観光関連情報更新</w:t>
                            </w:r>
                          </w:p>
                          <w:p w:rsidR="009938CD" w:rsidRPr="009938CD" w:rsidRDefault="009938CD" w:rsidP="00ED5868">
                            <w:pPr>
                              <w:autoSpaceDE w:val="0"/>
                              <w:autoSpaceDN w:val="0"/>
                              <w:adjustRightInd w:val="0"/>
                              <w:spacing w:after="240" w:line="240" w:lineRule="exact"/>
                              <w:rPr>
                                <w:rFonts w:ascii="Century" w:eastAsia="ＭＳ 明朝" w:hAnsi="Century"/>
                                <w:sz w:val="18"/>
                              </w:rPr>
                            </w:pPr>
                            <w:r w:rsidRPr="009938CD">
                              <w:rPr>
                                <w:rFonts w:ascii="Century" w:eastAsia="ＭＳ 明朝" w:hAnsi="Century"/>
                                <w:sz w:val="18"/>
                              </w:rPr>
                              <w:t>[</w:t>
                            </w:r>
                            <w:r w:rsidRPr="009938CD">
                              <w:rPr>
                                <w:rFonts w:ascii="Century" w:eastAsia="ＭＳ 明朝" w:hAnsi="Century"/>
                                <w:sz w:val="18"/>
                                <w:highlight w:val="yellow"/>
                              </w:rPr>
                              <w:t>担当者名、役職名、</w:t>
                            </w:r>
                            <w:r w:rsidRPr="009938CD">
                              <w:rPr>
                                <w:rFonts w:ascii="Century" w:eastAsia="ＭＳ 明朝" w:hAnsi="Century"/>
                                <w:sz w:val="18"/>
                                <w:highlight w:val="yellow"/>
                              </w:rPr>
                              <w:t>E</w:t>
                            </w:r>
                            <w:r w:rsidRPr="009938CD">
                              <w:rPr>
                                <w:rFonts w:ascii="Century" w:eastAsia="ＭＳ 明朝" w:hAnsi="Century"/>
                                <w:sz w:val="18"/>
                                <w:highlight w:val="yellow"/>
                              </w:rPr>
                              <w:t>メール、電話番号、住所</w:t>
                            </w:r>
                            <w:r w:rsidRPr="009938CD">
                              <w:rPr>
                                <w:rFonts w:ascii="Century" w:eastAsia="ＭＳ 明朝" w:hAnsi="Century"/>
                                <w:sz w:val="18"/>
                                <w:highlight w:val="yellow"/>
                              </w:rPr>
                              <w:t>]</w:t>
                            </w:r>
                          </w:p>
                          <w:p w:rsidR="009938CD" w:rsidRPr="009938CD" w:rsidRDefault="009938CD" w:rsidP="00ED5868">
                            <w:pPr>
                              <w:autoSpaceDE w:val="0"/>
                              <w:autoSpaceDN w:val="0"/>
                              <w:adjustRightInd w:val="0"/>
                              <w:spacing w:after="240" w:line="240" w:lineRule="exact"/>
                              <w:rPr>
                                <w:rFonts w:ascii="Century" w:eastAsia="ＭＳ 明朝" w:hAnsi="Century"/>
                                <w:sz w:val="18"/>
                              </w:rPr>
                            </w:pPr>
                            <w:r w:rsidRPr="009938CD">
                              <w:rPr>
                                <w:rFonts w:ascii="Century" w:eastAsia="ＭＳ 明朝" w:hAnsi="Century"/>
                                <w:sz w:val="18"/>
                              </w:rPr>
                              <w:t>緊急リリース</w:t>
                            </w:r>
                          </w:p>
                          <w:p w:rsidR="009938CD" w:rsidRPr="009938CD" w:rsidRDefault="009938CD" w:rsidP="00ED5868">
                            <w:pPr>
                              <w:autoSpaceDE w:val="0"/>
                              <w:autoSpaceDN w:val="0"/>
                              <w:adjustRightInd w:val="0"/>
                              <w:spacing w:after="240" w:line="240" w:lineRule="exact"/>
                              <w:ind w:firstLineChars="100" w:firstLine="180"/>
                              <w:rPr>
                                <w:rFonts w:ascii="Century" w:eastAsia="ＭＳ 明朝" w:hAnsi="Century"/>
                                <w:sz w:val="18"/>
                              </w:rPr>
                            </w:pPr>
                            <w:r w:rsidRPr="009938CD">
                              <w:rPr>
                                <w:rFonts w:ascii="Century" w:eastAsia="ＭＳ 明朝" w:hAnsi="Century"/>
                                <w:sz w:val="18"/>
                              </w:rPr>
                              <w:t>ハリケーン</w:t>
                            </w:r>
                            <w:r w:rsidRPr="009938CD">
                              <w:rPr>
                                <w:rFonts w:ascii="Century" w:eastAsia="ＭＳ 明朝" w:hAnsi="Century"/>
                                <w:sz w:val="18"/>
                              </w:rPr>
                              <w:t>[</w:t>
                            </w:r>
                            <w:r w:rsidRPr="009938CD">
                              <w:rPr>
                                <w:rFonts w:ascii="Century" w:eastAsia="ＭＳ 明朝" w:hAnsi="Century"/>
                                <w:sz w:val="18"/>
                                <w:highlight w:val="yellow"/>
                              </w:rPr>
                              <w:t>名称</w:t>
                            </w:r>
                            <w:r w:rsidRPr="009938CD">
                              <w:rPr>
                                <w:rFonts w:ascii="Century" w:eastAsia="ＭＳ 明朝" w:hAnsi="Century"/>
                                <w:sz w:val="18"/>
                              </w:rPr>
                              <w:t>]</w:t>
                            </w:r>
                            <w:r w:rsidRPr="009938CD">
                              <w:rPr>
                                <w:rFonts w:ascii="Century" w:eastAsia="ＭＳ 明朝" w:hAnsi="Century"/>
                                <w:sz w:val="18"/>
                              </w:rPr>
                              <w:t>の接近に合わせて、</w:t>
                            </w:r>
                            <w:r w:rsidRPr="009938CD">
                              <w:rPr>
                                <w:rFonts w:ascii="Century" w:eastAsia="ＭＳ 明朝" w:hAnsi="Century"/>
                                <w:sz w:val="18"/>
                              </w:rPr>
                              <w:t>[</w:t>
                            </w:r>
                            <w:r w:rsidRPr="009938CD">
                              <w:rPr>
                                <w:rFonts w:ascii="Century" w:eastAsia="ＭＳ 明朝" w:hAnsi="Century"/>
                                <w:sz w:val="18"/>
                                <w:highlight w:val="yellow"/>
                              </w:rPr>
                              <w:t>地域名</w:t>
                            </w:r>
                            <w:r w:rsidRPr="009938CD">
                              <w:rPr>
                                <w:rFonts w:ascii="Century" w:eastAsia="ＭＳ 明朝" w:hAnsi="Century"/>
                                <w:sz w:val="18"/>
                              </w:rPr>
                              <w:t>]</w:t>
                            </w:r>
                            <w:r w:rsidRPr="009938CD">
                              <w:rPr>
                                <w:rFonts w:ascii="Century" w:eastAsia="ＭＳ 明朝" w:hAnsi="Century"/>
                                <w:sz w:val="18"/>
                              </w:rPr>
                              <w:t>への影響を考慮し、地方当局は緊急対応センターと避難所を開設し、医療、公共施設、情報通信特別チーム及び警察の増員などの緊急の危機管理措置を実施しています。</w:t>
                            </w:r>
                          </w:p>
                          <w:p w:rsidR="009938CD" w:rsidRPr="009938CD" w:rsidRDefault="009938CD" w:rsidP="00ED5868">
                            <w:pPr>
                              <w:autoSpaceDE w:val="0"/>
                              <w:autoSpaceDN w:val="0"/>
                              <w:adjustRightInd w:val="0"/>
                              <w:spacing w:after="240" w:line="240" w:lineRule="exact"/>
                              <w:ind w:firstLineChars="100" w:firstLine="180"/>
                              <w:rPr>
                                <w:rFonts w:ascii="Century" w:eastAsia="ＭＳ 明朝" w:hAnsi="Century"/>
                                <w:sz w:val="18"/>
                              </w:rPr>
                            </w:pPr>
                            <w:r w:rsidRPr="009938CD">
                              <w:rPr>
                                <w:rFonts w:ascii="Century" w:eastAsia="ＭＳ 明朝" w:hAnsi="Century"/>
                                <w:sz w:val="18"/>
                              </w:rPr>
                              <w:t>また、関連するすべての官公庁が厳戒態勢を敷いています。気象庁によると、カテゴリー</w:t>
                            </w:r>
                            <w:r w:rsidRPr="009938CD">
                              <w:rPr>
                                <w:rFonts w:ascii="Century" w:eastAsia="ＭＳ 明朝" w:hAnsi="Century"/>
                                <w:sz w:val="18"/>
                              </w:rPr>
                              <w:t>[</w:t>
                            </w:r>
                            <w:r w:rsidRPr="009938CD">
                              <w:rPr>
                                <w:rFonts w:ascii="Century" w:eastAsia="ＭＳ 明朝" w:hAnsi="Century"/>
                                <w:sz w:val="18"/>
                                <w:highlight w:val="yellow"/>
                              </w:rPr>
                              <w:t>危険度・大きさ</w:t>
                            </w:r>
                            <w:r w:rsidRPr="009938CD">
                              <w:rPr>
                                <w:rFonts w:ascii="Century" w:eastAsia="ＭＳ 明朝" w:hAnsi="Century"/>
                                <w:sz w:val="18"/>
                              </w:rPr>
                              <w:t>]</w:t>
                            </w:r>
                            <w:r w:rsidRPr="009938CD">
                              <w:rPr>
                                <w:rFonts w:ascii="Century" w:eastAsia="ＭＳ 明朝" w:hAnsi="Century"/>
                                <w:sz w:val="18"/>
                              </w:rPr>
                              <w:t>のハリケーン</w:t>
                            </w:r>
                            <w:r w:rsidRPr="009938CD">
                              <w:rPr>
                                <w:rFonts w:ascii="Century" w:eastAsia="ＭＳ 明朝" w:hAnsi="Century"/>
                                <w:sz w:val="18"/>
                              </w:rPr>
                              <w:t>[</w:t>
                            </w:r>
                            <w:r w:rsidRPr="009938CD">
                              <w:rPr>
                                <w:rFonts w:ascii="Century" w:eastAsia="ＭＳ 明朝" w:hAnsi="Century"/>
                                <w:sz w:val="18"/>
                                <w:highlight w:val="yellow"/>
                              </w:rPr>
                              <w:t>名前</w:t>
                            </w:r>
                            <w:r w:rsidRPr="009938CD">
                              <w:rPr>
                                <w:rFonts w:ascii="Century" w:eastAsia="ＭＳ 明朝" w:hAnsi="Century"/>
                                <w:sz w:val="18"/>
                              </w:rPr>
                              <w:t>]</w:t>
                            </w:r>
                            <w:r w:rsidRPr="009938CD">
                              <w:rPr>
                                <w:rFonts w:ascii="Century" w:eastAsia="ＭＳ 明朝" w:hAnsi="Century"/>
                                <w:sz w:val="18"/>
                              </w:rPr>
                              <w:t>の襲来が想定されています。</w:t>
                            </w:r>
                          </w:p>
                          <w:p w:rsidR="009938CD" w:rsidRPr="009938CD" w:rsidRDefault="009938CD" w:rsidP="00ED5868">
                            <w:pPr>
                              <w:widowControl/>
                              <w:autoSpaceDE w:val="0"/>
                              <w:autoSpaceDN w:val="0"/>
                              <w:adjustRightInd w:val="0"/>
                              <w:spacing w:line="240" w:lineRule="exact"/>
                              <w:ind w:firstLineChars="100" w:firstLine="180"/>
                              <w:contextualSpacing/>
                              <w:jc w:val="left"/>
                              <w:rPr>
                                <w:rFonts w:ascii="Century" w:eastAsia="ＭＳ 明朝" w:hAnsi="Century"/>
                                <w:sz w:val="18"/>
                              </w:rPr>
                            </w:pPr>
                            <w:r w:rsidRPr="009938CD">
                              <w:rPr>
                                <w:rFonts w:ascii="Century" w:eastAsia="ＭＳ 明朝" w:hAnsi="Century"/>
                                <w:sz w:val="18"/>
                              </w:rPr>
                              <w:t>・内陸に向かって進んでいるため、今後数時間のうちにカテゴリー</w:t>
                            </w:r>
                            <w:r w:rsidRPr="009938CD">
                              <w:rPr>
                                <w:rFonts w:ascii="Century" w:eastAsia="ＭＳ 明朝" w:hAnsi="Century"/>
                                <w:sz w:val="18"/>
                              </w:rPr>
                              <w:t>[</w:t>
                            </w:r>
                            <w:r w:rsidRPr="009938CD">
                              <w:rPr>
                                <w:rFonts w:ascii="Century" w:eastAsia="ＭＳ 明朝" w:hAnsi="Century"/>
                                <w:sz w:val="18"/>
                                <w:highlight w:val="yellow"/>
                              </w:rPr>
                              <w:t>危険度・大きさ</w:t>
                            </w:r>
                            <w:r w:rsidRPr="009938CD">
                              <w:rPr>
                                <w:rFonts w:ascii="Century" w:eastAsia="ＭＳ 明朝" w:hAnsi="Century"/>
                                <w:sz w:val="18"/>
                              </w:rPr>
                              <w:t>]</w:t>
                            </w:r>
                            <w:r w:rsidRPr="009938CD">
                              <w:rPr>
                                <w:rFonts w:ascii="Century" w:eastAsia="ＭＳ 明朝" w:hAnsi="Century"/>
                                <w:sz w:val="18"/>
                              </w:rPr>
                              <w:t>にまで弱まります。又は</w:t>
                            </w:r>
                          </w:p>
                          <w:p w:rsidR="009938CD" w:rsidRPr="009938CD" w:rsidRDefault="009938CD" w:rsidP="00ED5868">
                            <w:pPr>
                              <w:widowControl/>
                              <w:autoSpaceDE w:val="0"/>
                              <w:autoSpaceDN w:val="0"/>
                              <w:adjustRightInd w:val="0"/>
                              <w:spacing w:after="240" w:line="240" w:lineRule="exact"/>
                              <w:ind w:firstLineChars="100" w:firstLine="180"/>
                              <w:jc w:val="left"/>
                              <w:rPr>
                                <w:rFonts w:ascii="Century" w:eastAsia="ＭＳ 明朝" w:hAnsi="Century"/>
                                <w:sz w:val="18"/>
                              </w:rPr>
                            </w:pPr>
                            <w:r w:rsidRPr="009938CD">
                              <w:rPr>
                                <w:rFonts w:ascii="Century" w:eastAsia="ＭＳ 明朝" w:hAnsi="Century"/>
                                <w:sz w:val="18"/>
                              </w:rPr>
                              <w:t>・カテゴリー</w:t>
                            </w:r>
                            <w:r w:rsidRPr="009938CD">
                              <w:rPr>
                                <w:rFonts w:ascii="Century" w:eastAsia="ＭＳ 明朝" w:hAnsi="Century"/>
                                <w:sz w:val="18"/>
                              </w:rPr>
                              <w:t>[</w:t>
                            </w:r>
                            <w:r w:rsidRPr="009938CD">
                              <w:rPr>
                                <w:rFonts w:ascii="Century" w:eastAsia="ＭＳ 明朝" w:hAnsi="Century"/>
                                <w:sz w:val="18"/>
                                <w:highlight w:val="yellow"/>
                              </w:rPr>
                              <w:t>危険度・大きさ</w:t>
                            </w:r>
                            <w:r w:rsidRPr="009938CD">
                              <w:rPr>
                                <w:rFonts w:ascii="Century" w:eastAsia="ＭＳ 明朝" w:hAnsi="Century"/>
                                <w:sz w:val="18"/>
                              </w:rPr>
                              <w:t>]</w:t>
                            </w:r>
                            <w:r w:rsidRPr="009938CD">
                              <w:rPr>
                                <w:rFonts w:ascii="Century" w:eastAsia="ＭＳ 明朝" w:hAnsi="Century"/>
                                <w:sz w:val="18"/>
                              </w:rPr>
                              <w:t>にまで強まります。</w:t>
                            </w:r>
                          </w:p>
                          <w:p w:rsidR="009938CD" w:rsidRPr="009938CD" w:rsidRDefault="009938CD" w:rsidP="00ED5868">
                            <w:pPr>
                              <w:autoSpaceDE w:val="0"/>
                              <w:autoSpaceDN w:val="0"/>
                              <w:adjustRightInd w:val="0"/>
                              <w:spacing w:line="240" w:lineRule="exact"/>
                              <w:ind w:firstLineChars="100" w:firstLine="180"/>
                              <w:rPr>
                                <w:rFonts w:ascii="Century" w:eastAsia="ＭＳ 明朝" w:hAnsi="Century"/>
                                <w:sz w:val="18"/>
                              </w:rPr>
                            </w:pPr>
                            <w:r w:rsidRPr="009938CD">
                              <w:rPr>
                                <w:rFonts w:ascii="Century" w:eastAsia="ＭＳ 明朝" w:hAnsi="Century"/>
                                <w:sz w:val="18"/>
                              </w:rPr>
                              <w:t>当局は、住民、観光客、旅行者に、当面は自宅やホテルの部屋で待機することを推奨しています。また、定期的な情報収集については、地元のラジオやテレビ、ツイッターや</w:t>
                            </w:r>
                            <w:r w:rsidRPr="009938CD">
                              <w:rPr>
                                <w:rFonts w:ascii="Century" w:eastAsia="ＭＳ 明朝" w:hAnsi="Century"/>
                                <w:sz w:val="18"/>
                              </w:rPr>
                              <w:t>[</w:t>
                            </w:r>
                            <w:r w:rsidRPr="009938CD">
                              <w:rPr>
                                <w:rFonts w:ascii="Century" w:eastAsia="ＭＳ 明朝" w:hAnsi="Century"/>
                                <w:sz w:val="18"/>
                                <w:highlight w:val="yellow"/>
                              </w:rPr>
                              <w:t>地域名（</w:t>
                            </w:r>
                            <w:r w:rsidRPr="009938CD">
                              <w:rPr>
                                <w:rFonts w:ascii="Century" w:eastAsia="ＭＳ 明朝" w:hAnsi="Century"/>
                                <w:sz w:val="18"/>
                                <w:highlight w:val="yellow"/>
                              </w:rPr>
                              <w:t>DMO</w:t>
                            </w:r>
                            <w:r w:rsidRPr="009938CD">
                              <w:rPr>
                                <w:rFonts w:ascii="Century" w:eastAsia="ＭＳ 明朝" w:hAnsi="Century"/>
                                <w:sz w:val="18"/>
                                <w:highlight w:val="yellow"/>
                              </w:rPr>
                              <w:t>）</w:t>
                            </w:r>
                            <w:r w:rsidRPr="009938CD">
                              <w:rPr>
                                <w:rFonts w:ascii="Century" w:eastAsia="ＭＳ 明朝" w:hAnsi="Century"/>
                                <w:sz w:val="18"/>
                              </w:rPr>
                              <w:t>]</w:t>
                            </w:r>
                            <w:r w:rsidRPr="009938CD">
                              <w:rPr>
                                <w:rFonts w:ascii="Century" w:eastAsia="ＭＳ 明朝" w:hAnsi="Century"/>
                                <w:sz w:val="18"/>
                              </w:rPr>
                              <w:t>のウェブサイト</w:t>
                            </w:r>
                            <w:r w:rsidRPr="009938CD">
                              <w:rPr>
                                <w:rFonts w:ascii="Century" w:eastAsia="ＭＳ 明朝" w:hAnsi="Century"/>
                                <w:b/>
                                <w:sz w:val="18"/>
                              </w:rPr>
                              <w:t>、</w:t>
                            </w:r>
                            <w:r w:rsidRPr="009938CD">
                              <w:rPr>
                                <w:rFonts w:ascii="Century" w:eastAsia="ＭＳ 明朝" w:hAnsi="Century"/>
                                <w:sz w:val="18"/>
                              </w:rPr>
                              <w:t>旅行代理店・旅行会社から発信される情報を参照することを推奨しています。</w:t>
                            </w:r>
                          </w:p>
                          <w:p w:rsidR="009938CD" w:rsidRPr="009938CD" w:rsidRDefault="009938CD" w:rsidP="00ED5868">
                            <w:pPr>
                              <w:autoSpaceDE w:val="0"/>
                              <w:autoSpaceDN w:val="0"/>
                              <w:adjustRightInd w:val="0"/>
                              <w:spacing w:line="240" w:lineRule="exact"/>
                              <w:ind w:firstLineChars="100" w:firstLine="180"/>
                              <w:rPr>
                                <w:rFonts w:ascii="Century" w:eastAsia="ＭＳ 明朝" w:hAnsi="Century"/>
                                <w:sz w:val="18"/>
                              </w:rPr>
                            </w:pPr>
                          </w:p>
                          <w:p w:rsidR="009938CD" w:rsidRPr="009938CD" w:rsidRDefault="009938CD" w:rsidP="00ED5868">
                            <w:pPr>
                              <w:autoSpaceDE w:val="0"/>
                              <w:autoSpaceDN w:val="0"/>
                              <w:adjustRightInd w:val="0"/>
                              <w:spacing w:line="240" w:lineRule="exact"/>
                              <w:ind w:firstLineChars="100" w:firstLine="180"/>
                              <w:rPr>
                                <w:rFonts w:ascii="Century" w:eastAsia="ＭＳ 明朝" w:hAnsi="Century"/>
                                <w:sz w:val="18"/>
                              </w:rPr>
                            </w:pPr>
                            <w:r w:rsidRPr="009938CD">
                              <w:rPr>
                                <w:rFonts w:ascii="Century" w:eastAsia="ＭＳ 明朝" w:hAnsi="Century"/>
                                <w:sz w:val="18"/>
                              </w:rPr>
                              <w:t>[</w:t>
                            </w:r>
                            <w:r w:rsidRPr="009938CD">
                              <w:rPr>
                                <w:rFonts w:ascii="Century" w:eastAsia="ＭＳ 明朝" w:hAnsi="Century"/>
                                <w:sz w:val="18"/>
                                <w:highlight w:val="yellow"/>
                              </w:rPr>
                              <w:t>組織名</w:t>
                            </w:r>
                            <w:r w:rsidRPr="009938CD">
                              <w:rPr>
                                <w:rFonts w:ascii="Century" w:eastAsia="ＭＳ 明朝" w:hAnsi="Century"/>
                                <w:sz w:val="18"/>
                              </w:rPr>
                              <w:t>]</w:t>
                            </w:r>
                            <w:r w:rsidRPr="009938CD">
                              <w:rPr>
                                <w:rFonts w:ascii="Century" w:eastAsia="ＭＳ 明朝" w:hAnsi="Century"/>
                                <w:sz w:val="18"/>
                              </w:rPr>
                              <w:t>は</w:t>
                            </w:r>
                            <w:r w:rsidRPr="009938CD">
                              <w:rPr>
                                <w:rFonts w:ascii="Century" w:eastAsia="ＭＳ 明朝" w:hAnsi="Century"/>
                                <w:sz w:val="18"/>
                              </w:rPr>
                              <w:t>[</w:t>
                            </w:r>
                            <w:r w:rsidRPr="009938CD">
                              <w:rPr>
                                <w:rFonts w:ascii="Century" w:eastAsia="ＭＳ 明朝" w:hAnsi="Century"/>
                                <w:sz w:val="18"/>
                                <w:highlight w:val="yellow"/>
                              </w:rPr>
                              <w:t>地域名</w:t>
                            </w:r>
                            <w:r w:rsidRPr="009938CD">
                              <w:rPr>
                                <w:rFonts w:ascii="Century" w:eastAsia="ＭＳ 明朝" w:hAnsi="Century"/>
                                <w:sz w:val="18"/>
                              </w:rPr>
                              <w:t>]</w:t>
                            </w:r>
                            <w:r w:rsidRPr="009938CD">
                              <w:rPr>
                                <w:rFonts w:ascii="Century" w:eastAsia="ＭＳ 明朝" w:hAnsi="Century"/>
                                <w:sz w:val="18"/>
                              </w:rPr>
                              <w:t>の観光を管轄する公的組織となります。</w:t>
                            </w:r>
                            <w:r w:rsidRPr="009938CD">
                              <w:rPr>
                                <w:rFonts w:ascii="Century" w:eastAsia="ＭＳ 明朝" w:hAnsi="Century"/>
                                <w:sz w:val="18"/>
                              </w:rPr>
                              <w:t>[</w:t>
                            </w:r>
                            <w:r w:rsidRPr="009938CD">
                              <w:rPr>
                                <w:rFonts w:ascii="Century" w:eastAsia="ＭＳ 明朝" w:hAnsi="Century"/>
                                <w:sz w:val="18"/>
                                <w:highlight w:val="yellow"/>
                              </w:rPr>
                              <w:t>組織活動方針と組織概要を記載</w:t>
                            </w:r>
                            <w:r w:rsidRPr="009938CD">
                              <w:rPr>
                                <w:rFonts w:ascii="Century" w:eastAsia="ＭＳ 明朝" w:hAnsi="Century"/>
                                <w:sz w:val="18"/>
                              </w:rPr>
                              <w:t>]</w:t>
                            </w:r>
                          </w:p>
                          <w:p w:rsidR="009938CD" w:rsidRPr="009938CD" w:rsidRDefault="009938CD" w:rsidP="00ED5868">
                            <w:pPr>
                              <w:autoSpaceDE w:val="0"/>
                              <w:autoSpaceDN w:val="0"/>
                              <w:adjustRightInd w:val="0"/>
                              <w:spacing w:line="240" w:lineRule="exact"/>
                              <w:rPr>
                                <w:rFonts w:ascii="Century" w:eastAsia="ＭＳ 明朝" w:hAnsi="Century"/>
                                <w:b/>
                                <w:sz w:val="18"/>
                              </w:rPr>
                            </w:pPr>
                            <w:r w:rsidRPr="009938CD">
                              <w:rPr>
                                <w:rFonts w:ascii="Century" w:eastAsia="ＭＳ 明朝" w:hAnsi="Century"/>
                                <w:b/>
                                <w:sz w:val="18"/>
                              </w:rPr>
                              <w:t>重要な情報源リンク</w:t>
                            </w:r>
                            <w:r w:rsidRPr="009938CD">
                              <w:rPr>
                                <w:rFonts w:ascii="Century" w:eastAsia="ＭＳ 明朝" w:hAnsi="Century"/>
                                <w:b/>
                                <w:sz w:val="18"/>
                              </w:rPr>
                              <w:t xml:space="preserve"> </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地域（</w:t>
                            </w:r>
                            <w:r w:rsidRPr="009938CD">
                              <w:rPr>
                                <w:rFonts w:ascii="Century" w:eastAsia="ＭＳ 明朝" w:hAnsi="Century"/>
                                <w:sz w:val="18"/>
                              </w:rPr>
                              <w:t>DMO</w:t>
                            </w:r>
                            <w:r w:rsidRPr="009938CD">
                              <w:rPr>
                                <w:rFonts w:ascii="Century" w:eastAsia="ＭＳ 明朝" w:hAnsi="Century"/>
                                <w:sz w:val="18"/>
                              </w:rPr>
                              <w:t>）のウェブサイト</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地元のテレビ・ラジオのニュース関連局</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気象情報サービス、防災・保護関連サービスなど</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地域（</w:t>
                            </w:r>
                            <w:r w:rsidRPr="009938CD">
                              <w:rPr>
                                <w:rFonts w:ascii="Century" w:eastAsia="ＭＳ 明朝" w:hAnsi="Century"/>
                                <w:sz w:val="18"/>
                              </w:rPr>
                              <w:t>DMO</w:t>
                            </w:r>
                            <w:r w:rsidRPr="009938CD">
                              <w:rPr>
                                <w:rFonts w:ascii="Century" w:eastAsia="ＭＳ 明朝" w:hAnsi="Century"/>
                                <w:sz w:val="18"/>
                              </w:rPr>
                              <w:t>）の危機管理チームの連絡先</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観光地情報（地域概況）</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その他の重要な関連情報源</w:t>
                            </w:r>
                          </w:p>
                        </w:txbxContent>
                      </wps:txbx>
                      <wps:bodyPr rot="0" vertOverflow="overflow" horzOverflow="overflow" wrap="square" tIns="0" bIns="0" numCol="1" spcCol="0" rtlCol="0" fromWordArt="0" anchor="t" anchorCtr="0" forceAA="0" compatLnSpc="1">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w14:anchorId="24E624D4" id="角丸四角形 913" o:spid="_x0000_s1048" style="position:absolute;left:0;text-align:left;margin-left:10pt;margin-top:109.5pt;width:469.95pt;height:543pt;z-index:25165926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" fillcolor="window" strokecolor="windowText" strokeweight="1pt">
                <v:stroke joinstyle="miter"/>
                <v:textbox inset=",0,,0">
                  <w:txbxContent>
                    <w:p w:rsidR="009938CD" w:rsidRPr="009938CD" w:rsidRDefault="009938CD" w:rsidP="00ED5868">
                      <w:pPr>
                        <w:ind w:firstLineChars="100" w:firstLine="210"/>
                        <w:rPr>
                          <w:rFonts w:ascii="Century" w:eastAsia="ＭＳ 明朝" w:hAnsi="Century"/>
                        </w:rPr>
                      </w:pPr>
                      <w:r w:rsidRPr="009938CD">
                        <w:rPr>
                          <w:rFonts w:ascii="Century" w:eastAsia="ＭＳ 明朝" w:hAnsi="Century"/>
                        </w:rPr>
                        <w:t>UNWTO</w:t>
                      </w:r>
                      <w:r w:rsidRPr="009938CD">
                        <w:rPr>
                          <w:rFonts w:ascii="Century" w:eastAsia="ＭＳ 明朝" w:hAnsi="Century"/>
                        </w:rPr>
                        <w:t>では多様な危機に応じて、早期や災害初動期に発する情報のテンプレートを紹介しています。ハリケーン（事前警告）のテンプレートでは、ハリケーンの強さのカテゴリーや重要な情報源のリンク先、観光における責任組織の明示などがテンプレートに盛り込まれています。</w:t>
                      </w:r>
                    </w:p>
                    <w:p w:rsidR="009938CD" w:rsidRPr="009938CD" w:rsidRDefault="009938CD" w:rsidP="00ED5868">
                      <w:pPr>
                        <w:jc w:val="center"/>
                        <w:rPr>
                          <w:rFonts w:ascii="Century" w:eastAsia="ＭＳ 明朝" w:hAnsi="Century"/>
                        </w:rPr>
                      </w:pPr>
                    </w:p>
                    <w:p w:rsidR="009938CD" w:rsidRPr="009938CD" w:rsidRDefault="009938CD" w:rsidP="00ED5868">
                      <w:pPr>
                        <w:jc w:val="center"/>
                        <w:rPr>
                          <w:rFonts w:ascii="Century" w:eastAsia="ＭＳ 明朝" w:hAnsi="Century"/>
                        </w:rPr>
                      </w:pPr>
                      <w:r w:rsidRPr="009938CD">
                        <w:rPr>
                          <w:rFonts w:ascii="Century" w:eastAsia="ＭＳ 明朝" w:hAnsi="Century"/>
                        </w:rPr>
                        <w:t>図：ハリケーン（事前警告）時の情報発信テンプレート例</w:t>
                      </w:r>
                    </w:p>
                    <w:p w:rsidR="009938CD" w:rsidRPr="009938CD" w:rsidRDefault="009938CD" w:rsidP="00ED5868">
                      <w:pPr>
                        <w:jc w:val="center"/>
                        <w:rPr>
                          <w:rFonts w:ascii="Century" w:eastAsia="ＭＳ 明朝" w:hAnsi="Century"/>
                        </w:rPr>
                      </w:pPr>
                    </w:p>
                    <w:p w:rsidR="009938CD" w:rsidRPr="009938CD" w:rsidRDefault="009938CD" w:rsidP="00ED5868">
                      <w:pPr>
                        <w:autoSpaceDE w:val="0"/>
                        <w:autoSpaceDN w:val="0"/>
                        <w:adjustRightInd w:val="0"/>
                        <w:spacing w:after="240" w:line="240" w:lineRule="exact"/>
                        <w:rPr>
                          <w:rFonts w:ascii="Century" w:eastAsia="ＭＳ 明朝" w:hAnsi="Century"/>
                          <w:sz w:val="23"/>
                        </w:rPr>
                      </w:pPr>
                      <w:r w:rsidRPr="009938CD">
                        <w:rPr>
                          <w:rFonts w:ascii="Century" w:eastAsia="ＭＳ 明朝" w:hAnsi="Century"/>
                          <w:sz w:val="23"/>
                        </w:rPr>
                        <w:t>国連世界観光機関（</w:t>
                      </w:r>
                      <w:r w:rsidRPr="009938CD">
                        <w:rPr>
                          <w:rFonts w:ascii="Century" w:eastAsia="ＭＳ 明朝" w:hAnsi="Century"/>
                          <w:sz w:val="23"/>
                        </w:rPr>
                        <w:t>UNWTO</w:t>
                      </w:r>
                      <w:r w:rsidRPr="009938CD">
                        <w:rPr>
                          <w:rFonts w:ascii="Century" w:eastAsia="ＭＳ 明朝" w:hAnsi="Century"/>
                          <w:sz w:val="23"/>
                        </w:rPr>
                        <w:t>）</w:t>
                      </w:r>
                      <w:r w:rsidRPr="009938CD">
                        <w:rPr>
                          <w:rFonts w:ascii="Century" w:eastAsia="ＭＳ 明朝" w:hAnsi="Century"/>
                          <w:sz w:val="23"/>
                        </w:rPr>
                        <w:t>Toolbox for Crisis Communications in Tourism</w:t>
                      </w:r>
                      <w:r w:rsidRPr="009938CD">
                        <w:rPr>
                          <w:rFonts w:ascii="Century" w:eastAsia="ＭＳ 明朝" w:hAnsi="Century"/>
                          <w:sz w:val="23"/>
                        </w:rPr>
                        <w:t>（</w:t>
                      </w:r>
                      <w:r w:rsidRPr="009938CD">
                        <w:rPr>
                          <w:rFonts w:ascii="Century" w:eastAsia="ＭＳ 明朝" w:hAnsi="Century"/>
                          <w:sz w:val="23"/>
                        </w:rPr>
                        <w:t>2011</w:t>
                      </w:r>
                      <w:r w:rsidRPr="009938CD">
                        <w:rPr>
                          <w:rFonts w:ascii="Century" w:eastAsia="ＭＳ 明朝" w:hAnsi="Century"/>
                          <w:sz w:val="23"/>
                        </w:rPr>
                        <w:t>年）</w:t>
                      </w:r>
                    </w:p>
                    <w:p w:rsidR="009938CD" w:rsidRPr="009938CD" w:rsidRDefault="009938CD" w:rsidP="00ED5868">
                      <w:pPr>
                        <w:autoSpaceDE w:val="0"/>
                        <w:autoSpaceDN w:val="0"/>
                        <w:adjustRightInd w:val="0"/>
                        <w:spacing w:after="240" w:line="240" w:lineRule="exact"/>
                        <w:rPr>
                          <w:rFonts w:ascii="Century" w:eastAsia="ＭＳ 明朝" w:hAnsi="Century"/>
                          <w:sz w:val="24"/>
                        </w:rPr>
                      </w:pPr>
                      <w:r w:rsidRPr="009938CD">
                        <w:rPr>
                          <w:rFonts w:ascii="Century" w:eastAsia="ＭＳ 明朝" w:hAnsi="Century"/>
                          <w:sz w:val="24"/>
                        </w:rPr>
                        <w:t>ハリケーン接近時の情報発信テンプレート</w:t>
                      </w:r>
                    </w:p>
                    <w:p w:rsidR="009938CD" w:rsidRPr="009938CD" w:rsidRDefault="009938CD" w:rsidP="00ED5868">
                      <w:pPr>
                        <w:autoSpaceDE w:val="0"/>
                        <w:autoSpaceDN w:val="0"/>
                        <w:adjustRightInd w:val="0"/>
                        <w:spacing w:after="240" w:line="240" w:lineRule="exact"/>
                        <w:rPr>
                          <w:rFonts w:ascii="Century" w:eastAsia="ＭＳ 明朝" w:hAnsi="Century"/>
                          <w:sz w:val="18"/>
                        </w:rPr>
                      </w:pPr>
                    </w:p>
                    <w:p w:rsidR="009938CD" w:rsidRPr="009938CD" w:rsidRDefault="009938CD" w:rsidP="00ED5868">
                      <w:pPr>
                        <w:autoSpaceDE w:val="0"/>
                        <w:autoSpaceDN w:val="0"/>
                        <w:adjustRightInd w:val="0"/>
                        <w:spacing w:after="240" w:line="240" w:lineRule="exact"/>
                        <w:rPr>
                          <w:rFonts w:ascii="Century" w:eastAsia="ＭＳ 明朝" w:hAnsi="Century"/>
                          <w:sz w:val="18"/>
                        </w:rPr>
                      </w:pPr>
                      <w:r w:rsidRPr="009938CD">
                        <w:rPr>
                          <w:rFonts w:ascii="Century" w:eastAsia="ＭＳ 明朝" w:hAnsi="Century"/>
                          <w:sz w:val="18"/>
                        </w:rPr>
                        <w:t>見出し・標題：ハリケーン関連ニュース</w:t>
                      </w:r>
                      <w:r w:rsidRPr="009938CD">
                        <w:rPr>
                          <w:rFonts w:ascii="Century" w:eastAsia="ＭＳ 明朝" w:hAnsi="Century"/>
                          <w:sz w:val="18"/>
                        </w:rPr>
                        <w:t xml:space="preserve"> [</w:t>
                      </w:r>
                      <w:r w:rsidRPr="009938CD">
                        <w:rPr>
                          <w:rFonts w:ascii="Century" w:eastAsia="ＭＳ 明朝" w:hAnsi="Century"/>
                          <w:sz w:val="18"/>
                          <w:highlight w:val="yellow"/>
                        </w:rPr>
                        <w:t>ハリケーン名</w:t>
                      </w:r>
                      <w:r w:rsidRPr="009938CD">
                        <w:rPr>
                          <w:rFonts w:ascii="Century" w:eastAsia="ＭＳ 明朝" w:hAnsi="Century"/>
                          <w:sz w:val="18"/>
                        </w:rPr>
                        <w:t xml:space="preserve">] - </w:t>
                      </w:r>
                      <w:r w:rsidRPr="009938CD">
                        <w:rPr>
                          <w:rFonts w:ascii="Century" w:eastAsia="ＭＳ 明朝" w:hAnsi="Century"/>
                          <w:sz w:val="18"/>
                        </w:rPr>
                        <w:t>観光関連情報更新</w:t>
                      </w:r>
                    </w:p>
                    <w:p w:rsidR="009938CD" w:rsidRPr="009938CD" w:rsidRDefault="009938CD" w:rsidP="00ED5868">
                      <w:pPr>
                        <w:autoSpaceDE w:val="0"/>
                        <w:autoSpaceDN w:val="0"/>
                        <w:adjustRightInd w:val="0"/>
                        <w:spacing w:after="240" w:line="240" w:lineRule="exact"/>
                        <w:rPr>
                          <w:rFonts w:ascii="Century" w:eastAsia="ＭＳ 明朝" w:hAnsi="Century"/>
                          <w:sz w:val="18"/>
                        </w:rPr>
                      </w:pPr>
                      <w:r w:rsidRPr="009938CD">
                        <w:rPr>
                          <w:rFonts w:ascii="Century" w:eastAsia="ＭＳ 明朝" w:hAnsi="Century"/>
                          <w:sz w:val="18"/>
                        </w:rPr>
                        <w:t>[</w:t>
                      </w:r>
                      <w:r w:rsidRPr="009938CD">
                        <w:rPr>
                          <w:rFonts w:ascii="Century" w:eastAsia="ＭＳ 明朝" w:hAnsi="Century"/>
                          <w:sz w:val="18"/>
                          <w:highlight w:val="yellow"/>
                        </w:rPr>
                        <w:t>担当者名、役職名、</w:t>
                      </w:r>
                      <w:r w:rsidRPr="009938CD">
                        <w:rPr>
                          <w:rFonts w:ascii="Century" w:eastAsia="ＭＳ 明朝" w:hAnsi="Century"/>
                          <w:sz w:val="18"/>
                          <w:highlight w:val="yellow"/>
                        </w:rPr>
                        <w:t>E</w:t>
                      </w:r>
                      <w:r w:rsidRPr="009938CD">
                        <w:rPr>
                          <w:rFonts w:ascii="Century" w:eastAsia="ＭＳ 明朝" w:hAnsi="Century"/>
                          <w:sz w:val="18"/>
                          <w:highlight w:val="yellow"/>
                        </w:rPr>
                        <w:t>メール、電話番号、住所</w:t>
                      </w:r>
                      <w:r w:rsidRPr="009938CD">
                        <w:rPr>
                          <w:rFonts w:ascii="Century" w:eastAsia="ＭＳ 明朝" w:hAnsi="Century"/>
                          <w:sz w:val="18"/>
                          <w:highlight w:val="yellow"/>
                        </w:rPr>
                        <w:t>]</w:t>
                      </w:r>
                    </w:p>
                    <w:p w:rsidR="009938CD" w:rsidRPr="009938CD" w:rsidRDefault="009938CD" w:rsidP="00ED5868">
                      <w:pPr>
                        <w:autoSpaceDE w:val="0"/>
                        <w:autoSpaceDN w:val="0"/>
                        <w:adjustRightInd w:val="0"/>
                        <w:spacing w:after="240" w:line="240" w:lineRule="exact"/>
                        <w:rPr>
                          <w:rFonts w:ascii="Century" w:eastAsia="ＭＳ 明朝" w:hAnsi="Century"/>
                          <w:sz w:val="18"/>
                        </w:rPr>
                      </w:pPr>
                      <w:r w:rsidRPr="009938CD">
                        <w:rPr>
                          <w:rFonts w:ascii="Century" w:eastAsia="ＭＳ 明朝" w:hAnsi="Century"/>
                          <w:sz w:val="18"/>
                        </w:rPr>
                        <w:t>緊急リリース</w:t>
                      </w:r>
                    </w:p>
                    <w:p w:rsidR="009938CD" w:rsidRPr="009938CD" w:rsidRDefault="009938CD" w:rsidP="00ED5868">
                      <w:pPr>
                        <w:autoSpaceDE w:val="0"/>
                        <w:autoSpaceDN w:val="0"/>
                        <w:adjustRightInd w:val="0"/>
                        <w:spacing w:after="240" w:line="240" w:lineRule="exact"/>
                        <w:ind w:firstLineChars="100" w:firstLine="180"/>
                        <w:rPr>
                          <w:rFonts w:ascii="Century" w:eastAsia="ＭＳ 明朝" w:hAnsi="Century"/>
                          <w:sz w:val="18"/>
                        </w:rPr>
                      </w:pPr>
                      <w:r w:rsidRPr="009938CD">
                        <w:rPr>
                          <w:rFonts w:ascii="Century" w:eastAsia="ＭＳ 明朝" w:hAnsi="Century"/>
                          <w:sz w:val="18"/>
                        </w:rPr>
                        <w:t>ハリケーン</w:t>
                      </w:r>
                      <w:r w:rsidRPr="009938CD">
                        <w:rPr>
                          <w:rFonts w:ascii="Century" w:eastAsia="ＭＳ 明朝" w:hAnsi="Century"/>
                          <w:sz w:val="18"/>
                        </w:rPr>
                        <w:t>[</w:t>
                      </w:r>
                      <w:r w:rsidRPr="009938CD">
                        <w:rPr>
                          <w:rFonts w:ascii="Century" w:eastAsia="ＭＳ 明朝" w:hAnsi="Century"/>
                          <w:sz w:val="18"/>
                          <w:highlight w:val="yellow"/>
                        </w:rPr>
                        <w:t>名称</w:t>
                      </w:r>
                      <w:r w:rsidRPr="009938CD">
                        <w:rPr>
                          <w:rFonts w:ascii="Century" w:eastAsia="ＭＳ 明朝" w:hAnsi="Century"/>
                          <w:sz w:val="18"/>
                        </w:rPr>
                        <w:t>]</w:t>
                      </w:r>
                      <w:r w:rsidRPr="009938CD">
                        <w:rPr>
                          <w:rFonts w:ascii="Century" w:eastAsia="ＭＳ 明朝" w:hAnsi="Century"/>
                          <w:sz w:val="18"/>
                        </w:rPr>
                        <w:t>の接近に合わせて、</w:t>
                      </w:r>
                      <w:r w:rsidRPr="009938CD">
                        <w:rPr>
                          <w:rFonts w:ascii="Century" w:eastAsia="ＭＳ 明朝" w:hAnsi="Century"/>
                          <w:sz w:val="18"/>
                        </w:rPr>
                        <w:t>[</w:t>
                      </w:r>
                      <w:r w:rsidRPr="009938CD">
                        <w:rPr>
                          <w:rFonts w:ascii="Century" w:eastAsia="ＭＳ 明朝" w:hAnsi="Century"/>
                          <w:sz w:val="18"/>
                          <w:highlight w:val="yellow"/>
                        </w:rPr>
                        <w:t>地域名</w:t>
                      </w:r>
                      <w:r w:rsidRPr="009938CD">
                        <w:rPr>
                          <w:rFonts w:ascii="Century" w:eastAsia="ＭＳ 明朝" w:hAnsi="Century"/>
                          <w:sz w:val="18"/>
                        </w:rPr>
                        <w:t>]</w:t>
                      </w:r>
                      <w:r w:rsidRPr="009938CD">
                        <w:rPr>
                          <w:rFonts w:ascii="Century" w:eastAsia="ＭＳ 明朝" w:hAnsi="Century"/>
                          <w:sz w:val="18"/>
                        </w:rPr>
                        <w:t>への影響を考慮し、地方当局は緊急対応センターと避難所を開設し、医療、公共施設、情報通信特別チーム及び警察の増員などの緊急の危機管理措置を実施しています。</w:t>
                      </w:r>
                    </w:p>
                    <w:p w:rsidR="009938CD" w:rsidRPr="009938CD" w:rsidRDefault="009938CD" w:rsidP="00ED5868">
                      <w:pPr>
                        <w:autoSpaceDE w:val="0"/>
                        <w:autoSpaceDN w:val="0"/>
                        <w:adjustRightInd w:val="0"/>
                        <w:spacing w:after="240" w:line="240" w:lineRule="exact"/>
                        <w:ind w:firstLineChars="100" w:firstLine="180"/>
                        <w:rPr>
                          <w:rFonts w:ascii="Century" w:eastAsia="ＭＳ 明朝" w:hAnsi="Century"/>
                          <w:sz w:val="18"/>
                        </w:rPr>
                      </w:pPr>
                      <w:r w:rsidRPr="009938CD">
                        <w:rPr>
                          <w:rFonts w:ascii="Century" w:eastAsia="ＭＳ 明朝" w:hAnsi="Century"/>
                          <w:sz w:val="18"/>
                        </w:rPr>
                        <w:t>また、関連するすべての官公庁が厳戒態勢を敷いています。気象庁によると、カテゴリー</w:t>
                      </w:r>
                      <w:r w:rsidRPr="009938CD">
                        <w:rPr>
                          <w:rFonts w:ascii="Century" w:eastAsia="ＭＳ 明朝" w:hAnsi="Century"/>
                          <w:sz w:val="18"/>
                        </w:rPr>
                        <w:t>[</w:t>
                      </w:r>
                      <w:r w:rsidRPr="009938CD">
                        <w:rPr>
                          <w:rFonts w:ascii="Century" w:eastAsia="ＭＳ 明朝" w:hAnsi="Century"/>
                          <w:sz w:val="18"/>
                          <w:highlight w:val="yellow"/>
                        </w:rPr>
                        <w:t>危険度・大きさ</w:t>
                      </w:r>
                      <w:r w:rsidRPr="009938CD">
                        <w:rPr>
                          <w:rFonts w:ascii="Century" w:eastAsia="ＭＳ 明朝" w:hAnsi="Century"/>
                          <w:sz w:val="18"/>
                        </w:rPr>
                        <w:t>]</w:t>
                      </w:r>
                      <w:r w:rsidRPr="009938CD">
                        <w:rPr>
                          <w:rFonts w:ascii="Century" w:eastAsia="ＭＳ 明朝" w:hAnsi="Century"/>
                          <w:sz w:val="18"/>
                        </w:rPr>
                        <w:t>のハリケーン</w:t>
                      </w:r>
                      <w:r w:rsidRPr="009938CD">
                        <w:rPr>
                          <w:rFonts w:ascii="Century" w:eastAsia="ＭＳ 明朝" w:hAnsi="Century"/>
                          <w:sz w:val="18"/>
                        </w:rPr>
                        <w:t>[</w:t>
                      </w:r>
                      <w:r w:rsidRPr="009938CD">
                        <w:rPr>
                          <w:rFonts w:ascii="Century" w:eastAsia="ＭＳ 明朝" w:hAnsi="Century"/>
                          <w:sz w:val="18"/>
                          <w:highlight w:val="yellow"/>
                        </w:rPr>
                        <w:t>名前</w:t>
                      </w:r>
                      <w:r w:rsidRPr="009938CD">
                        <w:rPr>
                          <w:rFonts w:ascii="Century" w:eastAsia="ＭＳ 明朝" w:hAnsi="Century"/>
                          <w:sz w:val="18"/>
                        </w:rPr>
                        <w:t>]</w:t>
                      </w:r>
                      <w:r w:rsidRPr="009938CD">
                        <w:rPr>
                          <w:rFonts w:ascii="Century" w:eastAsia="ＭＳ 明朝" w:hAnsi="Century"/>
                          <w:sz w:val="18"/>
                        </w:rPr>
                        <w:t>の襲来が想定されています。</w:t>
                      </w:r>
                    </w:p>
                    <w:p w:rsidR="009938CD" w:rsidRPr="009938CD" w:rsidRDefault="009938CD" w:rsidP="00ED5868">
                      <w:pPr>
                        <w:widowControl/>
                        <w:autoSpaceDE w:val="0"/>
                        <w:autoSpaceDN w:val="0"/>
                        <w:adjustRightInd w:val="0"/>
                        <w:spacing w:line="240" w:lineRule="exact"/>
                        <w:ind w:firstLineChars="100" w:firstLine="180"/>
                        <w:contextualSpacing/>
                        <w:jc w:val="left"/>
                        <w:rPr>
                          <w:rFonts w:ascii="Century" w:eastAsia="ＭＳ 明朝" w:hAnsi="Century"/>
                          <w:sz w:val="18"/>
                        </w:rPr>
                      </w:pPr>
                      <w:r w:rsidRPr="009938CD">
                        <w:rPr>
                          <w:rFonts w:ascii="Century" w:eastAsia="ＭＳ 明朝" w:hAnsi="Century"/>
                          <w:sz w:val="18"/>
                        </w:rPr>
                        <w:t>・内陸に向かって進んでいるため、今後数時間のうちにカテゴリー</w:t>
                      </w:r>
                      <w:r w:rsidRPr="009938CD">
                        <w:rPr>
                          <w:rFonts w:ascii="Century" w:eastAsia="ＭＳ 明朝" w:hAnsi="Century"/>
                          <w:sz w:val="18"/>
                        </w:rPr>
                        <w:t>[</w:t>
                      </w:r>
                      <w:r w:rsidRPr="009938CD">
                        <w:rPr>
                          <w:rFonts w:ascii="Century" w:eastAsia="ＭＳ 明朝" w:hAnsi="Century"/>
                          <w:sz w:val="18"/>
                          <w:highlight w:val="yellow"/>
                        </w:rPr>
                        <w:t>危険度・大きさ</w:t>
                      </w:r>
                      <w:r w:rsidRPr="009938CD">
                        <w:rPr>
                          <w:rFonts w:ascii="Century" w:eastAsia="ＭＳ 明朝" w:hAnsi="Century"/>
                          <w:sz w:val="18"/>
                        </w:rPr>
                        <w:t>]</w:t>
                      </w:r>
                      <w:r w:rsidRPr="009938CD">
                        <w:rPr>
                          <w:rFonts w:ascii="Century" w:eastAsia="ＭＳ 明朝" w:hAnsi="Century"/>
                          <w:sz w:val="18"/>
                        </w:rPr>
                        <w:t>にまで弱まります。又は</w:t>
                      </w:r>
                    </w:p>
                    <w:p w:rsidR="009938CD" w:rsidRPr="009938CD" w:rsidRDefault="009938CD" w:rsidP="00ED5868">
                      <w:pPr>
                        <w:widowControl/>
                        <w:autoSpaceDE w:val="0"/>
                        <w:autoSpaceDN w:val="0"/>
                        <w:adjustRightInd w:val="0"/>
                        <w:spacing w:after="240" w:line="240" w:lineRule="exact"/>
                        <w:ind w:firstLineChars="100" w:firstLine="180"/>
                        <w:jc w:val="left"/>
                        <w:rPr>
                          <w:rFonts w:ascii="Century" w:eastAsia="ＭＳ 明朝" w:hAnsi="Century"/>
                          <w:sz w:val="18"/>
                        </w:rPr>
                      </w:pPr>
                      <w:r w:rsidRPr="009938CD">
                        <w:rPr>
                          <w:rFonts w:ascii="Century" w:eastAsia="ＭＳ 明朝" w:hAnsi="Century"/>
                          <w:sz w:val="18"/>
                        </w:rPr>
                        <w:t>・カテゴリー</w:t>
                      </w:r>
                      <w:r w:rsidRPr="009938CD">
                        <w:rPr>
                          <w:rFonts w:ascii="Century" w:eastAsia="ＭＳ 明朝" w:hAnsi="Century"/>
                          <w:sz w:val="18"/>
                        </w:rPr>
                        <w:t>[</w:t>
                      </w:r>
                      <w:r w:rsidRPr="009938CD">
                        <w:rPr>
                          <w:rFonts w:ascii="Century" w:eastAsia="ＭＳ 明朝" w:hAnsi="Century"/>
                          <w:sz w:val="18"/>
                          <w:highlight w:val="yellow"/>
                        </w:rPr>
                        <w:t>危険度・大きさ</w:t>
                      </w:r>
                      <w:r w:rsidRPr="009938CD">
                        <w:rPr>
                          <w:rFonts w:ascii="Century" w:eastAsia="ＭＳ 明朝" w:hAnsi="Century"/>
                          <w:sz w:val="18"/>
                        </w:rPr>
                        <w:t>]</w:t>
                      </w:r>
                      <w:r w:rsidRPr="009938CD">
                        <w:rPr>
                          <w:rFonts w:ascii="Century" w:eastAsia="ＭＳ 明朝" w:hAnsi="Century"/>
                          <w:sz w:val="18"/>
                        </w:rPr>
                        <w:t>にまで強まります。</w:t>
                      </w:r>
                    </w:p>
                    <w:p w:rsidR="009938CD" w:rsidRPr="009938CD" w:rsidRDefault="009938CD" w:rsidP="00ED5868">
                      <w:pPr>
                        <w:autoSpaceDE w:val="0"/>
                        <w:autoSpaceDN w:val="0"/>
                        <w:adjustRightInd w:val="0"/>
                        <w:spacing w:line="240" w:lineRule="exact"/>
                        <w:ind w:firstLineChars="100" w:firstLine="180"/>
                        <w:rPr>
                          <w:rFonts w:ascii="Century" w:eastAsia="ＭＳ 明朝" w:hAnsi="Century"/>
                          <w:sz w:val="18"/>
                        </w:rPr>
                      </w:pPr>
                      <w:r w:rsidRPr="009938CD">
                        <w:rPr>
                          <w:rFonts w:ascii="Century" w:eastAsia="ＭＳ 明朝" w:hAnsi="Century"/>
                          <w:sz w:val="18"/>
                        </w:rPr>
                        <w:t>当局は、住民、観光客、旅行者に、当面は自宅やホテルの部屋で待機することを推奨しています。また、定期的な情報収集については、地元のラジオやテレビ、ツイッターや</w:t>
                      </w:r>
                      <w:r w:rsidRPr="009938CD">
                        <w:rPr>
                          <w:rFonts w:ascii="Century" w:eastAsia="ＭＳ 明朝" w:hAnsi="Century"/>
                          <w:sz w:val="18"/>
                        </w:rPr>
                        <w:t>[</w:t>
                      </w:r>
                      <w:r w:rsidRPr="009938CD">
                        <w:rPr>
                          <w:rFonts w:ascii="Century" w:eastAsia="ＭＳ 明朝" w:hAnsi="Century"/>
                          <w:sz w:val="18"/>
                          <w:highlight w:val="yellow"/>
                        </w:rPr>
                        <w:t>地域名（</w:t>
                      </w:r>
                      <w:r w:rsidRPr="009938CD">
                        <w:rPr>
                          <w:rFonts w:ascii="Century" w:eastAsia="ＭＳ 明朝" w:hAnsi="Century"/>
                          <w:sz w:val="18"/>
                          <w:highlight w:val="yellow"/>
                        </w:rPr>
                        <w:t>DMO</w:t>
                      </w:r>
                      <w:r w:rsidRPr="009938CD">
                        <w:rPr>
                          <w:rFonts w:ascii="Century" w:eastAsia="ＭＳ 明朝" w:hAnsi="Century"/>
                          <w:sz w:val="18"/>
                          <w:highlight w:val="yellow"/>
                        </w:rPr>
                        <w:t>）</w:t>
                      </w:r>
                      <w:r w:rsidRPr="009938CD">
                        <w:rPr>
                          <w:rFonts w:ascii="Century" w:eastAsia="ＭＳ 明朝" w:hAnsi="Century"/>
                          <w:sz w:val="18"/>
                        </w:rPr>
                        <w:t>]</w:t>
                      </w:r>
                      <w:r w:rsidRPr="009938CD">
                        <w:rPr>
                          <w:rFonts w:ascii="Century" w:eastAsia="ＭＳ 明朝" w:hAnsi="Century"/>
                          <w:sz w:val="18"/>
                        </w:rPr>
                        <w:t>のウェブサイト</w:t>
                      </w:r>
                      <w:r w:rsidRPr="009938CD">
                        <w:rPr>
                          <w:rFonts w:ascii="Century" w:eastAsia="ＭＳ 明朝" w:hAnsi="Century"/>
                          <w:b/>
                          <w:sz w:val="18"/>
                        </w:rPr>
                        <w:t>、</w:t>
                      </w:r>
                      <w:r w:rsidRPr="009938CD">
                        <w:rPr>
                          <w:rFonts w:ascii="Century" w:eastAsia="ＭＳ 明朝" w:hAnsi="Century"/>
                          <w:sz w:val="18"/>
                        </w:rPr>
                        <w:t>旅行代理店・旅行会社から発信される情報を参照することを推奨しています。</w:t>
                      </w:r>
                    </w:p>
                    <w:p w:rsidR="009938CD" w:rsidRPr="009938CD" w:rsidRDefault="009938CD" w:rsidP="00ED5868">
                      <w:pPr>
                        <w:autoSpaceDE w:val="0"/>
                        <w:autoSpaceDN w:val="0"/>
                        <w:adjustRightInd w:val="0"/>
                        <w:spacing w:line="240" w:lineRule="exact"/>
                        <w:ind w:firstLineChars="100" w:firstLine="180"/>
                        <w:rPr>
                          <w:rFonts w:ascii="Century" w:eastAsia="ＭＳ 明朝" w:hAnsi="Century"/>
                          <w:sz w:val="18"/>
                        </w:rPr>
                      </w:pPr>
                    </w:p>
                    <w:p w:rsidR="009938CD" w:rsidRPr="009938CD" w:rsidRDefault="009938CD" w:rsidP="00ED5868">
                      <w:pPr>
                        <w:autoSpaceDE w:val="0"/>
                        <w:autoSpaceDN w:val="0"/>
                        <w:adjustRightInd w:val="0"/>
                        <w:spacing w:line="240" w:lineRule="exact"/>
                        <w:ind w:firstLineChars="100" w:firstLine="180"/>
                        <w:rPr>
                          <w:rFonts w:ascii="Century" w:eastAsia="ＭＳ 明朝" w:hAnsi="Century"/>
                          <w:sz w:val="18"/>
                        </w:rPr>
                      </w:pPr>
                      <w:r w:rsidRPr="009938CD">
                        <w:rPr>
                          <w:rFonts w:ascii="Century" w:eastAsia="ＭＳ 明朝" w:hAnsi="Century"/>
                          <w:sz w:val="18"/>
                        </w:rPr>
                        <w:t>[</w:t>
                      </w:r>
                      <w:r w:rsidRPr="009938CD">
                        <w:rPr>
                          <w:rFonts w:ascii="Century" w:eastAsia="ＭＳ 明朝" w:hAnsi="Century"/>
                          <w:sz w:val="18"/>
                          <w:highlight w:val="yellow"/>
                        </w:rPr>
                        <w:t>組織名</w:t>
                      </w:r>
                      <w:r w:rsidRPr="009938CD">
                        <w:rPr>
                          <w:rFonts w:ascii="Century" w:eastAsia="ＭＳ 明朝" w:hAnsi="Century"/>
                          <w:sz w:val="18"/>
                        </w:rPr>
                        <w:t>]</w:t>
                      </w:r>
                      <w:r w:rsidRPr="009938CD">
                        <w:rPr>
                          <w:rFonts w:ascii="Century" w:eastAsia="ＭＳ 明朝" w:hAnsi="Century"/>
                          <w:sz w:val="18"/>
                        </w:rPr>
                        <w:t>は</w:t>
                      </w:r>
                      <w:r w:rsidRPr="009938CD">
                        <w:rPr>
                          <w:rFonts w:ascii="Century" w:eastAsia="ＭＳ 明朝" w:hAnsi="Century"/>
                          <w:sz w:val="18"/>
                        </w:rPr>
                        <w:t>[</w:t>
                      </w:r>
                      <w:r w:rsidRPr="009938CD">
                        <w:rPr>
                          <w:rFonts w:ascii="Century" w:eastAsia="ＭＳ 明朝" w:hAnsi="Century"/>
                          <w:sz w:val="18"/>
                          <w:highlight w:val="yellow"/>
                        </w:rPr>
                        <w:t>地域名</w:t>
                      </w:r>
                      <w:r w:rsidRPr="009938CD">
                        <w:rPr>
                          <w:rFonts w:ascii="Century" w:eastAsia="ＭＳ 明朝" w:hAnsi="Century"/>
                          <w:sz w:val="18"/>
                        </w:rPr>
                        <w:t>]</w:t>
                      </w:r>
                      <w:r w:rsidRPr="009938CD">
                        <w:rPr>
                          <w:rFonts w:ascii="Century" w:eastAsia="ＭＳ 明朝" w:hAnsi="Century"/>
                          <w:sz w:val="18"/>
                        </w:rPr>
                        <w:t>の観光を管轄する公的組織となります。</w:t>
                      </w:r>
                      <w:r w:rsidRPr="009938CD">
                        <w:rPr>
                          <w:rFonts w:ascii="Century" w:eastAsia="ＭＳ 明朝" w:hAnsi="Century"/>
                          <w:sz w:val="18"/>
                        </w:rPr>
                        <w:t>[</w:t>
                      </w:r>
                      <w:r w:rsidRPr="009938CD">
                        <w:rPr>
                          <w:rFonts w:ascii="Century" w:eastAsia="ＭＳ 明朝" w:hAnsi="Century"/>
                          <w:sz w:val="18"/>
                          <w:highlight w:val="yellow"/>
                        </w:rPr>
                        <w:t>組織活動方針と組織概要を記載</w:t>
                      </w:r>
                      <w:r w:rsidRPr="009938CD">
                        <w:rPr>
                          <w:rFonts w:ascii="Century" w:eastAsia="ＭＳ 明朝" w:hAnsi="Century"/>
                          <w:sz w:val="18"/>
                        </w:rPr>
                        <w:t>]</w:t>
                      </w:r>
                    </w:p>
                    <w:p w:rsidR="009938CD" w:rsidRPr="009938CD" w:rsidRDefault="009938CD" w:rsidP="00ED5868">
                      <w:pPr>
                        <w:autoSpaceDE w:val="0"/>
                        <w:autoSpaceDN w:val="0"/>
                        <w:adjustRightInd w:val="0"/>
                        <w:spacing w:line="240" w:lineRule="exact"/>
                        <w:rPr>
                          <w:rFonts w:ascii="Century" w:eastAsia="ＭＳ 明朝" w:hAnsi="Century"/>
                          <w:b/>
                          <w:sz w:val="18"/>
                        </w:rPr>
                      </w:pPr>
                      <w:r w:rsidRPr="009938CD">
                        <w:rPr>
                          <w:rFonts w:ascii="Century" w:eastAsia="ＭＳ 明朝" w:hAnsi="Century"/>
                          <w:b/>
                          <w:sz w:val="18"/>
                        </w:rPr>
                        <w:t>重要な情報源リンク</w:t>
                      </w:r>
                      <w:r w:rsidRPr="009938CD">
                        <w:rPr>
                          <w:rFonts w:ascii="Century" w:eastAsia="ＭＳ 明朝" w:hAnsi="Century"/>
                          <w:b/>
                          <w:sz w:val="18"/>
                        </w:rPr>
                        <w:t xml:space="preserve"> </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地域（</w:t>
                      </w:r>
                      <w:r w:rsidRPr="009938CD">
                        <w:rPr>
                          <w:rFonts w:ascii="Century" w:eastAsia="ＭＳ 明朝" w:hAnsi="Century"/>
                          <w:sz w:val="18"/>
                        </w:rPr>
                        <w:t>DMO</w:t>
                      </w:r>
                      <w:r w:rsidRPr="009938CD">
                        <w:rPr>
                          <w:rFonts w:ascii="Century" w:eastAsia="ＭＳ 明朝" w:hAnsi="Century"/>
                          <w:sz w:val="18"/>
                        </w:rPr>
                        <w:t>）のウェブサイト</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地元のテレビ・ラジオのニュース関連局</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気象情報サービス、防災・保護関連サービスなど</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地域（</w:t>
                      </w:r>
                      <w:r w:rsidRPr="009938CD">
                        <w:rPr>
                          <w:rFonts w:ascii="Century" w:eastAsia="ＭＳ 明朝" w:hAnsi="Century"/>
                          <w:sz w:val="18"/>
                        </w:rPr>
                        <w:t>DMO</w:t>
                      </w:r>
                      <w:r w:rsidRPr="009938CD">
                        <w:rPr>
                          <w:rFonts w:ascii="Century" w:eastAsia="ＭＳ 明朝" w:hAnsi="Century"/>
                          <w:sz w:val="18"/>
                        </w:rPr>
                        <w:t>）の危機管理チームの連絡先</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観光地情報（地域概況）</w:t>
                      </w:r>
                    </w:p>
                    <w:p w:rsidR="009938CD" w:rsidRPr="009938CD" w:rsidRDefault="009938CD" w:rsidP="00ED5868">
                      <w:pPr>
                        <w:pStyle w:val="a3"/>
                        <w:widowControl/>
                        <w:numPr>
                          <w:ilvl w:val="0"/>
                          <w:numId w:val="39"/>
                        </w:numPr>
                        <w:autoSpaceDE w:val="0"/>
                        <w:autoSpaceDN w:val="0"/>
                        <w:adjustRightInd w:val="0"/>
                        <w:spacing w:before="120" w:after="120" w:line="240" w:lineRule="exact"/>
                        <w:ind w:leftChars="0"/>
                        <w:jc w:val="left"/>
                        <w:rPr>
                          <w:rFonts w:ascii="Century" w:eastAsia="ＭＳ 明朝" w:hAnsi="Century"/>
                          <w:sz w:val="18"/>
                        </w:rPr>
                      </w:pPr>
                      <w:r w:rsidRPr="009938CD">
                        <w:rPr>
                          <w:rFonts w:ascii="Century" w:eastAsia="ＭＳ 明朝" w:hAnsi="Century"/>
                          <w:sz w:val="18"/>
                        </w:rPr>
                        <w:t>その他の重要な関連情報源</w:t>
                      </w:r>
                    </w:p>
                  </w:txbxContent>
                </v:textbox>
                <w10:wrap type="square" anchorx="margin" anchory="margin"/>
              </v:roundrect>
            </w:pict>
          </mc:Fallback>
        </mc:AlternateContent>
      </w:r>
      <w:r w:rsidR="00ED5868" w:rsidRPr="00E76D13">
        <w:rPr>
          <w:rFonts w:ascii="Century" w:eastAsia="ＭＳ 明朝" w:hAnsi="Century"/>
        </w:rPr>
        <w:t xml:space="preserve">●UNWTO </w:t>
      </w:r>
      <w:r w:rsidR="00ED5868" w:rsidRPr="00E76D13">
        <w:rPr>
          <w:rFonts w:ascii="Century" w:eastAsia="ＭＳ 明朝" w:hAnsi="Century"/>
        </w:rPr>
        <w:t>ハリケーン（事前警告）時の情報発信テンプレート例</w:t>
      </w:r>
      <w:r w:rsidR="00ED5868" w:rsidRPr="00E76D13">
        <w:rPr>
          <w:rStyle w:val="ab"/>
          <w:rFonts w:ascii="Century" w:eastAsia="ＭＳ 明朝" w:hAnsi="Century"/>
        </w:rPr>
        <w:footnoteReference w:id="15"/>
      </w:r>
    </w:p>
    <w:p w:rsidR="00AF385C" w:rsidRPr="00E76D13" w:rsidRDefault="00AF385C">
      <w:pPr>
        <w:ind w:firstLineChars="200" w:firstLine="420"/>
        <w:jc w:val="left"/>
        <w:rPr>
          <w:rFonts w:ascii="Century" w:eastAsia="ＭＳ 明朝" w:hAnsi="Century"/>
        </w:rPr>
      </w:pPr>
      <w:r w:rsidRPr="00E76D13">
        <w:rPr>
          <w:rFonts w:ascii="Century" w:eastAsia="ＭＳ 明朝" w:hAnsi="Century"/>
        </w:rPr>
        <w:t>●ASEAN</w:t>
      </w:r>
      <w:r w:rsidRPr="00E76D13">
        <w:rPr>
          <w:rFonts w:ascii="Century" w:eastAsia="ＭＳ 明朝" w:hAnsi="Century"/>
        </w:rPr>
        <w:t>の情報コミュニケーション（広報）テンプレート</w:t>
      </w:r>
      <w:r w:rsidRPr="00E76D13">
        <w:rPr>
          <w:rStyle w:val="ab"/>
          <w:rFonts w:ascii="Century" w:eastAsia="ＭＳ 明朝" w:hAnsi="Century"/>
        </w:rPr>
        <w:footnoteReference w:id="16"/>
      </w:r>
    </w:p>
    <w:p w:rsidR="00BE2EAF" w:rsidRPr="00E76D13" w:rsidRDefault="00BE2EAF">
      <w:pPr>
        <w:ind w:firstLineChars="200" w:firstLine="420"/>
        <w:jc w:val="left"/>
        <w:rPr>
          <w:rFonts w:ascii="Century" w:eastAsia="ＭＳ 明朝" w:hAnsi="Century"/>
        </w:rPr>
      </w:pPr>
      <w:r w:rsidRPr="00E76D13">
        <w:rPr>
          <w:rFonts w:ascii="Century" w:eastAsia="ＭＳ 明朝" w:hAnsi="Century"/>
          <w:noProof/>
        </w:rPr>
        <w:lastRenderedPageBreak/>
        <mc:AlternateContent>
          <mc:Choice Requires="wps">
            <w:drawing>
              <wp:anchor distT="0" distB="0" distL="114300" distR="114300" simplePos="0" relativeHeight="39" behindDoc="0" locked="0" layoutInCell="1" hidden="0" allowOverlap="1" wp14:editId="4412B434">
                <wp:simplePos x="0" y="0"/>
                <wp:positionH relativeFrom="column">
                  <wp:posOffset>63500</wp:posOffset>
                </wp:positionH>
                <wp:positionV relativeFrom="paragraph">
                  <wp:posOffset>146050</wp:posOffset>
                </wp:positionV>
                <wp:extent cx="6108700" cy="6115050"/>
                <wp:effectExtent l="0" t="0" r="25400" b="19050"/>
                <wp:wrapNone/>
                <wp:docPr id="1062" name="正方形/長方形 10"/>
                <wp:cNvGraphicFramePr/>
                <a:graphic xmlns:a="http://schemas.openxmlformats.org/drawingml/2006/main">
                  <a:graphicData uri="http://schemas.microsoft.com/office/word/2010/wordprocessingShape">
                    <wps:wsp>
                      <wps:cNvSpPr/>
                      <wps:spPr>
                        <a:xfrm>
                          <a:off x="0" y="0"/>
                          <a:ext cx="6108700" cy="6115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770015F" id="正方形/長方形 10" o:spid="_x0000_s1026" style="position:absolute;left:0;text-align:left;margin-left:5pt;margin-top:11.5pt;width:481pt;height:481.5pt;z-index: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" filled="f" strokecolor="black [3213]" strokeweight="1pt"/>
            </w:pict>
          </mc:Fallback>
        </mc:AlternateContent>
      </w:r>
      <w:r w:rsidRPr="00E76D13">
        <w:rPr>
          <w:rFonts w:ascii="Century" w:eastAsia="ＭＳ 明朝" w:hAnsi="Century"/>
        </w:rPr>
        <w:t xml:space="preserve">　</w:t>
      </w:r>
    </w:p>
    <w:p w:rsidR="00BE2EAF" w:rsidRPr="009938CD" w:rsidRDefault="00BE2EAF">
      <w:pPr>
        <w:ind w:firstLineChars="200" w:firstLine="420"/>
        <w:jc w:val="left"/>
        <w:rPr>
          <w:rFonts w:ascii="Century" w:eastAsia="ＭＳ 明朝" w:hAnsi="Century"/>
        </w:rPr>
      </w:pPr>
      <w:r w:rsidRPr="009938CD">
        <w:rPr>
          <w:rFonts w:ascii="Century" w:eastAsia="ＭＳ 明朝" w:hAnsi="Century"/>
        </w:rPr>
        <w:t xml:space="preserve">　危機が発生した場合、どのような情報を収集し、どのように共有するかを想定しなければなり</w:t>
      </w:r>
    </w:p>
    <w:p w:rsidR="00BE2EAF" w:rsidRPr="009938CD" w:rsidRDefault="00BE2EAF">
      <w:pPr>
        <w:ind w:firstLineChars="200" w:firstLine="420"/>
        <w:jc w:val="left"/>
        <w:rPr>
          <w:rFonts w:ascii="Century" w:eastAsia="ＭＳ 明朝" w:hAnsi="Century"/>
        </w:rPr>
      </w:pPr>
      <w:r w:rsidRPr="009938CD">
        <w:rPr>
          <w:rFonts w:ascii="Century" w:eastAsia="ＭＳ 明朝" w:hAnsi="Century"/>
        </w:rPr>
        <w:t>ません。その際、</w:t>
      </w:r>
      <w:r w:rsidRPr="009938CD">
        <w:rPr>
          <w:rFonts w:ascii="Century" w:eastAsia="ＭＳ 明朝" w:hAnsi="Century"/>
        </w:rPr>
        <w:t>ASEAN</w:t>
      </w:r>
      <w:r w:rsidRPr="009938CD">
        <w:rPr>
          <w:rFonts w:ascii="Century" w:eastAsia="ＭＳ 明朝" w:hAnsi="Century"/>
        </w:rPr>
        <w:t>では以下のような情報伝達ツールのテンプレートを用意しています。</w:t>
      </w:r>
    </w:p>
    <w:p w:rsidR="003C05A4" w:rsidRPr="009938CD" w:rsidRDefault="003C05A4">
      <w:pPr>
        <w:jc w:val="center"/>
        <w:rPr>
          <w:rFonts w:ascii="Century" w:eastAsia="ＭＳ 明朝" w:hAnsi="Century"/>
        </w:rPr>
      </w:pPr>
    </w:p>
    <w:p w:rsidR="003C05A4" w:rsidRPr="009938CD" w:rsidRDefault="00AF385C">
      <w:pPr>
        <w:jc w:val="center"/>
        <w:rPr>
          <w:rFonts w:ascii="Century" w:eastAsia="ＭＳ 明朝" w:hAnsi="Century"/>
        </w:rPr>
      </w:pPr>
      <w:r w:rsidRPr="009938CD">
        <w:rPr>
          <w:rFonts w:ascii="Century" w:eastAsia="ＭＳ 明朝" w:hAnsi="Century"/>
        </w:rPr>
        <w:t>表：</w:t>
      </w:r>
      <w:r w:rsidRPr="009938CD">
        <w:rPr>
          <w:rFonts w:ascii="Century" w:eastAsia="ＭＳ 明朝" w:hAnsi="Century"/>
        </w:rPr>
        <w:t>ASEAN</w:t>
      </w:r>
      <w:r w:rsidRPr="009938CD">
        <w:rPr>
          <w:rFonts w:ascii="Century" w:eastAsia="ＭＳ 明朝" w:hAnsi="Century"/>
        </w:rPr>
        <w:t>の情報コミュニケーション（広報）テンプレート</w:t>
      </w:r>
    </w:p>
    <w:tbl>
      <w:tblPr>
        <w:tblStyle w:val="afb"/>
        <w:tblW w:w="9072" w:type="dxa"/>
        <w:tblInd w:w="421" w:type="dxa"/>
        <w:tblLayout w:type="fixed"/>
        <w:tblLook w:val="04A0" w:firstRow="1" w:lastRow="0" w:firstColumn="1" w:lastColumn="0" w:noHBand="0" w:noVBand="1"/>
      </w:tblPr>
      <w:tblGrid>
        <w:gridCol w:w="3685"/>
        <w:gridCol w:w="5387"/>
      </w:tblGrid>
      <w:tr w:rsidR="003C05A4" w:rsidRPr="009938CD">
        <w:tc>
          <w:tcPr>
            <w:tcW w:w="3685" w:type="dxa"/>
          </w:tcPr>
          <w:p w:rsidR="003C05A4" w:rsidRPr="009938CD" w:rsidRDefault="00AF385C">
            <w:pPr>
              <w:jc w:val="center"/>
              <w:rPr>
                <w:rFonts w:ascii="Century" w:eastAsia="ＭＳ 明朝" w:hAnsi="Century"/>
              </w:rPr>
            </w:pPr>
            <w:r w:rsidRPr="009938CD">
              <w:rPr>
                <w:rFonts w:ascii="Century" w:eastAsia="ＭＳ 明朝" w:hAnsi="Century"/>
              </w:rPr>
              <w:t>コミュニケーション（広報）</w:t>
            </w:r>
          </w:p>
          <w:p w:rsidR="003C05A4" w:rsidRPr="009938CD" w:rsidRDefault="00AF385C">
            <w:pPr>
              <w:jc w:val="center"/>
              <w:rPr>
                <w:rFonts w:ascii="Century" w:eastAsia="ＭＳ 明朝" w:hAnsi="Century"/>
              </w:rPr>
            </w:pPr>
            <w:r w:rsidRPr="009938CD">
              <w:rPr>
                <w:rFonts w:ascii="Century" w:eastAsia="ＭＳ 明朝" w:hAnsi="Century"/>
              </w:rPr>
              <w:t>の種類とツール</w:t>
            </w:r>
          </w:p>
        </w:tc>
        <w:tc>
          <w:tcPr>
            <w:tcW w:w="5387" w:type="dxa"/>
          </w:tcPr>
          <w:p w:rsidR="003C05A4" w:rsidRPr="009938CD" w:rsidRDefault="00AF385C">
            <w:pPr>
              <w:jc w:val="center"/>
              <w:rPr>
                <w:rFonts w:ascii="Century" w:eastAsia="ＭＳ 明朝" w:hAnsi="Century"/>
              </w:rPr>
            </w:pPr>
            <w:r w:rsidRPr="009938CD">
              <w:rPr>
                <w:rFonts w:ascii="Century" w:eastAsia="ＭＳ 明朝" w:hAnsi="Century"/>
              </w:rPr>
              <w:t>内容</w:t>
            </w:r>
          </w:p>
        </w:tc>
      </w:tr>
      <w:tr w:rsidR="003C05A4" w:rsidRPr="009938CD">
        <w:tc>
          <w:tcPr>
            <w:tcW w:w="3685" w:type="dxa"/>
          </w:tcPr>
          <w:p w:rsidR="003C05A4" w:rsidRPr="009938CD" w:rsidRDefault="00AF385C">
            <w:pPr>
              <w:jc w:val="left"/>
              <w:rPr>
                <w:rFonts w:ascii="Century" w:eastAsia="ＭＳ 明朝" w:hAnsi="Century"/>
              </w:rPr>
            </w:pPr>
            <w:r w:rsidRPr="009938CD">
              <w:rPr>
                <w:rFonts w:ascii="Century" w:eastAsia="ＭＳ 明朝" w:hAnsi="Century"/>
              </w:rPr>
              <w:t>メディア向けの</w:t>
            </w:r>
          </w:p>
          <w:p w:rsidR="003C05A4" w:rsidRPr="009938CD" w:rsidRDefault="00AF385C">
            <w:pPr>
              <w:jc w:val="left"/>
              <w:rPr>
                <w:rFonts w:ascii="Century" w:eastAsia="ＭＳ 明朝" w:hAnsi="Century"/>
              </w:rPr>
            </w:pPr>
            <w:r w:rsidRPr="009938CD">
              <w:rPr>
                <w:rFonts w:ascii="Century" w:eastAsia="ＭＳ 明朝" w:hAnsi="Century"/>
              </w:rPr>
              <w:t>情報発信テンプレート</w:t>
            </w:r>
          </w:p>
        </w:tc>
        <w:tc>
          <w:tcPr>
            <w:tcW w:w="5387" w:type="dxa"/>
          </w:tcPr>
          <w:p w:rsidR="003C05A4" w:rsidRPr="009938CD" w:rsidRDefault="00AF385C">
            <w:pPr>
              <w:jc w:val="left"/>
              <w:rPr>
                <w:rFonts w:ascii="Century" w:eastAsia="ＭＳ 明朝" w:hAnsi="Century"/>
              </w:rPr>
            </w:pPr>
            <w:r w:rsidRPr="009938CD">
              <w:rPr>
                <w:rFonts w:ascii="Century" w:eastAsia="ＭＳ 明朝" w:hAnsi="Century"/>
              </w:rPr>
              <w:t>災害とそのキーメッセージ、キーメッセージの根拠となる様々な数値などの情報</w:t>
            </w:r>
          </w:p>
        </w:tc>
      </w:tr>
      <w:tr w:rsidR="003C05A4" w:rsidRPr="009938CD">
        <w:tc>
          <w:tcPr>
            <w:tcW w:w="3685" w:type="dxa"/>
          </w:tcPr>
          <w:p w:rsidR="003C05A4" w:rsidRPr="009938CD" w:rsidRDefault="00AF385C">
            <w:pPr>
              <w:jc w:val="left"/>
              <w:rPr>
                <w:rFonts w:ascii="Century" w:eastAsia="ＭＳ 明朝" w:hAnsi="Century"/>
              </w:rPr>
            </w:pPr>
            <w:r w:rsidRPr="009938CD">
              <w:rPr>
                <w:rFonts w:ascii="Century" w:eastAsia="ＭＳ 明朝" w:hAnsi="Century"/>
              </w:rPr>
              <w:t>メディア向けの質疑応答用想定問答</w:t>
            </w:r>
          </w:p>
        </w:tc>
        <w:tc>
          <w:tcPr>
            <w:tcW w:w="5387" w:type="dxa"/>
          </w:tcPr>
          <w:p w:rsidR="003C05A4" w:rsidRPr="009938CD" w:rsidRDefault="00AF385C">
            <w:pPr>
              <w:pStyle w:val="a3"/>
              <w:numPr>
                <w:ilvl w:val="0"/>
                <w:numId w:val="40"/>
              </w:numPr>
              <w:ind w:leftChars="0"/>
              <w:jc w:val="left"/>
              <w:rPr>
                <w:rFonts w:ascii="Century" w:eastAsia="ＭＳ 明朝" w:hAnsi="Century"/>
              </w:rPr>
            </w:pPr>
            <w:r w:rsidRPr="009938CD">
              <w:rPr>
                <w:rFonts w:ascii="Century" w:eastAsia="ＭＳ 明朝" w:hAnsi="Century"/>
              </w:rPr>
              <w:t>危機そのものに関する質問</w:t>
            </w:r>
          </w:p>
          <w:p w:rsidR="003C05A4" w:rsidRPr="009938CD" w:rsidRDefault="00AF385C">
            <w:pPr>
              <w:pStyle w:val="a3"/>
              <w:numPr>
                <w:ilvl w:val="0"/>
                <w:numId w:val="40"/>
              </w:numPr>
              <w:ind w:leftChars="0"/>
              <w:jc w:val="left"/>
              <w:rPr>
                <w:rFonts w:ascii="Century" w:eastAsia="ＭＳ 明朝" w:hAnsi="Century"/>
              </w:rPr>
            </w:pPr>
            <w:r w:rsidRPr="009938CD">
              <w:rPr>
                <w:rFonts w:ascii="Century" w:eastAsia="ＭＳ 明朝" w:hAnsi="Century"/>
              </w:rPr>
              <w:t>危機への対応に関する質問</w:t>
            </w:r>
          </w:p>
          <w:p w:rsidR="003C05A4" w:rsidRPr="009938CD" w:rsidRDefault="00AF385C">
            <w:pPr>
              <w:pStyle w:val="a3"/>
              <w:numPr>
                <w:ilvl w:val="0"/>
                <w:numId w:val="40"/>
              </w:numPr>
              <w:ind w:leftChars="0"/>
              <w:jc w:val="left"/>
              <w:rPr>
                <w:rFonts w:ascii="Century" w:eastAsia="ＭＳ 明朝" w:hAnsi="Century"/>
              </w:rPr>
            </w:pPr>
            <w:r w:rsidRPr="009938CD">
              <w:rPr>
                <w:rFonts w:ascii="Century" w:eastAsia="ＭＳ 明朝" w:hAnsi="Century"/>
              </w:rPr>
              <w:t>その他の質問に分けて、情報を整理</w:t>
            </w:r>
          </w:p>
        </w:tc>
      </w:tr>
      <w:tr w:rsidR="003C05A4" w:rsidRPr="009938CD">
        <w:tc>
          <w:tcPr>
            <w:tcW w:w="3685" w:type="dxa"/>
          </w:tcPr>
          <w:p w:rsidR="003C05A4" w:rsidRPr="009938CD" w:rsidRDefault="00AF385C">
            <w:pPr>
              <w:jc w:val="left"/>
              <w:rPr>
                <w:rFonts w:ascii="Century" w:eastAsia="ＭＳ 明朝" w:hAnsi="Century"/>
              </w:rPr>
            </w:pPr>
            <w:r w:rsidRPr="009938CD">
              <w:rPr>
                <w:rFonts w:ascii="Century" w:eastAsia="ＭＳ 明朝" w:hAnsi="Century"/>
              </w:rPr>
              <w:t>プレスリリース</w:t>
            </w:r>
          </w:p>
        </w:tc>
        <w:tc>
          <w:tcPr>
            <w:tcW w:w="5387" w:type="dxa"/>
          </w:tcPr>
          <w:p w:rsidR="003C05A4" w:rsidRPr="009938CD" w:rsidRDefault="00AF385C">
            <w:pPr>
              <w:jc w:val="left"/>
              <w:rPr>
                <w:rFonts w:ascii="Century" w:eastAsia="ＭＳ 明朝" w:hAnsi="Century"/>
              </w:rPr>
            </w:pPr>
            <w:r w:rsidRPr="009938CD">
              <w:rPr>
                <w:rFonts w:ascii="Century" w:eastAsia="ＭＳ 明朝" w:hAnsi="Century"/>
              </w:rPr>
              <w:t>危機対応の他、危機管理対策チームの情報も掲載</w:t>
            </w:r>
          </w:p>
        </w:tc>
      </w:tr>
      <w:tr w:rsidR="003C05A4" w:rsidRPr="009938CD">
        <w:tc>
          <w:tcPr>
            <w:tcW w:w="3685" w:type="dxa"/>
          </w:tcPr>
          <w:p w:rsidR="003C05A4" w:rsidRPr="009938CD" w:rsidRDefault="00AF385C">
            <w:pPr>
              <w:jc w:val="left"/>
              <w:rPr>
                <w:rFonts w:ascii="Century" w:eastAsia="ＭＳ 明朝" w:hAnsi="Century"/>
              </w:rPr>
            </w:pPr>
            <w:r w:rsidRPr="009938CD">
              <w:rPr>
                <w:rFonts w:ascii="Century" w:eastAsia="ＭＳ 明朝" w:hAnsi="Century"/>
              </w:rPr>
              <w:t>ファクトシート</w:t>
            </w:r>
          </w:p>
        </w:tc>
        <w:tc>
          <w:tcPr>
            <w:tcW w:w="5387" w:type="dxa"/>
          </w:tcPr>
          <w:p w:rsidR="003C05A4" w:rsidRPr="009938CD" w:rsidRDefault="00AF385C">
            <w:pPr>
              <w:jc w:val="left"/>
              <w:rPr>
                <w:rFonts w:ascii="Century" w:eastAsia="ＭＳ 明朝" w:hAnsi="Century"/>
              </w:rPr>
            </w:pPr>
            <w:r w:rsidRPr="009938CD">
              <w:rPr>
                <w:rFonts w:ascii="Century" w:eastAsia="ＭＳ 明朝" w:hAnsi="Century"/>
              </w:rPr>
              <w:t>6</w:t>
            </w:r>
            <w:r w:rsidRPr="009938CD">
              <w:rPr>
                <w:rFonts w:ascii="Century" w:eastAsia="ＭＳ 明朝" w:hAnsi="Century"/>
              </w:rPr>
              <w:t>つのルールに従って作成することが重要である</w:t>
            </w:r>
          </w:p>
          <w:p w:rsidR="003C05A4" w:rsidRPr="009938CD" w:rsidRDefault="00AF385C">
            <w:pPr>
              <w:pStyle w:val="a3"/>
              <w:numPr>
                <w:ilvl w:val="0"/>
                <w:numId w:val="41"/>
              </w:numPr>
              <w:ind w:leftChars="0"/>
              <w:jc w:val="left"/>
              <w:rPr>
                <w:rFonts w:ascii="Century" w:eastAsia="ＭＳ 明朝" w:hAnsi="Century"/>
              </w:rPr>
            </w:pPr>
            <w:r w:rsidRPr="009938CD">
              <w:rPr>
                <w:rFonts w:ascii="Century" w:eastAsia="ＭＳ 明朝" w:hAnsi="Century"/>
              </w:rPr>
              <w:t>素早く伝えること</w:t>
            </w:r>
          </w:p>
          <w:p w:rsidR="003C05A4" w:rsidRPr="009938CD" w:rsidRDefault="00AF385C">
            <w:pPr>
              <w:pStyle w:val="a3"/>
              <w:numPr>
                <w:ilvl w:val="0"/>
                <w:numId w:val="41"/>
              </w:numPr>
              <w:ind w:leftChars="0"/>
              <w:jc w:val="left"/>
              <w:rPr>
                <w:rFonts w:ascii="Century" w:eastAsia="ＭＳ 明朝" w:hAnsi="Century"/>
              </w:rPr>
            </w:pPr>
            <w:r w:rsidRPr="009938CD">
              <w:rPr>
                <w:rFonts w:ascii="Century" w:eastAsia="ＭＳ 明朝" w:hAnsi="Century"/>
              </w:rPr>
              <w:t>正しいこと</w:t>
            </w:r>
          </w:p>
          <w:p w:rsidR="003C05A4" w:rsidRPr="009938CD" w:rsidRDefault="00AF385C">
            <w:pPr>
              <w:pStyle w:val="a3"/>
              <w:numPr>
                <w:ilvl w:val="0"/>
                <w:numId w:val="41"/>
              </w:numPr>
              <w:ind w:leftChars="0"/>
              <w:jc w:val="left"/>
              <w:rPr>
                <w:rFonts w:ascii="Century" w:eastAsia="ＭＳ 明朝" w:hAnsi="Century"/>
              </w:rPr>
            </w:pPr>
            <w:r w:rsidRPr="009938CD">
              <w:rPr>
                <w:rFonts w:ascii="Century" w:eastAsia="ＭＳ 明朝" w:hAnsi="Century"/>
              </w:rPr>
              <w:t>信頼できること</w:t>
            </w:r>
          </w:p>
          <w:p w:rsidR="003C05A4" w:rsidRPr="009938CD" w:rsidRDefault="00AF385C">
            <w:pPr>
              <w:pStyle w:val="a3"/>
              <w:numPr>
                <w:ilvl w:val="0"/>
                <w:numId w:val="41"/>
              </w:numPr>
              <w:ind w:leftChars="0"/>
              <w:jc w:val="left"/>
              <w:rPr>
                <w:rFonts w:ascii="Century" w:eastAsia="ＭＳ 明朝" w:hAnsi="Century"/>
              </w:rPr>
            </w:pPr>
            <w:r w:rsidRPr="009938CD">
              <w:rPr>
                <w:rFonts w:ascii="Century" w:eastAsia="ＭＳ 明朝" w:hAnsi="Century"/>
              </w:rPr>
              <w:t>共感を得ること</w:t>
            </w:r>
          </w:p>
          <w:p w:rsidR="003C05A4" w:rsidRPr="009938CD" w:rsidRDefault="00AF385C">
            <w:pPr>
              <w:pStyle w:val="a3"/>
              <w:numPr>
                <w:ilvl w:val="0"/>
                <w:numId w:val="41"/>
              </w:numPr>
              <w:ind w:leftChars="0"/>
              <w:jc w:val="left"/>
              <w:rPr>
                <w:rFonts w:ascii="Century" w:eastAsia="ＭＳ 明朝" w:hAnsi="Century"/>
              </w:rPr>
            </w:pPr>
            <w:r w:rsidRPr="009938CD">
              <w:rPr>
                <w:rFonts w:ascii="Century" w:eastAsia="ＭＳ 明朝" w:hAnsi="Century"/>
              </w:rPr>
              <w:t>行動を促すこと</w:t>
            </w:r>
          </w:p>
          <w:p w:rsidR="003C05A4" w:rsidRPr="009938CD" w:rsidRDefault="00AF385C">
            <w:pPr>
              <w:pStyle w:val="a3"/>
              <w:numPr>
                <w:ilvl w:val="0"/>
                <w:numId w:val="41"/>
              </w:numPr>
              <w:ind w:leftChars="0"/>
              <w:jc w:val="left"/>
              <w:rPr>
                <w:rFonts w:ascii="Century" w:eastAsia="ＭＳ 明朝" w:hAnsi="Century"/>
              </w:rPr>
            </w:pPr>
            <w:r w:rsidRPr="009938CD">
              <w:rPr>
                <w:rFonts w:ascii="Century" w:eastAsia="ＭＳ 明朝" w:hAnsi="Century"/>
              </w:rPr>
              <w:t>敬意を示すこと</w:t>
            </w:r>
          </w:p>
        </w:tc>
      </w:tr>
      <w:tr w:rsidR="003C05A4" w:rsidRPr="009938CD">
        <w:tc>
          <w:tcPr>
            <w:tcW w:w="3685" w:type="dxa"/>
          </w:tcPr>
          <w:p w:rsidR="003C05A4" w:rsidRPr="009938CD" w:rsidRDefault="00AF385C">
            <w:pPr>
              <w:jc w:val="left"/>
              <w:rPr>
                <w:rFonts w:ascii="Century" w:eastAsia="ＭＳ 明朝" w:hAnsi="Century"/>
              </w:rPr>
            </w:pPr>
            <w:r w:rsidRPr="009938CD">
              <w:rPr>
                <w:rFonts w:ascii="Century" w:eastAsia="ＭＳ 明朝" w:hAnsi="Century"/>
              </w:rPr>
              <w:t>第三者報道内容</w:t>
            </w:r>
          </w:p>
        </w:tc>
        <w:tc>
          <w:tcPr>
            <w:tcW w:w="5387" w:type="dxa"/>
          </w:tcPr>
          <w:p w:rsidR="003C05A4" w:rsidRPr="009938CD" w:rsidRDefault="00AF385C">
            <w:pPr>
              <w:jc w:val="left"/>
              <w:rPr>
                <w:rFonts w:ascii="Century" w:eastAsia="ＭＳ 明朝" w:hAnsi="Century"/>
              </w:rPr>
            </w:pPr>
            <w:r w:rsidRPr="009938CD">
              <w:rPr>
                <w:rFonts w:ascii="Century" w:eastAsia="ＭＳ 明朝" w:hAnsi="Century"/>
              </w:rPr>
              <w:t>危機に対して、どの組織の、誰が、いつ、どのような危機に関する言及をしたかを整理</w:t>
            </w:r>
          </w:p>
        </w:tc>
      </w:tr>
      <w:tr w:rsidR="003C05A4" w:rsidRPr="009938CD">
        <w:tc>
          <w:tcPr>
            <w:tcW w:w="3685" w:type="dxa"/>
          </w:tcPr>
          <w:p w:rsidR="003C05A4" w:rsidRPr="009938CD" w:rsidRDefault="00AF385C">
            <w:pPr>
              <w:jc w:val="left"/>
              <w:rPr>
                <w:rFonts w:ascii="Century" w:eastAsia="ＭＳ 明朝" w:hAnsi="Century"/>
              </w:rPr>
            </w:pPr>
            <w:r w:rsidRPr="009938CD">
              <w:rPr>
                <w:rFonts w:ascii="Century" w:eastAsia="ＭＳ 明朝" w:hAnsi="Century"/>
              </w:rPr>
              <w:t>ウェブサイトとコールセンター</w:t>
            </w:r>
          </w:p>
          <w:p w:rsidR="003C05A4" w:rsidRPr="009938CD" w:rsidRDefault="00AF385C">
            <w:pPr>
              <w:jc w:val="left"/>
              <w:rPr>
                <w:rFonts w:ascii="Century" w:eastAsia="ＭＳ 明朝" w:hAnsi="Century"/>
              </w:rPr>
            </w:pPr>
            <w:r w:rsidRPr="009938CD">
              <w:rPr>
                <w:rFonts w:ascii="Century" w:eastAsia="ＭＳ 明朝" w:hAnsi="Century"/>
              </w:rPr>
              <w:t>のための</w:t>
            </w:r>
            <w:r w:rsidRPr="009938CD">
              <w:rPr>
                <w:rFonts w:ascii="Century" w:eastAsia="ＭＳ 明朝" w:hAnsi="Century"/>
              </w:rPr>
              <w:t>FAQ</w:t>
            </w:r>
          </w:p>
        </w:tc>
        <w:tc>
          <w:tcPr>
            <w:tcW w:w="5387" w:type="dxa"/>
          </w:tcPr>
          <w:p w:rsidR="003C05A4" w:rsidRPr="009938CD" w:rsidRDefault="00AF385C">
            <w:pPr>
              <w:jc w:val="left"/>
              <w:rPr>
                <w:rFonts w:ascii="Century" w:eastAsia="ＭＳ 明朝" w:hAnsi="Century"/>
              </w:rPr>
            </w:pPr>
            <w:r w:rsidRPr="009938CD">
              <w:rPr>
                <w:rFonts w:ascii="Century" w:eastAsia="ＭＳ 明朝" w:hAnsi="Century"/>
              </w:rPr>
              <w:t>「安全に旅行ができるのか」といったよくある質問を想定し、その回答を予め準備</w:t>
            </w:r>
          </w:p>
        </w:tc>
      </w:tr>
    </w:tbl>
    <w:p w:rsidR="003C05A4" w:rsidRPr="009938CD" w:rsidRDefault="003C05A4">
      <w:pPr>
        <w:widowControl/>
        <w:jc w:val="left"/>
        <w:rPr>
          <w:rFonts w:ascii="Century" w:eastAsia="ＭＳ 明朝" w:hAnsi="Century"/>
          <w:b/>
        </w:rPr>
      </w:pPr>
    </w:p>
    <w:p w:rsidR="003C05A4" w:rsidRPr="009938CD" w:rsidRDefault="00AF385C">
      <w:pPr>
        <w:widowControl/>
        <w:jc w:val="left"/>
        <w:rPr>
          <w:rFonts w:ascii="Century" w:eastAsia="ＭＳ 明朝" w:hAnsi="Century"/>
        </w:rPr>
      </w:pPr>
      <w:r w:rsidRPr="009938CD">
        <w:rPr>
          <w:rFonts w:ascii="Century" w:eastAsia="ＭＳ 明朝" w:hAnsi="Century"/>
          <w:b/>
        </w:rPr>
        <w:t xml:space="preserve">　　</w:t>
      </w:r>
      <w:r w:rsidRPr="009938CD">
        <w:rPr>
          <w:rFonts w:ascii="Century" w:eastAsia="ＭＳ 明朝" w:hAnsi="Century"/>
        </w:rPr>
        <w:t>事前に情報発信の準備をしておくことで、旅行者・観光客に安心感を与えるとともに、信頼できる</w:t>
      </w:r>
    </w:p>
    <w:p w:rsidR="003C05A4" w:rsidRPr="009938CD" w:rsidRDefault="00AF385C">
      <w:pPr>
        <w:widowControl/>
        <w:ind w:firstLineChars="200" w:firstLine="420"/>
        <w:jc w:val="left"/>
        <w:rPr>
          <w:rFonts w:ascii="Century" w:eastAsia="ＭＳ 明朝" w:hAnsi="Century"/>
        </w:rPr>
      </w:pPr>
      <w:r w:rsidRPr="009938CD">
        <w:rPr>
          <w:rFonts w:ascii="Century" w:eastAsia="ＭＳ 明朝" w:hAnsi="Century"/>
        </w:rPr>
        <w:t>観光地として復興の足掛かりになることにつながっていくのです。</w:t>
      </w:r>
    </w:p>
    <w:p w:rsidR="003C05A4" w:rsidRPr="00E76D13" w:rsidRDefault="003C05A4">
      <w:pPr>
        <w:widowControl/>
        <w:ind w:firstLineChars="200" w:firstLine="420"/>
        <w:jc w:val="left"/>
        <w:rPr>
          <w:rFonts w:ascii="Century" w:eastAsia="ＭＳ 明朝" w:hAnsi="Century"/>
        </w:rPr>
      </w:pPr>
    </w:p>
    <w:p w:rsidR="003C05A4" w:rsidRPr="00E76D13" w:rsidRDefault="003C05A4">
      <w:pPr>
        <w:widowControl/>
        <w:ind w:firstLineChars="200" w:firstLine="420"/>
        <w:jc w:val="left"/>
        <w:rPr>
          <w:rFonts w:ascii="Century" w:eastAsia="ＭＳ 明朝" w:hAnsi="Century"/>
        </w:rPr>
      </w:pPr>
    </w:p>
    <w:p w:rsidR="003C05A4" w:rsidRPr="00E76D13" w:rsidRDefault="00AF385C">
      <w:pPr>
        <w:widowControl/>
        <w:jc w:val="left"/>
        <w:rPr>
          <w:rFonts w:ascii="Century" w:eastAsia="ＭＳ 明朝" w:hAnsi="Century"/>
          <w:b/>
        </w:rPr>
      </w:pPr>
      <w:r w:rsidRPr="00E76D13">
        <w:rPr>
          <w:rFonts w:ascii="Century" w:eastAsia="ＭＳ 明朝" w:hAnsi="Century"/>
          <w:b/>
        </w:rPr>
        <w:br w:type="page"/>
      </w:r>
    </w:p>
    <w:p w:rsidR="003C05A4" w:rsidRPr="009938CD" w:rsidRDefault="00AF385C">
      <w:pPr>
        <w:rPr>
          <w:rFonts w:ascii="Century" w:eastAsia="ＭＳ 明朝" w:hAnsi="Century"/>
        </w:rPr>
      </w:pPr>
      <w:r w:rsidRPr="009938CD">
        <w:rPr>
          <w:rFonts w:ascii="Century" w:eastAsia="ＭＳ 明朝" w:hAnsi="Century"/>
        </w:rPr>
        <w:lastRenderedPageBreak/>
        <w:t>【</w:t>
      </w:r>
      <w:r w:rsidRPr="009938CD">
        <w:rPr>
          <w:rFonts w:ascii="Segoe UI Symbol" w:eastAsia="ＭＳ 明朝" w:hAnsi="Segoe UI Symbol" w:cs="Segoe UI Symbol"/>
        </w:rPr>
        <w:t>☞</w:t>
      </w:r>
      <w:r w:rsidRPr="009938CD">
        <w:rPr>
          <w:rFonts w:ascii="Century" w:eastAsia="ＭＳ 明朝" w:hAnsi="Century"/>
        </w:rPr>
        <w:t>ポイント：提供すべき情報の欄が</w:t>
      </w:r>
      <w:r w:rsidRPr="009938CD">
        <w:rPr>
          <w:rFonts w:ascii="Century" w:eastAsia="ＭＳ 明朝" w:hAnsi="Century"/>
        </w:rPr>
        <w:t>”</w:t>
      </w:r>
      <w:r w:rsidRPr="009938CD">
        <w:rPr>
          <w:rFonts w:ascii="Century" w:eastAsia="ＭＳ 明朝" w:hAnsi="Century"/>
        </w:rPr>
        <w:t>ブランクになっており、危機発生時には収集した情報でブランク</w:t>
      </w:r>
    </w:p>
    <w:p w:rsidR="003C05A4" w:rsidRPr="009938CD" w:rsidRDefault="00AF385C">
      <w:pPr>
        <w:ind w:firstLineChars="700" w:firstLine="1470"/>
        <w:rPr>
          <w:rFonts w:ascii="Century" w:eastAsia="ＭＳ 明朝" w:hAnsi="Century"/>
        </w:rPr>
      </w:pPr>
      <w:r w:rsidRPr="009938CD">
        <w:rPr>
          <w:rFonts w:ascii="Century" w:eastAsia="ＭＳ 明朝" w:hAnsi="Century"/>
        </w:rPr>
        <w:t>を埋めることで、そのまま役に立つ情報の発信が可能になります！】</w:t>
      </w:r>
    </w:p>
    <w:p w:rsidR="003C05A4" w:rsidRPr="009938CD" w:rsidRDefault="00AF385C">
      <w:pPr>
        <w:rPr>
          <w:rFonts w:ascii="Century" w:eastAsia="ＭＳ 明朝" w:hAnsi="Century"/>
          <w:b/>
        </w:rPr>
      </w:pPr>
      <w:r w:rsidRPr="009938CD">
        <w:rPr>
          <w:rFonts w:ascii="Century" w:eastAsia="ＭＳ 明朝" w:hAnsi="Century"/>
          <w:b/>
        </w:rPr>
        <w:t>施設内で退避している利用者への情報提供のためのテンプレートの例</w:t>
      </w:r>
      <w:r w:rsidRPr="009938CD">
        <w:rPr>
          <w:rFonts w:ascii="Century" w:eastAsia="ＭＳ 明朝" w:hAnsi="Century"/>
        </w:rPr>
        <w:t>（下記</w:t>
      </w:r>
      <w:r w:rsidRPr="009938CD">
        <w:rPr>
          <w:rFonts w:ascii="Century" w:eastAsia="ＭＳ 明朝" w:hAnsi="Century"/>
          <w:color w:val="FF0000"/>
        </w:rPr>
        <w:t>赤枠</w:t>
      </w:r>
      <w:r w:rsidRPr="009938CD">
        <w:rPr>
          <w:rFonts w:ascii="Century" w:eastAsia="ＭＳ 明朝" w:hAnsi="Century"/>
        </w:rPr>
        <w:t>内の情報を収集）</w:t>
      </w:r>
    </w:p>
    <w:p w:rsidR="003C05A4" w:rsidRPr="009938CD" w:rsidRDefault="00AF385C">
      <w:pPr>
        <w:rPr>
          <w:rFonts w:ascii="Century" w:eastAsia="ＭＳ 明朝" w:hAnsi="Century"/>
        </w:rPr>
      </w:pPr>
      <w:r w:rsidRPr="009938CD">
        <w:rPr>
          <w:rFonts w:ascii="Century" w:eastAsia="ＭＳ 明朝" w:hAnsi="Century"/>
        </w:rPr>
        <w:t>お客様各位、</w:t>
      </w:r>
    </w:p>
    <w:p w:rsidR="003C05A4" w:rsidRPr="009938CD" w:rsidRDefault="00AF385C">
      <w:pPr>
        <w:jc w:val="cente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48" behindDoc="0" locked="0" layoutInCell="1" hidden="0" allowOverlap="1">
                <wp:simplePos x="0" y="0"/>
                <wp:positionH relativeFrom="column">
                  <wp:posOffset>4699000</wp:posOffset>
                </wp:positionH>
                <wp:positionV relativeFrom="paragraph">
                  <wp:posOffset>209550</wp:posOffset>
                </wp:positionV>
                <wp:extent cx="628650" cy="260350"/>
                <wp:effectExtent l="635" t="635" r="29845" b="10795"/>
                <wp:wrapNone/>
                <wp:docPr id="1063" name="角丸四角形 4"/>
                <wp:cNvGraphicFramePr/>
                <a:graphic xmlns:a="http://schemas.openxmlformats.org/drawingml/2006/main">
                  <a:graphicData uri="http://schemas.microsoft.com/office/word/2010/wordprocessingShape">
                    <wps:wsp>
                      <wps:cNvSpPr/>
                      <wps:spPr>
                        <a:xfrm>
                          <a:off x="0" y="0"/>
                          <a:ext cx="628650" cy="260350"/>
                        </a:xfrm>
                        <a:prstGeom prst="roundRect">
                          <a:avLst/>
                        </a:prstGeom>
                        <a:noFill/>
                        <a:ln w="19050" cap="flat" cmpd="sng" algn="ctr">
                          <a:solidFill>
                            <a:srgbClr val="FF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w15="http://schemas.microsoft.com/office/word/2012/wordml">
            <w:pict>
              <v:roundrect id="角丸四角形 4" style="mso-wrap-distance-right:9pt;mso-wrap-distance-bottom:0pt;margin-top:16.5pt;mso-position-vertical-relative:text;mso-position-horizontal-relative:text;position:absolute;height:20.5pt;mso-wrap-distance-top:0pt;width:49.5pt;mso-wrap-distance-left:9pt;margin-left:370pt;z-index:48;" o:spid="_x0000_s1063"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【大雨に関する情報】</w:t>
      </w:r>
    </w:p>
    <w:p w:rsidR="003C05A4" w:rsidRPr="009938CD" w:rsidRDefault="00AF385C">
      <w:pPr>
        <w:ind w:firstLineChars="100" w:firstLine="210"/>
        <w:rPr>
          <w:rFonts w:ascii="Century" w:eastAsia="ＭＳ 明朝" w:hAnsi="Century"/>
        </w:rPr>
      </w:pPr>
      <w:r w:rsidRPr="009938CD">
        <w:rPr>
          <w:rFonts w:ascii="Century" w:eastAsia="ＭＳ 明朝" w:hAnsi="Century"/>
        </w:rPr>
        <w:t>大雨により、県内及び周辺地域で洪水や土砂災害等の被害が発生しています。〇〇地区でも、河川の氾濫や土砂災害に最大限の警戒が呼びかけられています。お客様は、従業員のご案内に応じて、ご自身の安全を確保してくださるようお願いします。</w:t>
      </w:r>
    </w:p>
    <w:p w:rsidR="003C05A4" w:rsidRPr="009938CD" w:rsidRDefault="00AF385C">
      <w:pPr>
        <w:ind w:firstLineChars="100" w:firstLine="210"/>
        <w:rPr>
          <w:rFonts w:ascii="Century" w:eastAsia="ＭＳ 明朝" w:hAnsi="Century"/>
        </w:rPr>
      </w:pPr>
      <w:r w:rsidRPr="009938CD">
        <w:rPr>
          <w:rFonts w:ascii="Century" w:eastAsia="ＭＳ 明朝" w:hAnsi="Century"/>
        </w:rPr>
        <w:t>周辺の道路は冠水により通行が危険な状態になっています。安全のため外出はお控えください。</w:t>
      </w:r>
    </w:p>
    <w:p w:rsidR="003C05A4" w:rsidRPr="009938CD" w:rsidRDefault="003C05A4">
      <w:pPr>
        <w:rPr>
          <w:rFonts w:ascii="Century" w:eastAsia="ＭＳ 明朝" w:hAnsi="Century"/>
        </w:rPr>
      </w:pPr>
    </w:p>
    <w:p w:rsidR="003C05A4" w:rsidRPr="009938CD" w:rsidRDefault="00AF385C">
      <w:pP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49" behindDoc="0" locked="0" layoutInCell="1" hidden="0" allowOverlap="1">
                <wp:simplePos x="0" y="0"/>
                <wp:positionH relativeFrom="column">
                  <wp:posOffset>1800225</wp:posOffset>
                </wp:positionH>
                <wp:positionV relativeFrom="paragraph">
                  <wp:posOffset>210820</wp:posOffset>
                </wp:positionV>
                <wp:extent cx="1436370" cy="245745"/>
                <wp:effectExtent l="635" t="635" r="29845" b="10795"/>
                <wp:wrapNone/>
                <wp:docPr id="1064" name="角丸四角形 5"/>
                <wp:cNvGraphicFramePr/>
                <a:graphic xmlns:a="http://schemas.openxmlformats.org/drawingml/2006/main">
                  <a:graphicData uri="http://schemas.microsoft.com/office/word/2010/wordprocessingShape">
                    <wps:wsp>
                      <wps:cNvSpPr/>
                      <wps:spPr>
                        <a:xfrm>
                          <a:off x="0" y="0"/>
                          <a:ext cx="1436370" cy="245745"/>
                        </a:xfrm>
                        <a:prstGeom prst="roundRect">
                          <a:avLst/>
                        </a:prstGeom>
                        <a:noFill/>
                        <a:ln w="19050" cap="flat" cmpd="sng" algn="ctr">
                          <a:solidFill>
                            <a:srgbClr val="FF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w15="http://schemas.microsoft.com/office/word/2012/wordml">
            <w:pict>
              <v:roundrect id="角丸四角形 5" style="mso-wrap-distance-right:9pt;mso-wrap-distance-bottom:0pt;margin-top:16.600000000000001pt;mso-position-vertical-relative:text;mso-position-horizontal-relative:text;position:absolute;height:19.350000000000001pt;mso-wrap-distance-top:0pt;width:113.1pt;mso-wrap-distance-left:9pt;margin-left:141.75pt;z-index:49;" o:spid="_x0000_s1064"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noProof/>
        </w:rPr>
        <mc:AlternateContent>
          <mc:Choice Requires="wps">
            <w:drawing>
              <wp:anchor distT="0" distB="0" distL="114300" distR="114300" simplePos="0" relativeHeight="47" behindDoc="0" locked="0" layoutInCell="1" hidden="0" allowOverlap="1">
                <wp:simplePos x="0" y="0"/>
                <wp:positionH relativeFrom="column">
                  <wp:posOffset>222250</wp:posOffset>
                </wp:positionH>
                <wp:positionV relativeFrom="paragraph">
                  <wp:posOffset>209550</wp:posOffset>
                </wp:positionV>
                <wp:extent cx="876300" cy="260350"/>
                <wp:effectExtent l="635" t="635" r="29845" b="10795"/>
                <wp:wrapNone/>
                <wp:docPr id="1065" name="角丸四角形 3"/>
                <wp:cNvGraphicFramePr/>
                <a:graphic xmlns:a="http://schemas.openxmlformats.org/drawingml/2006/main">
                  <a:graphicData uri="http://schemas.microsoft.com/office/word/2010/wordprocessingShape">
                    <wps:wsp>
                      <wps:cNvSpPr/>
                      <wps:spPr>
                        <a:xfrm>
                          <a:off x="0" y="0"/>
                          <a:ext cx="876300" cy="2603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w15="http://schemas.microsoft.com/office/word/2012/wordml">
            <w:pict>
              <v:roundrect id="角丸四角形 3" style="mso-wrap-distance-right:9pt;mso-wrap-distance-bottom:0pt;margin-top:16.5pt;mso-position-vertical-relative:text;mso-position-horizontal-relative:text;position:absolute;height:20.5pt;mso-wrap-distance-top:0pt;width:69pt;mso-wrap-distance-left:9pt;margin-left:17.5pt;z-index:47;" o:spid="_x0000_s1065"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【注意報・警報、避難勧告・避難指示等】</w:t>
      </w:r>
    </w:p>
    <w:p w:rsidR="003C05A4" w:rsidRPr="009938CD" w:rsidRDefault="00AF385C">
      <w:pPr>
        <w:numPr>
          <w:ilvl w:val="0"/>
          <w:numId w:val="42"/>
        </w:numP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52" behindDoc="0" locked="0" layoutInCell="1" hidden="0" allowOverlap="1">
                <wp:simplePos x="0" y="0"/>
                <wp:positionH relativeFrom="column">
                  <wp:posOffset>3117850</wp:posOffset>
                </wp:positionH>
                <wp:positionV relativeFrom="paragraph">
                  <wp:posOffset>203200</wp:posOffset>
                </wp:positionV>
                <wp:extent cx="1327150" cy="247650"/>
                <wp:effectExtent l="635" t="635" r="29845" b="10795"/>
                <wp:wrapNone/>
                <wp:docPr id="1066" name="角丸四角形 8"/>
                <wp:cNvGraphicFramePr/>
                <a:graphic xmlns:a="http://schemas.openxmlformats.org/drawingml/2006/main">
                  <a:graphicData uri="http://schemas.microsoft.com/office/word/2010/wordprocessingShape">
                    <wps:wsp>
                      <wps:cNvSpPr/>
                      <wps:spPr>
                        <a:xfrm>
                          <a:off x="0" y="0"/>
                          <a:ext cx="1327150" cy="247650"/>
                        </a:xfrm>
                        <a:prstGeom prst="roundRect">
                          <a:avLst/>
                        </a:prstGeom>
                        <a:noFill/>
                        <a:ln w="19050" cap="flat" cmpd="sng" algn="ctr">
                          <a:solidFill>
                            <a:srgbClr val="FF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w15="http://schemas.microsoft.com/office/word/2012/wordml">
            <w:pict>
              <v:roundrect id="角丸四角形 8" style="mso-wrap-distance-right:9pt;mso-wrap-distance-bottom:0pt;margin-top:16pt;mso-position-vertical-relative:text;mso-position-horizontal-relative:text;position:absolute;height:19.5pt;mso-wrap-distance-top:0pt;width:104.5pt;mso-wrap-distance-left:9pt;margin-left:245.5pt;z-index:52;" o:spid="_x0000_s1066"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noProof/>
        </w:rPr>
        <mc:AlternateContent>
          <mc:Choice Requires="wps">
            <w:drawing>
              <wp:anchor distT="0" distB="0" distL="114300" distR="114300" simplePos="0" relativeHeight="50" behindDoc="0" locked="0" layoutInCell="1" hidden="0" allowOverlap="1">
                <wp:simplePos x="0" y="0"/>
                <wp:positionH relativeFrom="column">
                  <wp:posOffset>222250</wp:posOffset>
                </wp:positionH>
                <wp:positionV relativeFrom="paragraph">
                  <wp:posOffset>215900</wp:posOffset>
                </wp:positionV>
                <wp:extent cx="876300" cy="260350"/>
                <wp:effectExtent l="635" t="635" r="29845" b="10795"/>
                <wp:wrapNone/>
                <wp:docPr id="1067" name="角丸四角形 6"/>
                <wp:cNvGraphicFramePr/>
                <a:graphic xmlns:a="http://schemas.openxmlformats.org/drawingml/2006/main">
                  <a:graphicData uri="http://schemas.microsoft.com/office/word/2010/wordprocessingShape">
                    <wps:wsp>
                      <wps:cNvSpPr/>
                      <wps:spPr>
                        <a:xfrm>
                          <a:off x="0" y="0"/>
                          <a:ext cx="876300" cy="260350"/>
                        </a:xfrm>
                        <a:prstGeom prst="roundRect">
                          <a:avLst/>
                        </a:prstGeom>
                        <a:noFill/>
                        <a:ln w="19050" cap="flat" cmpd="sng" algn="ctr">
                          <a:solidFill>
                            <a:srgbClr val="FF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w15="http://schemas.microsoft.com/office/word/2012/wordml">
            <w:pict>
              <v:roundrect id="角丸四角形 6" style="mso-wrap-distance-right:9pt;mso-wrap-distance-bottom:0pt;margin-top:17pt;mso-position-vertical-relative:text;mso-position-horizontal-relative:text;position:absolute;height:20.5pt;mso-wrap-distance-top:0pt;width:69pt;mso-wrap-distance-left:9pt;margin-left:17.5pt;z-index:50;" o:spid="_x0000_s1067"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u w:val="single"/>
        </w:rPr>
        <w:t xml:space="preserve">　月　日　</w:t>
      </w:r>
      <w:r w:rsidRPr="009938CD">
        <w:rPr>
          <w:rFonts w:ascii="Century" w:eastAsia="ＭＳ 明朝" w:hAnsi="Century"/>
        </w:rPr>
        <w:t>時、</w:t>
      </w:r>
      <w:r w:rsidRPr="009938CD">
        <w:rPr>
          <w:rFonts w:ascii="Century" w:eastAsia="ＭＳ 明朝" w:hAnsi="Century"/>
        </w:rPr>
        <w:t>○○</w:t>
      </w:r>
      <w:r w:rsidRPr="009938CD">
        <w:rPr>
          <w:rFonts w:ascii="Century" w:eastAsia="ＭＳ 明朝" w:hAnsi="Century"/>
        </w:rPr>
        <w:t>地方に</w:t>
      </w:r>
      <w:r w:rsidRPr="009938CD">
        <w:rPr>
          <w:rFonts w:ascii="Century" w:eastAsia="ＭＳ 明朝" w:hAnsi="Century"/>
          <w:u w:val="single"/>
        </w:rPr>
        <w:t xml:space="preserve">　　　　</w:t>
      </w:r>
      <w:r w:rsidRPr="009938CD">
        <w:rPr>
          <w:rFonts w:ascii="Century" w:eastAsia="ＭＳ 明朝" w:hAnsi="Century"/>
        </w:rPr>
        <w:t>警報・注意報が発表されました。</w:t>
      </w:r>
    </w:p>
    <w:p w:rsidR="003C05A4" w:rsidRPr="009938CD" w:rsidRDefault="00AF385C">
      <w:pPr>
        <w:numPr>
          <w:ilvl w:val="0"/>
          <w:numId w:val="42"/>
        </w:numPr>
        <w:rPr>
          <w:rFonts w:ascii="Century" w:eastAsia="ＭＳ 明朝" w:hAnsi="Century"/>
        </w:rPr>
      </w:pPr>
      <w:r w:rsidRPr="009938CD">
        <w:rPr>
          <w:rFonts w:ascii="Century" w:eastAsia="ＭＳ 明朝" w:hAnsi="Century"/>
          <w:u w:val="single"/>
        </w:rPr>
        <w:t xml:space="preserve">　月　日　</w:t>
      </w:r>
      <w:r w:rsidRPr="009938CD">
        <w:rPr>
          <w:rFonts w:ascii="Century" w:eastAsia="ＭＳ 明朝" w:hAnsi="Century"/>
        </w:rPr>
        <w:t>時、〇〇市より当施設のある地区に</w:t>
      </w:r>
      <w:bookmarkStart w:id="178" w:name="_Hlk60139796"/>
      <w:r w:rsidRPr="009938CD">
        <w:rPr>
          <w:rFonts w:ascii="Century" w:eastAsia="ＭＳ 明朝" w:hAnsi="Century"/>
        </w:rPr>
        <w:t>（避難勧告・避難指示）</w:t>
      </w:r>
      <w:bookmarkEnd w:id="178"/>
      <w:r w:rsidRPr="009938CD">
        <w:rPr>
          <w:rFonts w:ascii="Century" w:eastAsia="ＭＳ 明朝" w:hAnsi="Century"/>
        </w:rPr>
        <w:t>が発出されました。</w:t>
      </w:r>
    </w:p>
    <w:p w:rsidR="003C05A4" w:rsidRPr="009938CD" w:rsidRDefault="00AF385C">
      <w:pPr>
        <w:ind w:firstLineChars="100" w:firstLine="210"/>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51" behindDoc="0" locked="0" layoutInCell="1" hidden="0" allowOverlap="1">
                <wp:simplePos x="0" y="0"/>
                <wp:positionH relativeFrom="column">
                  <wp:posOffset>101600</wp:posOffset>
                </wp:positionH>
                <wp:positionV relativeFrom="paragraph">
                  <wp:posOffset>19050</wp:posOffset>
                </wp:positionV>
                <wp:extent cx="476250" cy="196850"/>
                <wp:effectExtent l="635" t="635" r="29845" b="10795"/>
                <wp:wrapNone/>
                <wp:docPr id="1068" name="角丸四角形 7"/>
                <wp:cNvGraphicFramePr/>
                <a:graphic xmlns:a="http://schemas.openxmlformats.org/drawingml/2006/main">
                  <a:graphicData uri="http://schemas.microsoft.com/office/word/2010/wordprocessingShape">
                    <wps:wsp>
                      <wps:cNvSpPr/>
                      <wps:spPr>
                        <a:xfrm>
                          <a:off x="0" y="0"/>
                          <a:ext cx="476250" cy="196850"/>
                        </a:xfrm>
                        <a:prstGeom prst="roundRect">
                          <a:avLst/>
                        </a:prstGeom>
                        <a:noFill/>
                        <a:ln w="19050" cap="flat" cmpd="sng" algn="ctr">
                          <a:solidFill>
                            <a:srgbClr val="FF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w15="http://schemas.microsoft.com/office/word/2012/wordml">
            <w:pict>
              <v:roundrect id="角丸四角形 7" style="mso-wrap-distance-right:9pt;mso-wrap-distance-bottom:0pt;margin-top:1.5pt;mso-position-vertical-relative:text;mso-position-horizontal-relative:text;position:absolute;height:15.5pt;mso-wrap-distance-top:0pt;width:37.5pt;mso-wrap-distance-left:9pt;margin-left:8pt;z-index:51;" o:spid="_x0000_s1068"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w:t>
      </w:r>
      <w:r w:rsidRPr="009938CD">
        <w:rPr>
          <w:rFonts w:ascii="Century" w:eastAsia="ＭＳ 明朝" w:hAnsi="Century"/>
        </w:rPr>
        <w:t>市及び周辺市町村では、河川が増水し、一部の河川では氾濫警戒水位に達しています。水害・土砂災害の危険性が非常に高まっています。</w:t>
      </w:r>
    </w:p>
    <w:p w:rsidR="003C05A4" w:rsidRPr="009938CD" w:rsidRDefault="003C05A4">
      <w:pPr>
        <w:rPr>
          <w:rFonts w:ascii="Century" w:eastAsia="ＭＳ 明朝" w:hAnsi="Century"/>
        </w:rPr>
      </w:pPr>
    </w:p>
    <w:p w:rsidR="003C05A4" w:rsidRPr="009938CD" w:rsidRDefault="00AF385C">
      <w:pP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53" behindDoc="0" locked="0" layoutInCell="1" hidden="0" allowOverlap="1">
                <wp:simplePos x="0" y="0"/>
                <wp:positionH relativeFrom="column">
                  <wp:posOffset>1949450</wp:posOffset>
                </wp:positionH>
                <wp:positionV relativeFrom="paragraph">
                  <wp:posOffset>228600</wp:posOffset>
                </wp:positionV>
                <wp:extent cx="482600" cy="203200"/>
                <wp:effectExtent l="635" t="635" r="29845" b="10795"/>
                <wp:wrapNone/>
                <wp:docPr id="1069" name="角丸四角形 9"/>
                <wp:cNvGraphicFramePr/>
                <a:graphic xmlns:a="http://schemas.openxmlformats.org/drawingml/2006/main">
                  <a:graphicData uri="http://schemas.microsoft.com/office/word/2010/wordprocessingShape">
                    <wps:wsp>
                      <wps:cNvSpPr/>
                      <wps:spPr>
                        <a:xfrm>
                          <a:off x="0" y="0"/>
                          <a:ext cx="482600" cy="203200"/>
                        </a:xfrm>
                        <a:prstGeom prst="roundRect">
                          <a:avLst/>
                        </a:prstGeom>
                        <a:noFill/>
                        <a:ln w="19050" cap="flat" cmpd="sng" algn="ctr">
                          <a:solidFill>
                            <a:srgbClr val="FF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w15="http://schemas.microsoft.com/office/word/2012/wordml">
            <w:pict>
              <v:roundrect id="角丸四角形 9" style="mso-wrap-distance-right:9pt;mso-wrap-distance-bottom:0pt;margin-top:18pt;mso-position-vertical-relative:text;mso-position-horizontal-relative:text;position:absolute;height:16pt;mso-wrap-distance-top:0pt;width:38pt;mso-wrap-distance-left:9pt;margin-left:153.5pt;z-index:53;" o:spid="_x0000_s1069"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【当施設の状況】</w:t>
      </w:r>
    </w:p>
    <w:p w:rsidR="003C05A4" w:rsidRPr="009938CD" w:rsidRDefault="00AF385C">
      <w:pPr>
        <w:ind w:firstLineChars="100" w:firstLine="210"/>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60" behindDoc="0" locked="0" layoutInCell="1" hidden="0" allowOverlap="1">
                <wp:simplePos x="0" y="0"/>
                <wp:positionH relativeFrom="column">
                  <wp:posOffset>3028950</wp:posOffset>
                </wp:positionH>
                <wp:positionV relativeFrom="paragraph">
                  <wp:posOffset>215900</wp:posOffset>
                </wp:positionV>
                <wp:extent cx="1327150" cy="247650"/>
                <wp:effectExtent l="635" t="635" r="29845" b="10795"/>
                <wp:wrapNone/>
                <wp:docPr id="1070" name="角丸四角形 17"/>
                <wp:cNvGraphicFramePr/>
                <a:graphic xmlns:a="http://schemas.openxmlformats.org/drawingml/2006/main">
                  <a:graphicData uri="http://schemas.microsoft.com/office/word/2010/wordprocessingShape">
                    <wps:wsp>
                      <wps:cNvSpPr/>
                      <wps:spPr>
                        <a:xfrm>
                          <a:off x="0" y="0"/>
                          <a:ext cx="1327150" cy="247650"/>
                        </a:xfrm>
                        <a:prstGeom prst="roundRect">
                          <a:avLst/>
                        </a:prstGeom>
                        <a:noFill/>
                        <a:ln w="19050" cap="flat" cmpd="sng" algn="ctr">
                          <a:solidFill>
                            <a:srgbClr val="FF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w15="http://schemas.microsoft.com/office/word/2012/wordml">
            <w:pict>
              <v:roundrect id="角丸四角形 17" style="mso-wrap-distance-right:9pt;mso-wrap-distance-bottom:0pt;margin-top:17pt;mso-position-vertical-relative:text;mso-position-horizontal-relative:text;position:absolute;height:19.5pt;mso-wrap-distance-top:0pt;width:104.5pt;mso-wrap-distance-left:9pt;margin-left:238.5pt;z-index:60;" o:spid="_x0000_s1070"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当施設は河川から離れており、</w:t>
      </w:r>
      <w:r w:rsidRPr="009938CD">
        <w:rPr>
          <w:rFonts w:ascii="Century" w:eastAsia="ＭＳ 明朝" w:hAnsi="Century"/>
        </w:rPr>
        <w:t>○○</w:t>
      </w:r>
      <w:r w:rsidRPr="009938CD">
        <w:rPr>
          <w:rFonts w:ascii="Century" w:eastAsia="ＭＳ 明朝" w:hAnsi="Century"/>
        </w:rPr>
        <w:t>湖の湖面から</w:t>
      </w:r>
      <w:r w:rsidRPr="009938CD">
        <w:rPr>
          <w:rFonts w:ascii="Century" w:eastAsia="ＭＳ 明朝" w:hAnsi="Century"/>
        </w:rPr>
        <w:t>10m</w:t>
      </w:r>
      <w:r w:rsidRPr="009938CD">
        <w:rPr>
          <w:rFonts w:ascii="Century" w:eastAsia="ＭＳ 明朝" w:hAnsi="Century"/>
        </w:rPr>
        <w:t>以上高い位置にあるため、当施設が浸水する恐れはありませんのでご安心ください。したがって、（避難勧告・避難指示）が出ておりますが、当施設では最も安全な施設内に避難・待機していただいております。</w:t>
      </w:r>
    </w:p>
    <w:p w:rsidR="003C05A4" w:rsidRPr="009938CD" w:rsidRDefault="00AF385C">
      <w:pPr>
        <w:ind w:firstLineChars="100" w:firstLine="210"/>
        <w:rPr>
          <w:rFonts w:ascii="Century" w:eastAsia="ＭＳ 明朝" w:hAnsi="Century"/>
        </w:rPr>
      </w:pPr>
      <w:r w:rsidRPr="009938CD">
        <w:rPr>
          <w:rFonts w:ascii="Century" w:eastAsia="ＭＳ 明朝" w:hAnsi="Century"/>
        </w:rPr>
        <w:t>現在のところ、電気及び水道は通常とおり供給されています。当施設には自家発電装置が設置されておりますので、停電が発生した場合でも館内の照明はほぼ点灯できます。なお、停電時、一部のエレベーター、エスカレーター、空調等は利用できなくなります。</w:t>
      </w:r>
    </w:p>
    <w:p w:rsidR="003C05A4" w:rsidRPr="009938CD" w:rsidRDefault="003C05A4">
      <w:pPr>
        <w:ind w:firstLineChars="100" w:firstLine="210"/>
        <w:rPr>
          <w:rFonts w:ascii="Century" w:eastAsia="ＭＳ 明朝" w:hAnsi="Century"/>
        </w:rPr>
      </w:pPr>
    </w:p>
    <w:p w:rsidR="003C05A4" w:rsidRPr="009938CD" w:rsidRDefault="00AF385C">
      <w:pPr>
        <w:rPr>
          <w:rFonts w:ascii="Century" w:eastAsia="ＭＳ 明朝" w:hAnsi="Century"/>
        </w:rPr>
      </w:pPr>
      <w:r w:rsidRPr="009938CD">
        <w:rPr>
          <w:rFonts w:ascii="Century" w:eastAsia="ＭＳ 明朝" w:hAnsi="Century"/>
        </w:rPr>
        <w:t>【交通関係の情報】</w:t>
      </w:r>
    </w:p>
    <w:p w:rsidR="003C05A4" w:rsidRPr="009938CD" w:rsidRDefault="00AF385C">
      <w:pPr>
        <w:ind w:firstLineChars="100" w:firstLine="210"/>
        <w:rPr>
          <w:rFonts w:ascii="Century" w:eastAsia="ＭＳ 明朝" w:hAnsi="Century"/>
        </w:rPr>
      </w:pPr>
      <w:r w:rsidRPr="009938CD">
        <w:rPr>
          <w:rFonts w:ascii="Century" w:eastAsia="ＭＳ 明朝" w:hAnsi="Century"/>
        </w:rPr>
        <w:t>大雨により県内の交通機関に影響が出ています。</w:t>
      </w:r>
    </w:p>
    <w:p w:rsidR="003C05A4" w:rsidRPr="009938CD" w:rsidRDefault="00AF385C">
      <w:pP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54" behindDoc="0" locked="0" layoutInCell="1" hidden="0" allowOverlap="1">
                <wp:simplePos x="0" y="0"/>
                <wp:positionH relativeFrom="column">
                  <wp:posOffset>222250</wp:posOffset>
                </wp:positionH>
                <wp:positionV relativeFrom="paragraph">
                  <wp:posOffset>209550</wp:posOffset>
                </wp:positionV>
                <wp:extent cx="1739900" cy="241300"/>
                <wp:effectExtent l="635" t="635" r="29845" b="10795"/>
                <wp:wrapNone/>
                <wp:docPr id="1071" name="角丸四角形 10"/>
                <wp:cNvGraphicFramePr/>
                <a:graphic xmlns:a="http://schemas.openxmlformats.org/drawingml/2006/main">
                  <a:graphicData uri="http://schemas.microsoft.com/office/word/2010/wordprocessingShape">
                    <wps:wsp>
                      <wps:cNvSpPr/>
                      <wps:spPr>
                        <a:xfrm>
                          <a:off x="0" y="0"/>
                          <a:ext cx="1739900" cy="241300"/>
                        </a:xfrm>
                        <a:prstGeom prst="roundRect">
                          <a:avLst/>
                        </a:prstGeom>
                        <a:noFill/>
                        <a:ln w="19050" cap="flat" cmpd="sng" algn="ctr">
                          <a:solidFill>
                            <a:srgbClr val="FF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w15="http://schemas.microsoft.com/office/word/2012/wordml">
            <w:pict>
              <v:roundrect id="角丸四角形 10" style="mso-wrap-distance-right:9pt;mso-wrap-distance-bottom:0pt;margin-top:16.5pt;mso-position-vertical-relative:text;mso-position-horizontal-relative:text;position:absolute;height:19pt;mso-wrap-distance-top:0pt;width:137pt;mso-wrap-distance-left:9pt;margin-left:17.5pt;z-index:54;" o:spid="_x0000_s1071"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＜鉄道・バス＞</w:t>
      </w:r>
    </w:p>
    <w:p w:rsidR="003C05A4" w:rsidRPr="009938CD" w:rsidRDefault="00AF385C">
      <w:pPr>
        <w:numPr>
          <w:ilvl w:val="0"/>
          <w:numId w:val="43"/>
        </w:numP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55" behindDoc="0" locked="0" layoutInCell="1" hidden="0" allowOverlap="1">
                <wp:simplePos x="0" y="0"/>
                <wp:positionH relativeFrom="column">
                  <wp:posOffset>222250</wp:posOffset>
                </wp:positionH>
                <wp:positionV relativeFrom="paragraph">
                  <wp:posOffset>222250</wp:posOffset>
                </wp:positionV>
                <wp:extent cx="711200" cy="234950"/>
                <wp:effectExtent l="635" t="635" r="29845" b="10795"/>
                <wp:wrapNone/>
                <wp:docPr id="1072" name="角丸四角形 11"/>
                <wp:cNvGraphicFramePr/>
                <a:graphic xmlns:a="http://schemas.openxmlformats.org/drawingml/2006/main">
                  <a:graphicData uri="http://schemas.microsoft.com/office/word/2010/wordprocessingShape">
                    <wps:wsp>
                      <wps:cNvSpPr/>
                      <wps:spPr>
                        <a:xfrm>
                          <a:off x="0" y="0"/>
                          <a:ext cx="711200" cy="234950"/>
                        </a:xfrm>
                        <a:prstGeom prst="roundRect">
                          <a:avLst/>
                        </a:prstGeom>
                        <a:noFill/>
                        <a:ln w="19050" cap="flat" cmpd="sng" algn="ctr">
                          <a:solidFill>
                            <a:srgbClr val="FF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w15="http://schemas.microsoft.com/office/word/2012/wordml">
            <w:pict>
              <v:roundrect id="角丸四角形 11" style="mso-wrap-distance-right:9pt;mso-wrap-distance-bottom:0pt;margin-top:17.5pt;mso-position-vertical-relative:text;mso-position-horizontal-relative:text;position:absolute;height:18.5pt;mso-wrap-distance-top:0pt;width:56pt;mso-wrap-distance-left:9pt;margin-left:17.5pt;z-index:55;" o:spid="_x0000_s1072"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JR</w:t>
      </w:r>
      <w:r w:rsidRPr="009938CD">
        <w:rPr>
          <w:rFonts w:ascii="Century" w:eastAsia="ＭＳ 明朝" w:hAnsi="Century"/>
        </w:rPr>
        <w:t>〇〇線は、</w:t>
      </w:r>
      <w:r w:rsidRPr="009938CD">
        <w:rPr>
          <w:rFonts w:ascii="Century" w:eastAsia="ＭＳ 明朝" w:hAnsi="Century"/>
          <w:u w:val="single"/>
        </w:rPr>
        <w:t xml:space="preserve">　　＝　　</w:t>
      </w:r>
      <w:r w:rsidRPr="009938CD">
        <w:rPr>
          <w:rFonts w:ascii="Century" w:eastAsia="ＭＳ 明朝" w:hAnsi="Century"/>
        </w:rPr>
        <w:t>間で運行を見合わせています。</w:t>
      </w:r>
    </w:p>
    <w:p w:rsidR="003C05A4" w:rsidRPr="009938CD" w:rsidRDefault="00AF385C">
      <w:pPr>
        <w:numPr>
          <w:ilvl w:val="0"/>
          <w:numId w:val="43"/>
        </w:numPr>
        <w:rPr>
          <w:rFonts w:ascii="Century" w:eastAsia="ＭＳ 明朝" w:hAnsi="Century"/>
        </w:rPr>
      </w:pPr>
      <w:r w:rsidRPr="009938CD">
        <w:rPr>
          <w:rFonts w:ascii="Century" w:eastAsia="ＭＳ 明朝" w:hAnsi="Century"/>
        </w:rPr>
        <w:t>〇〇鉄道線は、一部列車に遅れや運休が発生しています。今後の状況によっては、全線で運転を見合わせることがあります。</w:t>
      </w:r>
    </w:p>
    <w:p w:rsidR="003C05A4" w:rsidRPr="009938CD" w:rsidRDefault="00AF385C">
      <w:pPr>
        <w:numPr>
          <w:ilvl w:val="0"/>
          <w:numId w:val="43"/>
        </w:numP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56" behindDoc="0" locked="0" layoutInCell="1" hidden="0" allowOverlap="1">
                <wp:simplePos x="0" y="0"/>
                <wp:positionH relativeFrom="column">
                  <wp:posOffset>1003300</wp:posOffset>
                </wp:positionH>
                <wp:positionV relativeFrom="paragraph">
                  <wp:posOffset>0</wp:posOffset>
                </wp:positionV>
                <wp:extent cx="863600" cy="228600"/>
                <wp:effectExtent l="635" t="635" r="29845" b="10795"/>
                <wp:wrapNone/>
                <wp:docPr id="1073" name="角丸四角形 12"/>
                <wp:cNvGraphicFramePr/>
                <a:graphic xmlns:a="http://schemas.openxmlformats.org/drawingml/2006/main">
                  <a:graphicData uri="http://schemas.microsoft.com/office/word/2010/wordprocessingShape">
                    <wps:wsp>
                      <wps:cNvSpPr/>
                      <wps:spPr>
                        <a:xfrm>
                          <a:off x="0" y="0"/>
                          <a:ext cx="863600" cy="228600"/>
                        </a:xfrm>
                        <a:prstGeom prst="roundRect">
                          <a:avLst/>
                        </a:prstGeom>
                        <a:noFill/>
                        <a:ln w="19050" cap="flat" cmpd="sng" algn="ctr">
                          <a:solidFill>
                            <a:srgbClr val="FF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w15="http://schemas.microsoft.com/office/word/2012/wordml">
            <w:pict>
              <v:roundrect id="角丸四角形 12" style="mso-wrap-distance-right:9pt;mso-wrap-distance-bottom:0pt;margin-top:0pt;mso-position-vertical-relative:text;mso-position-horizontal-relative:text;position:absolute;height:18pt;mso-wrap-distance-top:0pt;width:68pt;mso-wrap-distance-left:9pt;margin-left:79pt;z-index:56;" o:spid="_x0000_s1073"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高速バスは、〇〇高速道路通行止めのため、現在全便運休しています。</w:t>
      </w:r>
    </w:p>
    <w:p w:rsidR="003C05A4" w:rsidRPr="009938CD" w:rsidRDefault="00AF385C">
      <w:pP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57" behindDoc="0" locked="0" layoutInCell="1" hidden="0" allowOverlap="1">
                <wp:simplePos x="0" y="0"/>
                <wp:positionH relativeFrom="column">
                  <wp:posOffset>235585</wp:posOffset>
                </wp:positionH>
                <wp:positionV relativeFrom="paragraph">
                  <wp:posOffset>220980</wp:posOffset>
                </wp:positionV>
                <wp:extent cx="2764155" cy="235585"/>
                <wp:effectExtent l="635" t="635" r="29845" b="10795"/>
                <wp:wrapNone/>
                <wp:docPr id="1074" name="角丸四角形 13"/>
                <wp:cNvGraphicFramePr/>
                <a:graphic xmlns:a="http://schemas.openxmlformats.org/drawingml/2006/main">
                  <a:graphicData uri="http://schemas.microsoft.com/office/word/2010/wordprocessingShape">
                    <wps:wsp>
                      <wps:cNvSpPr/>
                      <wps:spPr>
                        <a:xfrm>
                          <a:off x="0" y="0"/>
                          <a:ext cx="2764155" cy="235585"/>
                        </a:xfrm>
                        <a:prstGeom prst="roundRect">
                          <a:avLst/>
                        </a:prstGeom>
                        <a:noFill/>
                        <a:ln w="19050" cap="flat" cmpd="sng" algn="ctr">
                          <a:solidFill>
                            <a:srgbClr val="FF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w15="http://schemas.microsoft.com/office/word/2012/wordml">
            <w:pict>
              <v:roundrect id="角丸四角形 13" style="mso-wrap-distance-right:9pt;mso-wrap-distance-bottom:0pt;margin-top:17.39pt;mso-position-vertical-relative:text;mso-position-horizontal-relative:text;position:absolute;height:18.55pt;mso-wrap-distance-top:0pt;width:217.65pt;mso-wrap-distance-left:9pt;margin-left:18.55pt;z-index:57;" o:spid="_x0000_s1074"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＜道路＞</w:t>
      </w:r>
    </w:p>
    <w:p w:rsidR="003C05A4" w:rsidRPr="009938CD" w:rsidRDefault="00AF385C">
      <w:pPr>
        <w:numPr>
          <w:ilvl w:val="0"/>
          <w:numId w:val="44"/>
        </w:numPr>
        <w:rPr>
          <w:rFonts w:ascii="Century" w:eastAsia="ＭＳ 明朝" w:hAnsi="Century"/>
        </w:rPr>
      </w:pPr>
      <w:r w:rsidRPr="009938CD">
        <w:rPr>
          <w:rFonts w:ascii="Century" w:eastAsia="ＭＳ 明朝" w:hAnsi="Century"/>
        </w:rPr>
        <w:t>○○</w:t>
      </w:r>
      <w:r w:rsidRPr="009938CD">
        <w:rPr>
          <w:rFonts w:ascii="Century" w:eastAsia="ＭＳ 明朝" w:hAnsi="Century"/>
        </w:rPr>
        <w:t>高速道路</w:t>
      </w:r>
      <w:r w:rsidRPr="009938CD">
        <w:rPr>
          <w:rFonts w:ascii="Century" w:eastAsia="ＭＳ 明朝" w:hAnsi="Century"/>
        </w:rPr>
        <w:tab/>
      </w:r>
      <w:r w:rsidRPr="009938CD">
        <w:rPr>
          <w:rFonts w:ascii="Century" w:eastAsia="ＭＳ 明朝" w:hAnsi="Century"/>
          <w:u w:val="single"/>
        </w:rPr>
        <w:t xml:space="preserve">　　　</w:t>
      </w:r>
      <w:r w:rsidRPr="009938CD">
        <w:rPr>
          <w:rFonts w:ascii="Century" w:eastAsia="ＭＳ 明朝" w:hAnsi="Century"/>
        </w:rPr>
        <w:t>IC</w:t>
      </w:r>
      <w:r w:rsidRPr="009938CD">
        <w:rPr>
          <w:rFonts w:ascii="Century" w:eastAsia="ＭＳ 明朝" w:hAnsi="Century"/>
        </w:rPr>
        <w:t>＝</w:t>
      </w:r>
      <w:r w:rsidRPr="009938CD">
        <w:rPr>
          <w:rFonts w:ascii="Century" w:eastAsia="ＭＳ 明朝" w:hAnsi="Century"/>
          <w:u w:val="single"/>
        </w:rPr>
        <w:t xml:space="preserve">　　　</w:t>
      </w:r>
      <w:r w:rsidRPr="009938CD">
        <w:rPr>
          <w:rFonts w:ascii="Century" w:eastAsia="ＭＳ 明朝" w:hAnsi="Century"/>
        </w:rPr>
        <w:t>IC</w:t>
      </w:r>
      <w:r w:rsidRPr="009938CD">
        <w:rPr>
          <w:rFonts w:ascii="Century" w:eastAsia="ＭＳ 明朝" w:hAnsi="Century"/>
        </w:rPr>
        <w:t>間で通行止めとなっています。</w:t>
      </w:r>
    </w:p>
    <w:p w:rsidR="003C05A4" w:rsidRPr="009938CD" w:rsidRDefault="00AF385C">
      <w:pPr>
        <w:numPr>
          <w:ilvl w:val="0"/>
          <w:numId w:val="44"/>
        </w:numPr>
        <w:rPr>
          <w:rFonts w:ascii="Century" w:eastAsia="ＭＳ 明朝" w:hAnsi="Century"/>
        </w:rPr>
      </w:pPr>
      <w:r w:rsidRPr="009938CD">
        <w:rPr>
          <w:rFonts w:ascii="Century" w:eastAsia="ＭＳ 明朝" w:hAnsi="Century"/>
        </w:rPr>
        <w:t>周辺の道路</w:t>
      </w:r>
      <w:r w:rsidRPr="009938CD">
        <w:rPr>
          <w:rFonts w:ascii="Century" w:eastAsia="ＭＳ 明朝" w:hAnsi="Century"/>
        </w:rPr>
        <w:tab/>
      </w:r>
      <w:r w:rsidRPr="009938CD">
        <w:rPr>
          <w:rFonts w:ascii="Century" w:eastAsia="ＭＳ 明朝" w:hAnsi="Century"/>
        </w:rPr>
        <w:tab/>
      </w:r>
      <w:r w:rsidRPr="009938CD">
        <w:rPr>
          <w:rFonts w:ascii="Century" w:eastAsia="ＭＳ 明朝" w:hAnsi="Century"/>
        </w:rPr>
        <w:t>一部の道路が通行止めとなっています。</w:t>
      </w:r>
    </w:p>
    <w:p w:rsidR="003C05A4" w:rsidRPr="009938CD" w:rsidRDefault="00AF385C">
      <w:pPr>
        <w:rPr>
          <w:rFonts w:ascii="Century" w:eastAsia="ＭＳ 明朝" w:hAnsi="Century"/>
        </w:rPr>
      </w:pPr>
      <w:r w:rsidRPr="009938CD">
        <w:rPr>
          <w:rFonts w:ascii="Century" w:eastAsia="ＭＳ 明朝" w:hAnsi="Century"/>
        </w:rPr>
        <w:t>気象に関する最新の情報は、テレビ及びインターネットの気象情報でご確認ください。</w:t>
      </w:r>
    </w:p>
    <w:p w:rsidR="003C05A4" w:rsidRPr="009938CD" w:rsidRDefault="00AF385C">
      <w:pP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58" behindDoc="0" locked="0" layoutInCell="1" hidden="0" allowOverlap="1">
                <wp:simplePos x="0" y="0"/>
                <wp:positionH relativeFrom="column">
                  <wp:posOffset>-57150</wp:posOffset>
                </wp:positionH>
                <wp:positionV relativeFrom="paragraph">
                  <wp:posOffset>241300</wp:posOffset>
                </wp:positionV>
                <wp:extent cx="1485900" cy="228600"/>
                <wp:effectExtent l="635" t="635" r="29845" b="10795"/>
                <wp:wrapNone/>
                <wp:docPr id="1075" name="角丸四角形 15"/>
                <wp:cNvGraphicFramePr/>
                <a:graphic xmlns:a="http://schemas.openxmlformats.org/drawingml/2006/main">
                  <a:graphicData uri="http://schemas.microsoft.com/office/word/2010/wordprocessingShape">
                    <wps:wsp>
                      <wps:cNvSpPr/>
                      <wps:spPr>
                        <a:xfrm>
                          <a:off x="0" y="0"/>
                          <a:ext cx="1485900" cy="228600"/>
                        </a:xfrm>
                        <a:prstGeom prst="roundRect">
                          <a:avLst/>
                        </a:prstGeom>
                        <a:noFill/>
                        <a:ln w="19050" cap="flat" cmpd="sng" algn="ctr">
                          <a:solidFill>
                            <a:srgbClr val="FF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w15="http://schemas.microsoft.com/office/word/2012/wordml">
            <w:pict>
              <v:roundrect id="角丸四角形 15" style="mso-wrap-distance-right:9pt;mso-wrap-distance-bottom:0pt;margin-top:19pt;mso-position-vertical-relative:text;mso-position-horizontal-relative:text;position:absolute;height:18pt;mso-wrap-distance-top:0pt;width:117pt;mso-wrap-distance-left:9pt;margin-left:-4.5pt;z-index:58;" o:spid="_x0000_s1075"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大雨や交通に関する新しい情報が入った場合は、その都度お知らせします。</w:t>
      </w:r>
    </w:p>
    <w:p w:rsidR="003C05A4" w:rsidRPr="009938CD" w:rsidRDefault="00AF385C">
      <w:pPr>
        <w:rPr>
          <w:rFonts w:ascii="Century" w:eastAsia="ＭＳ 明朝" w:hAnsi="Century"/>
        </w:rPr>
      </w:pPr>
      <w:r w:rsidRPr="009938CD">
        <w:rPr>
          <w:rFonts w:ascii="Century" w:eastAsia="ＭＳ 明朝" w:hAnsi="Century"/>
          <w:noProof/>
        </w:rPr>
        <mc:AlternateContent>
          <mc:Choice Requires="wps">
            <w:drawing>
              <wp:anchor distT="0" distB="0" distL="114300" distR="114300" simplePos="0" relativeHeight="59" behindDoc="0" locked="0" layoutInCell="1" hidden="0" allowOverlap="1">
                <wp:simplePos x="0" y="0"/>
                <wp:positionH relativeFrom="column">
                  <wp:posOffset>3803650</wp:posOffset>
                </wp:positionH>
                <wp:positionV relativeFrom="paragraph">
                  <wp:posOffset>228600</wp:posOffset>
                </wp:positionV>
                <wp:extent cx="2362200" cy="228600"/>
                <wp:effectExtent l="635" t="635" r="29845" b="10795"/>
                <wp:wrapNone/>
                <wp:docPr id="1076" name="角丸四角形 16"/>
                <wp:cNvGraphicFramePr/>
                <a:graphic xmlns:a="http://schemas.openxmlformats.org/drawingml/2006/main">
                  <a:graphicData uri="http://schemas.microsoft.com/office/word/2010/wordprocessingShape">
                    <wps:wsp>
                      <wps:cNvSpPr/>
                      <wps:spPr>
                        <a:xfrm>
                          <a:off x="0" y="0"/>
                          <a:ext cx="2362200" cy="228600"/>
                        </a:xfrm>
                        <a:prstGeom prst="roundRect">
                          <a:avLst/>
                        </a:prstGeom>
                        <a:noFill/>
                        <a:ln w="19050" cap="flat" cmpd="sng" algn="ctr">
                          <a:solidFill>
                            <a:srgbClr val="FF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w15="http://schemas.microsoft.com/office/word/2012/wordml">
            <w:pict>
              <v:roundrect id="角丸四角形 16" style="mso-wrap-distance-right:9pt;mso-wrap-distance-bottom:0pt;margin-top:18pt;mso-position-vertical-relative:text;mso-position-horizontal-relative:text;position:absolute;height:18pt;mso-wrap-distance-top:0pt;width:186pt;mso-wrap-distance-left:9pt;margin-left:299.5pt;z-index:59;" o:spid="_x0000_s1076" o:allowincell="t" o:allowoverlap="t" filled="f" stroked="t" strokecolor="#ff0000" strokeweight="1.5pt" o:spt="2" arcsize="10923f">
                <v:fill/>
                <v:stroke linestyle="single" miterlimit="8" endcap="flat" dashstyle="solid" filltype="solid"/>
                <v:textbox style="layout-flow:horizontal;"/>
                <v:imagedata o:title=""/>
                <w10:wrap type="none" anchorx="text" anchory="text"/>
              </v:roundrect>
            </w:pict>
          </mc:Fallback>
        </mc:AlternateContent>
      </w:r>
      <w:r w:rsidRPr="009938CD">
        <w:rPr>
          <w:rFonts w:ascii="Century" w:eastAsia="ＭＳ 明朝" w:hAnsi="Century"/>
        </w:rPr>
        <w:t>〇月〇日</w:t>
      </w:r>
      <w:r w:rsidRPr="009938CD">
        <w:rPr>
          <w:rFonts w:ascii="Century" w:eastAsia="ＭＳ 明朝" w:hAnsi="Century"/>
          <w:u w:val="single"/>
        </w:rPr>
        <w:t xml:space="preserve">　　</w:t>
      </w:r>
      <w:r w:rsidRPr="009938CD">
        <w:rPr>
          <w:rFonts w:ascii="Century" w:eastAsia="ＭＳ 明朝" w:hAnsi="Century"/>
        </w:rPr>
        <w:t>時</w:t>
      </w:r>
      <w:r w:rsidRPr="009938CD">
        <w:rPr>
          <w:rFonts w:ascii="Century" w:eastAsia="ＭＳ 明朝" w:hAnsi="Century"/>
          <w:u w:val="single"/>
        </w:rPr>
        <w:t xml:space="preserve">　　</w:t>
      </w:r>
      <w:r w:rsidRPr="009938CD">
        <w:rPr>
          <w:rFonts w:ascii="Century" w:eastAsia="ＭＳ 明朝" w:hAnsi="Century"/>
        </w:rPr>
        <w:t>分</w:t>
      </w:r>
    </w:p>
    <w:p w:rsidR="003C05A4" w:rsidRPr="009938CD" w:rsidRDefault="00AF385C">
      <w:pPr>
        <w:jc w:val="right"/>
        <w:rPr>
          <w:rFonts w:ascii="Century" w:eastAsia="ＭＳ 明朝" w:hAnsi="Century"/>
        </w:rPr>
      </w:pPr>
      <w:r w:rsidRPr="009938CD">
        <w:rPr>
          <w:rFonts w:ascii="Century" w:eastAsia="ＭＳ 明朝" w:hAnsi="Century"/>
        </w:rPr>
        <w:t>［</w:t>
      </w:r>
      <w:r w:rsidRPr="009938CD">
        <w:rPr>
          <w:rFonts w:ascii="Century" w:eastAsia="ＭＳ 明朝" w:hAnsi="Century"/>
        </w:rPr>
        <w:t>○○</w:t>
      </w:r>
      <w:r w:rsidRPr="009938CD">
        <w:rPr>
          <w:rFonts w:ascii="Century" w:eastAsia="ＭＳ 明朝" w:hAnsi="Century"/>
        </w:rPr>
        <w:t xml:space="preserve">ホテル　総支配人　</w:t>
      </w:r>
      <w:r w:rsidRPr="009938CD">
        <w:rPr>
          <w:rFonts w:ascii="Century" w:eastAsia="ＭＳ 明朝" w:hAnsi="Century"/>
        </w:rPr>
        <w:t>××</w:t>
      </w:r>
      <w:r w:rsidRPr="009938CD">
        <w:rPr>
          <w:rFonts w:ascii="Century" w:eastAsia="ＭＳ 明朝" w:hAnsi="Century"/>
        </w:rPr>
        <w:t xml:space="preserve">　</w:t>
      </w:r>
      <w:r w:rsidRPr="009938CD">
        <w:rPr>
          <w:rFonts w:ascii="Century" w:eastAsia="ＭＳ 明朝" w:hAnsi="Century"/>
        </w:rPr>
        <w:t>××</w:t>
      </w:r>
      <w:r w:rsidRPr="009938CD">
        <w:rPr>
          <w:rFonts w:ascii="Century" w:eastAsia="ＭＳ 明朝" w:hAnsi="Century"/>
        </w:rPr>
        <w:t>］</w:t>
      </w:r>
    </w:p>
    <w:p w:rsidR="003C05A4" w:rsidRPr="00E76D13" w:rsidRDefault="00AF385C">
      <w:pPr>
        <w:pStyle w:val="a3"/>
        <w:numPr>
          <w:ilvl w:val="1"/>
          <w:numId w:val="1"/>
        </w:numPr>
        <w:ind w:leftChars="0"/>
        <w:outlineLvl w:val="1"/>
        <w:rPr>
          <w:rFonts w:ascii="Century" w:eastAsia="ＭＳ 明朝" w:hAnsi="Century"/>
        </w:rPr>
      </w:pPr>
      <w:bookmarkStart w:id="179" w:name="_Toc74573688"/>
      <w:r w:rsidRPr="00E76D13">
        <w:rPr>
          <w:rFonts w:ascii="Century" w:eastAsia="ＭＳ 明朝" w:hAnsi="Century"/>
        </w:rPr>
        <w:lastRenderedPageBreak/>
        <w:t>危機管理計画・危機対応マニュアルの策定</w:t>
      </w:r>
      <w:bookmarkEnd w:id="179"/>
    </w:p>
    <w:p w:rsidR="003C05A4" w:rsidRPr="00E76D13" w:rsidRDefault="00AF385C">
      <w:pPr>
        <w:pStyle w:val="a3"/>
        <w:ind w:leftChars="0" w:left="567"/>
        <w:rPr>
          <w:rFonts w:ascii="Century" w:eastAsia="ＭＳ 明朝" w:hAnsi="Century"/>
        </w:rPr>
      </w:pPr>
      <w:r w:rsidRPr="00E76D13">
        <w:rPr>
          <w:rFonts w:ascii="Century" w:eastAsia="ＭＳ 明朝" w:hAnsi="Century"/>
        </w:rPr>
        <w:t>事前意思決定された内容を取りまとめて、危機管理計画・危機対応マニュアルを策定します。</w:t>
      </w:r>
    </w:p>
    <w:tbl>
      <w:tblPr>
        <w:tblStyle w:val="afb"/>
        <w:tblpPr w:leftFromText="142" w:rightFromText="142" w:vertAnchor="text" w:horzAnchor="margin" w:tblpY="91"/>
        <w:tblW w:w="9741"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rsidP="00AF21D9">
            <w:pPr>
              <w:rPr>
                <w:rFonts w:ascii="Century" w:eastAsia="ＭＳ 明朝" w:hAnsi="Century"/>
              </w:rPr>
            </w:pPr>
            <w:r w:rsidRPr="00E76D13">
              <w:rPr>
                <w:rFonts w:ascii="Century" w:eastAsia="ＭＳ 明朝" w:hAnsi="Century"/>
              </w:rPr>
              <w:t>6.7.1</w:t>
            </w:r>
            <w:r w:rsidRPr="00E76D13">
              <w:rPr>
                <w:rFonts w:ascii="Century" w:eastAsia="ＭＳ 明朝" w:hAnsi="Century"/>
              </w:rPr>
              <w:t>．策定手順（危機管理計画・危機対応マニュアル）</w:t>
            </w:r>
          </w:p>
          <w:p w:rsidR="003C05A4" w:rsidRPr="00E76D13" w:rsidRDefault="00AF385C">
            <w:pPr>
              <w:rPr>
                <w:rFonts w:ascii="Century" w:eastAsia="ＭＳ 明朝" w:hAnsi="Century"/>
              </w:rPr>
            </w:pPr>
            <w:r w:rsidRPr="00E76D13">
              <w:rPr>
                <w:rFonts w:ascii="Century" w:eastAsia="ＭＳ 明朝" w:hAnsi="Century"/>
              </w:rPr>
              <w:t>ステップ</w:t>
            </w:r>
            <w:r w:rsidRPr="00E76D13">
              <w:rPr>
                <w:rFonts w:ascii="Century" w:eastAsia="ＭＳ 明朝" w:hAnsi="Century"/>
              </w:rPr>
              <w:t>1</w:t>
            </w:r>
            <w:r w:rsidRPr="00E76D13">
              <w:rPr>
                <w:rFonts w:ascii="Century" w:eastAsia="ＭＳ 明朝" w:hAnsi="Century"/>
              </w:rPr>
              <w:t xml:space="preserve">　計画策定チームの設置</w:t>
            </w:r>
          </w:p>
          <w:p w:rsidR="003C05A4" w:rsidRPr="00E76D13" w:rsidRDefault="00AF385C">
            <w:pPr>
              <w:rPr>
                <w:rFonts w:ascii="Century" w:eastAsia="ＭＳ 明朝" w:hAnsi="Century"/>
              </w:rPr>
            </w:pPr>
            <w:r w:rsidRPr="00E76D13">
              <w:rPr>
                <w:rFonts w:ascii="Century" w:eastAsia="ＭＳ 明朝" w:hAnsi="Century"/>
              </w:rPr>
              <w:t>ステップ</w:t>
            </w:r>
            <w:r w:rsidRPr="00E76D13">
              <w:rPr>
                <w:rFonts w:ascii="Century" w:eastAsia="ＭＳ 明朝" w:hAnsi="Century"/>
              </w:rPr>
              <w:t>2</w:t>
            </w:r>
            <w:r w:rsidRPr="00E76D13">
              <w:rPr>
                <w:rFonts w:ascii="Century" w:eastAsia="ＭＳ 明朝" w:hAnsi="Century"/>
              </w:rPr>
              <w:t xml:space="preserve">　計画の策定</w:t>
            </w:r>
          </w:p>
          <w:p w:rsidR="003C05A4" w:rsidRPr="00E76D13" w:rsidRDefault="00AF385C">
            <w:pPr>
              <w:rPr>
                <w:rFonts w:ascii="Century" w:eastAsia="ＭＳ 明朝" w:hAnsi="Century"/>
              </w:rPr>
            </w:pPr>
            <w:r w:rsidRPr="00E76D13">
              <w:rPr>
                <w:rFonts w:ascii="Century" w:eastAsia="ＭＳ 明朝" w:hAnsi="Century"/>
              </w:rPr>
              <w:t>ステップ</w:t>
            </w:r>
            <w:r w:rsidRPr="00E76D13">
              <w:rPr>
                <w:rFonts w:ascii="Century" w:eastAsia="ＭＳ 明朝" w:hAnsi="Century"/>
              </w:rPr>
              <w:t>3</w:t>
            </w:r>
            <w:r w:rsidRPr="00E76D13">
              <w:rPr>
                <w:rFonts w:ascii="Century" w:eastAsia="ＭＳ 明朝" w:hAnsi="Century"/>
              </w:rPr>
              <w:t xml:space="preserve">　危機管理計画の実行と訓練</w:t>
            </w:r>
          </w:p>
          <w:p w:rsidR="003C05A4" w:rsidRPr="00E76D13" w:rsidRDefault="00AF385C">
            <w:pPr>
              <w:rPr>
                <w:rFonts w:ascii="Century" w:eastAsia="ＭＳ 明朝" w:hAnsi="Century"/>
              </w:rPr>
            </w:pPr>
            <w:r w:rsidRPr="00E76D13">
              <w:rPr>
                <w:rFonts w:ascii="Century" w:eastAsia="ＭＳ 明朝" w:hAnsi="Century"/>
              </w:rPr>
              <w:t>ステップ</w:t>
            </w:r>
            <w:r w:rsidRPr="00E76D13">
              <w:rPr>
                <w:rFonts w:ascii="Century" w:eastAsia="ＭＳ 明朝" w:hAnsi="Century"/>
              </w:rPr>
              <w:t>4</w:t>
            </w:r>
            <w:r w:rsidRPr="00E76D13">
              <w:rPr>
                <w:rFonts w:ascii="Century" w:eastAsia="ＭＳ 明朝" w:hAnsi="Century"/>
              </w:rPr>
              <w:t xml:space="preserve">　計画の評価と修正</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6.7.2</w:t>
            </w:r>
            <w:r w:rsidRPr="00E76D13">
              <w:rPr>
                <w:rFonts w:ascii="Century" w:eastAsia="ＭＳ 明朝" w:hAnsi="Century"/>
              </w:rPr>
              <w:t>．計画・マニュアルの内容・構成</w:t>
            </w:r>
          </w:p>
          <w:p w:rsidR="003C05A4" w:rsidRPr="00E76D13" w:rsidRDefault="00AF385C">
            <w:pPr>
              <w:ind w:firstLineChars="100" w:firstLine="210"/>
              <w:rPr>
                <w:rFonts w:ascii="Century" w:eastAsia="ＭＳ 明朝" w:hAnsi="Century"/>
              </w:rPr>
            </w:pPr>
            <w:r w:rsidRPr="00E76D13">
              <w:rPr>
                <w:rFonts w:ascii="Century" w:eastAsia="ＭＳ 明朝" w:hAnsi="Century"/>
              </w:rPr>
              <w:t>地域（自治体・</w:t>
            </w:r>
            <w:r w:rsidRPr="00E76D13">
              <w:rPr>
                <w:rFonts w:ascii="Century" w:eastAsia="ＭＳ 明朝" w:hAnsi="Century"/>
              </w:rPr>
              <w:t>DMO</w:t>
            </w:r>
            <w:r w:rsidRPr="00E76D13">
              <w:rPr>
                <w:rFonts w:ascii="Century" w:eastAsia="ＭＳ 明朝" w:hAnsi="Century"/>
              </w:rPr>
              <w:t>）の観光危機管理計画・危機対応マニュアルの基本的な内容・構成は次のとおりです。なお、実際の計画・マニュアル策定においては、地域で想定される危機・災害、地理的・自然環境的特性、主な観光活動などを踏まえて、その地域で必要かつ使いやすい内容としてください。</w:t>
            </w:r>
          </w:p>
          <w:p w:rsidR="003C05A4" w:rsidRPr="00E76D13" w:rsidRDefault="00AF385C">
            <w:pPr>
              <w:ind w:firstLineChars="100" w:firstLine="210"/>
              <w:rPr>
                <w:rFonts w:ascii="Century" w:eastAsia="ＭＳ 明朝" w:hAnsi="Century"/>
              </w:rPr>
            </w:pPr>
            <w:r w:rsidRPr="00E76D13">
              <w:rPr>
                <w:rFonts w:ascii="Century" w:eastAsia="ＭＳ 明朝" w:hAnsi="Century"/>
              </w:rPr>
              <w:t>【項目案】</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１．想定される観光危機と観光客・観光関連事業</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 xml:space="preserve">　　者への影響</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２．観光危機対応体制</w:t>
            </w:r>
          </w:p>
          <w:p w:rsidR="003C05A4" w:rsidRPr="00E76D13" w:rsidRDefault="00AF385C" w:rsidP="00AF21D9">
            <w:pPr>
              <w:ind w:leftChars="13" w:left="27"/>
              <w:rPr>
                <w:rFonts w:ascii="Century" w:eastAsia="ＭＳ 明朝" w:hAnsi="Century"/>
              </w:rPr>
            </w:pPr>
            <w:r w:rsidRPr="00E76D13">
              <w:rPr>
                <w:rFonts w:ascii="Century" w:eastAsia="ＭＳ 明朝" w:hAnsi="Century"/>
              </w:rPr>
              <w:t>３．減災</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４．危機対応への備え</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５．危機への対応</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６．危機からの復興</w:t>
            </w:r>
          </w:p>
          <w:p w:rsidR="003C05A4" w:rsidRPr="00E76D13" w:rsidRDefault="00AF385C">
            <w:pPr>
              <w:rPr>
                <w:rFonts w:ascii="Century" w:eastAsia="ＭＳ 明朝" w:hAnsi="Century"/>
              </w:rPr>
            </w:pPr>
            <w:r w:rsidRPr="00E76D13">
              <w:rPr>
                <w:rFonts w:ascii="ＭＳ 明朝" w:eastAsia="ＭＳ 明朝" w:hAnsi="ＭＳ 明朝" w:cs="ＭＳ 明朝" w:hint="eastAsia"/>
              </w:rPr>
              <w:t>※</w:t>
            </w:r>
            <w:r w:rsidRPr="00E76D13">
              <w:rPr>
                <w:rFonts w:ascii="Century" w:eastAsia="ＭＳ 明朝" w:hAnsi="Century"/>
              </w:rPr>
              <w:t>危機対応マニュアルでは、「危機への対応」に</w:t>
            </w:r>
          </w:p>
          <w:p w:rsidR="003C05A4" w:rsidRPr="00E76D13" w:rsidRDefault="00AF385C">
            <w:pPr>
              <w:ind w:firstLineChars="100" w:firstLine="210"/>
              <w:rPr>
                <w:rFonts w:ascii="Century" w:eastAsia="ＭＳ 明朝" w:hAnsi="Century"/>
              </w:rPr>
            </w:pPr>
            <w:r w:rsidRPr="00E76D13">
              <w:rPr>
                <w:rFonts w:ascii="Century" w:eastAsia="ＭＳ 明朝" w:hAnsi="Century"/>
              </w:rPr>
              <w:t>絞った内容とすることもできます。</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P.3</w:t>
            </w:r>
            <w:r w:rsidR="002A57B0">
              <w:rPr>
                <w:rFonts w:ascii="Century" w:eastAsia="ＭＳ 明朝" w:hAnsi="Century"/>
              </w:rPr>
              <w:t>4</w:t>
            </w:r>
            <w:r w:rsidRPr="00E76D13">
              <w:rPr>
                <w:rFonts w:ascii="Century" w:eastAsia="ＭＳ 明朝" w:hAnsi="Century"/>
              </w:rPr>
              <w:t>のコラム</w:t>
            </w:r>
            <w:r w:rsidRPr="00E76D13">
              <w:rPr>
                <w:rFonts w:ascii="ＭＳ 明朝" w:eastAsia="ＭＳ 明朝" w:hAnsi="ＭＳ 明朝" w:cs="ＭＳ 明朝" w:hint="eastAsia"/>
              </w:rPr>
              <w:t>④</w:t>
            </w:r>
            <w:r w:rsidRPr="00E76D13">
              <w:rPr>
                <w:rFonts w:ascii="Century" w:eastAsia="ＭＳ 明朝" w:hAnsi="Century"/>
              </w:rPr>
              <w:t>参照】</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6.7.3</w:t>
            </w:r>
            <w:r w:rsidRPr="00E76D13">
              <w:rPr>
                <w:rFonts w:ascii="Century" w:eastAsia="ＭＳ 明朝" w:hAnsi="Century"/>
              </w:rPr>
              <w:t>．計画・マニュアル策定の体制</w:t>
            </w:r>
          </w:p>
          <w:p w:rsidR="003C05A4" w:rsidRPr="00E76D13" w:rsidRDefault="00AF385C">
            <w:pPr>
              <w:ind w:firstLineChars="100" w:firstLine="210"/>
              <w:rPr>
                <w:rFonts w:ascii="Century" w:eastAsia="ＭＳ 明朝" w:hAnsi="Century"/>
              </w:rPr>
            </w:pPr>
            <w:r w:rsidRPr="00E76D13">
              <w:rPr>
                <w:rFonts w:ascii="Century" w:eastAsia="ＭＳ 明朝" w:hAnsi="Century"/>
              </w:rPr>
              <w:t>行政の観光部署と防災部署が連携・協力し、策定チームの中心となります。産業、保健医療、消防、警察、国際交流等関係する部署の参画が重要です。さらに、</w:t>
            </w:r>
            <w:r w:rsidRPr="00E76D13">
              <w:rPr>
                <w:rFonts w:ascii="Century" w:eastAsia="ＭＳ 明朝" w:hAnsi="Century"/>
              </w:rPr>
              <w:t>DMO</w:t>
            </w:r>
            <w:r w:rsidRPr="00E76D13">
              <w:rPr>
                <w:rFonts w:ascii="Century" w:eastAsia="ＭＳ 明朝" w:hAnsi="Century"/>
              </w:rPr>
              <w:t>や地域の観光関連団体・経済団体、主要な観光関連事業者が策定に参加することで、より具体的で実効性のある内容となります。</w:t>
            </w:r>
          </w:p>
        </w:tc>
        <w:tc>
          <w:tcPr>
            <w:tcW w:w="4871" w:type="dxa"/>
          </w:tcPr>
          <w:p w:rsidR="003C05A4" w:rsidRPr="00E76D13" w:rsidRDefault="00AF385C">
            <w:pPr>
              <w:rPr>
                <w:rFonts w:ascii="Century" w:eastAsia="ＭＳ 明朝" w:hAnsi="Century"/>
              </w:rPr>
            </w:pPr>
            <w:r w:rsidRPr="00E76D13">
              <w:rPr>
                <w:rFonts w:ascii="Century" w:eastAsia="ＭＳ 明朝" w:hAnsi="Century"/>
              </w:rPr>
              <w:t>6.7.</w:t>
            </w:r>
            <w:r w:rsidRPr="00E76D13">
              <w:rPr>
                <w:rFonts w:ascii="Century" w:eastAsia="ＭＳ 明朝" w:hAnsi="Century"/>
              </w:rPr>
              <w:t>１．策定手順（危機対応マニュアル）</w:t>
            </w:r>
          </w:p>
          <w:p w:rsidR="003C05A4" w:rsidRPr="00E76D13" w:rsidRDefault="003C05A4">
            <w:pPr>
              <w:ind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ステップ</w:t>
            </w:r>
            <w:r w:rsidRPr="00E76D13">
              <w:rPr>
                <w:rFonts w:ascii="Century" w:eastAsia="ＭＳ 明朝" w:hAnsi="Century"/>
              </w:rPr>
              <w:t>1</w:t>
            </w:r>
            <w:r w:rsidRPr="00E76D13">
              <w:rPr>
                <w:rFonts w:ascii="Century" w:eastAsia="ＭＳ 明朝" w:hAnsi="Century"/>
              </w:rPr>
              <w:t xml:space="preserve">　マニュアル策定チームの設置</w:t>
            </w:r>
          </w:p>
          <w:p w:rsidR="003C05A4" w:rsidRPr="00E76D13" w:rsidRDefault="00AF385C">
            <w:pPr>
              <w:rPr>
                <w:rFonts w:ascii="Century" w:eastAsia="ＭＳ 明朝" w:hAnsi="Century"/>
              </w:rPr>
            </w:pPr>
            <w:r w:rsidRPr="00E76D13">
              <w:rPr>
                <w:rFonts w:ascii="Century" w:eastAsia="ＭＳ 明朝" w:hAnsi="Century"/>
              </w:rPr>
              <w:t>ステップ</w:t>
            </w:r>
            <w:r w:rsidRPr="00E76D13">
              <w:rPr>
                <w:rFonts w:ascii="Century" w:eastAsia="ＭＳ 明朝" w:hAnsi="Century"/>
              </w:rPr>
              <w:t>2</w:t>
            </w:r>
            <w:r w:rsidRPr="00E76D13">
              <w:rPr>
                <w:rFonts w:ascii="Century" w:eastAsia="ＭＳ 明朝" w:hAnsi="Century"/>
              </w:rPr>
              <w:t xml:space="preserve">　マニュアルの策定</w:t>
            </w:r>
          </w:p>
          <w:p w:rsidR="003C05A4" w:rsidRPr="00E76D13" w:rsidRDefault="00AF385C">
            <w:pPr>
              <w:rPr>
                <w:rFonts w:ascii="Century" w:eastAsia="ＭＳ 明朝" w:hAnsi="Century"/>
              </w:rPr>
            </w:pPr>
            <w:r w:rsidRPr="00E76D13">
              <w:rPr>
                <w:rFonts w:ascii="Century" w:eastAsia="ＭＳ 明朝" w:hAnsi="Century"/>
              </w:rPr>
              <w:t>ステップ</w:t>
            </w:r>
            <w:r w:rsidRPr="00E76D13">
              <w:rPr>
                <w:rFonts w:ascii="Century" w:eastAsia="ＭＳ 明朝" w:hAnsi="Century"/>
              </w:rPr>
              <w:t>3</w:t>
            </w:r>
            <w:r w:rsidRPr="00E76D13">
              <w:rPr>
                <w:rFonts w:ascii="Century" w:eastAsia="ＭＳ 明朝" w:hAnsi="Century"/>
              </w:rPr>
              <w:t xml:space="preserve">　マニュアルに基づく訓練</w:t>
            </w:r>
          </w:p>
          <w:p w:rsidR="003C05A4" w:rsidRPr="00E76D13" w:rsidRDefault="00AF385C">
            <w:pPr>
              <w:rPr>
                <w:rFonts w:ascii="Century" w:eastAsia="ＭＳ 明朝" w:hAnsi="Century"/>
              </w:rPr>
            </w:pPr>
            <w:r w:rsidRPr="00E76D13">
              <w:rPr>
                <w:rFonts w:ascii="Century" w:eastAsia="ＭＳ 明朝" w:hAnsi="Century"/>
              </w:rPr>
              <w:t>ステップ</w:t>
            </w:r>
            <w:r w:rsidRPr="00E76D13">
              <w:rPr>
                <w:rFonts w:ascii="Century" w:eastAsia="ＭＳ 明朝" w:hAnsi="Century"/>
              </w:rPr>
              <w:t>4</w:t>
            </w:r>
            <w:r w:rsidRPr="00E76D13">
              <w:rPr>
                <w:rFonts w:ascii="Century" w:eastAsia="ＭＳ 明朝" w:hAnsi="Century"/>
              </w:rPr>
              <w:t xml:space="preserve">　マニュアルの評価と修正</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6.7.2. </w:t>
            </w:r>
            <w:r w:rsidRPr="00E76D13">
              <w:rPr>
                <w:rFonts w:ascii="Century" w:eastAsia="ＭＳ 明朝" w:hAnsi="Century"/>
              </w:rPr>
              <w:t>マニュアルの内容・構成</w:t>
            </w:r>
          </w:p>
          <w:p w:rsidR="003C05A4" w:rsidRPr="00E76D13" w:rsidRDefault="00AF385C">
            <w:pPr>
              <w:ind w:firstLineChars="100" w:firstLine="210"/>
              <w:rPr>
                <w:rFonts w:ascii="Century" w:eastAsia="ＭＳ 明朝" w:hAnsi="Century"/>
              </w:rPr>
            </w:pPr>
            <w:r w:rsidRPr="00E76D13">
              <w:rPr>
                <w:rFonts w:ascii="Century" w:eastAsia="ＭＳ 明朝" w:hAnsi="Century"/>
              </w:rPr>
              <w:t>事業者の策定する危機対応マニュアルの基本的な内容・構成は次のとおりです。</w:t>
            </w:r>
          </w:p>
          <w:p w:rsidR="003C05A4" w:rsidRPr="00E76D13" w:rsidRDefault="00AF385C">
            <w:pPr>
              <w:ind w:firstLineChars="100" w:firstLine="210"/>
              <w:rPr>
                <w:rFonts w:ascii="Century" w:eastAsia="ＭＳ 明朝" w:hAnsi="Century"/>
              </w:rPr>
            </w:pPr>
            <w:r w:rsidRPr="00E76D13">
              <w:rPr>
                <w:rFonts w:ascii="Century" w:eastAsia="ＭＳ 明朝" w:hAnsi="Century"/>
              </w:rPr>
              <w:t>なお、実際のマニュアル策定においては、地域及び事業で想定される危機・災害、地理的・自然環境的特性、事業内容などを踏まえて、自社で使いやすい内容としてください。</w:t>
            </w:r>
          </w:p>
          <w:p w:rsidR="003C05A4" w:rsidRPr="00E76D13" w:rsidRDefault="003C05A4">
            <w:pPr>
              <w:ind w:firstLineChars="100" w:firstLine="210"/>
              <w:rPr>
                <w:rFonts w:ascii="Century" w:eastAsia="ＭＳ 明朝" w:hAnsi="Century"/>
              </w:rPr>
            </w:pPr>
          </w:p>
          <w:p w:rsidR="003C05A4" w:rsidRPr="00E76D13" w:rsidRDefault="00AF385C">
            <w:pPr>
              <w:ind w:firstLineChars="100" w:firstLine="210"/>
              <w:rPr>
                <w:rFonts w:ascii="Century" w:eastAsia="ＭＳ 明朝" w:hAnsi="Century"/>
              </w:rPr>
            </w:pPr>
            <w:r w:rsidRPr="00E76D13">
              <w:rPr>
                <w:rFonts w:ascii="Century" w:eastAsia="ＭＳ 明朝" w:hAnsi="Century"/>
              </w:rPr>
              <w:t>【項目案】</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１．想定される観光危機と観光客・自社への影響</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２．観光危機対応体制</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３．減災</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４．危機対応への備え</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５．危機発生時の予約客・利用者対応</w:t>
            </w:r>
          </w:p>
          <w:p w:rsidR="003C05A4" w:rsidRPr="00E76D13" w:rsidRDefault="00AF385C">
            <w:pPr>
              <w:ind w:leftChars="116" w:left="315" w:hangingChars="34" w:hanging="71"/>
              <w:rPr>
                <w:rFonts w:ascii="Century" w:eastAsia="ＭＳ 明朝" w:hAnsi="Century"/>
              </w:rPr>
            </w:pPr>
            <w:r w:rsidRPr="00E76D13">
              <w:rPr>
                <w:rFonts w:ascii="Century" w:eastAsia="ＭＳ 明朝" w:hAnsi="Century"/>
              </w:rPr>
              <w:t>（予約客を含む）</w:t>
            </w:r>
          </w:p>
          <w:p w:rsidR="003C05A4" w:rsidRPr="00E76D13" w:rsidRDefault="00AF385C">
            <w:pPr>
              <w:ind w:leftChars="16" w:left="315" w:hangingChars="134" w:hanging="281"/>
              <w:rPr>
                <w:rFonts w:ascii="Century" w:eastAsia="ＭＳ 明朝" w:hAnsi="Century"/>
              </w:rPr>
            </w:pPr>
            <w:r w:rsidRPr="00E76D13">
              <w:rPr>
                <w:rFonts w:ascii="Century" w:eastAsia="ＭＳ 明朝" w:hAnsi="Century"/>
              </w:rPr>
              <w:t>６．事業継続のための対応</w:t>
            </w:r>
          </w:p>
          <w:p w:rsidR="003C05A4" w:rsidRPr="00E76D13" w:rsidRDefault="00AF385C" w:rsidP="00AF21D9">
            <w:pPr>
              <w:ind w:leftChars="20" w:left="42"/>
              <w:rPr>
                <w:rFonts w:ascii="Century" w:eastAsia="ＭＳ 明朝" w:hAnsi="Century"/>
              </w:rPr>
            </w:pPr>
            <w:r w:rsidRPr="00E76D13">
              <w:rPr>
                <w:rFonts w:ascii="Century" w:eastAsia="ＭＳ 明朝" w:hAnsi="Century"/>
              </w:rPr>
              <w:t>７．危機からの復興</w:t>
            </w:r>
          </w:p>
          <w:p w:rsidR="003C05A4" w:rsidRPr="00E76D13" w:rsidRDefault="00AF385C">
            <w:pPr>
              <w:ind w:firstLineChars="100" w:firstLine="210"/>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P.3</w:t>
            </w:r>
            <w:r w:rsidR="002A57B0">
              <w:rPr>
                <w:rFonts w:ascii="Century" w:eastAsia="ＭＳ 明朝" w:hAnsi="Century"/>
              </w:rPr>
              <w:t>4</w:t>
            </w:r>
            <w:r w:rsidRPr="00E76D13">
              <w:rPr>
                <w:rFonts w:ascii="Century" w:eastAsia="ＭＳ 明朝" w:hAnsi="Century"/>
              </w:rPr>
              <w:t>のコラム</w:t>
            </w:r>
            <w:r w:rsidRPr="00E76D13">
              <w:rPr>
                <w:rFonts w:ascii="ＭＳ 明朝" w:eastAsia="ＭＳ 明朝" w:hAnsi="ＭＳ 明朝" w:cs="ＭＳ 明朝" w:hint="eastAsia"/>
              </w:rPr>
              <w:t>④</w:t>
            </w:r>
            <w:r w:rsidRPr="00E76D13">
              <w:rPr>
                <w:rFonts w:ascii="Century" w:eastAsia="ＭＳ 明朝" w:hAnsi="Century"/>
              </w:rPr>
              <w:t>参照】</w:t>
            </w:r>
          </w:p>
          <w:p w:rsidR="003C05A4" w:rsidRPr="00E76D13" w:rsidRDefault="003C05A4">
            <w:pPr>
              <w:ind w:firstLineChars="100" w:firstLine="210"/>
              <w:rPr>
                <w:rFonts w:ascii="Century" w:eastAsia="ＭＳ 明朝" w:hAnsi="Century"/>
              </w:rPr>
            </w:pPr>
          </w:p>
          <w:p w:rsidR="003C05A4" w:rsidRPr="00E76D13" w:rsidRDefault="003C05A4">
            <w:pPr>
              <w:ind w:firstLineChars="100" w:firstLine="210"/>
              <w:rPr>
                <w:rFonts w:ascii="Century" w:eastAsia="ＭＳ 明朝" w:hAnsi="Century"/>
              </w:rPr>
            </w:pPr>
          </w:p>
          <w:p w:rsidR="003C05A4" w:rsidRPr="00E76D13" w:rsidRDefault="00AF385C">
            <w:pPr>
              <w:ind w:firstLineChars="100" w:firstLine="210"/>
              <w:rPr>
                <w:rFonts w:ascii="Century" w:eastAsia="ＭＳ 明朝" w:hAnsi="Century"/>
              </w:rPr>
            </w:pPr>
            <w:r w:rsidRPr="00E76D13">
              <w:rPr>
                <w:rFonts w:ascii="Century" w:eastAsia="ＭＳ 明朝" w:hAnsi="Century"/>
              </w:rPr>
              <w:t>6.7.3</w:t>
            </w:r>
            <w:r w:rsidRPr="00E76D13">
              <w:rPr>
                <w:rFonts w:ascii="Century" w:eastAsia="ＭＳ 明朝" w:hAnsi="Century"/>
              </w:rPr>
              <w:t>．計画・マニュアル策定の体制</w:t>
            </w:r>
          </w:p>
          <w:p w:rsidR="003C05A4" w:rsidRPr="00E76D13" w:rsidRDefault="00AF385C">
            <w:pPr>
              <w:ind w:firstLineChars="100" w:firstLine="210"/>
              <w:rPr>
                <w:rFonts w:ascii="Century" w:eastAsia="ＭＳ 明朝" w:hAnsi="Century"/>
              </w:rPr>
            </w:pPr>
            <w:r w:rsidRPr="00E76D13">
              <w:rPr>
                <w:rFonts w:ascii="Century" w:eastAsia="ＭＳ 明朝" w:hAnsi="Century"/>
              </w:rPr>
              <w:t>一般的に事業責任者と防災・総務等の部門が中心となります。事業運営、施設管理、営業、人事、経理、</w:t>
            </w:r>
            <w:r w:rsidRPr="00E76D13">
              <w:rPr>
                <w:rFonts w:ascii="Century" w:eastAsia="ＭＳ 明朝" w:hAnsi="Century"/>
              </w:rPr>
              <w:t>IT</w:t>
            </w:r>
            <w:r w:rsidRPr="00E76D13">
              <w:rPr>
                <w:rFonts w:ascii="Century" w:eastAsia="ＭＳ 明朝" w:hAnsi="Century"/>
              </w:rPr>
              <w:t>など、危機対応に関わる部門が内容の検討と事前意思決定に参画することで、マニュアルの有効性が高まるとともに、非常時に各部門がマニュアル</w:t>
            </w:r>
            <w:r w:rsidR="00864B46" w:rsidRPr="00E76D13">
              <w:rPr>
                <w:rFonts w:ascii="Century" w:eastAsia="ＭＳ 明朝" w:hAnsi="Century"/>
              </w:rPr>
              <w:t>に</w:t>
            </w:r>
            <w:r w:rsidRPr="00E76D13">
              <w:rPr>
                <w:rFonts w:ascii="Century" w:eastAsia="ＭＳ 明朝" w:hAnsi="Century"/>
              </w:rPr>
              <w:t>基づく対応を実行しやすくなります。</w:t>
            </w:r>
          </w:p>
        </w:tc>
      </w:tr>
    </w:tbl>
    <w:p w:rsidR="003C05A4" w:rsidRPr="00E76D13" w:rsidRDefault="00AF385C">
      <w:pPr>
        <w:rPr>
          <w:rFonts w:ascii="Century" w:eastAsia="ＭＳ 明朝" w:hAnsi="Century"/>
          <w:sz w:val="24"/>
        </w:rPr>
      </w:pPr>
      <w:r w:rsidRPr="00E76D13">
        <w:rPr>
          <w:rFonts w:ascii="Century" w:eastAsia="ＭＳ 明朝" w:hAnsi="Century"/>
          <w:noProof/>
        </w:rPr>
        <w:lastRenderedPageBreak/>
        <w:drawing>
          <wp:anchor distT="0" distB="0" distL="114300" distR="114300" simplePos="0" relativeHeight="24" behindDoc="0" locked="0" layoutInCell="1" hidden="0" allowOverlap="1">
            <wp:simplePos x="0" y="0"/>
            <wp:positionH relativeFrom="column">
              <wp:posOffset>38100</wp:posOffset>
            </wp:positionH>
            <wp:positionV relativeFrom="paragraph">
              <wp:posOffset>-60960</wp:posOffset>
            </wp:positionV>
            <wp:extent cx="482600" cy="482600"/>
            <wp:effectExtent l="0" t="0" r="0" b="0"/>
            <wp:wrapNone/>
            <wp:docPr id="1077" name="Picture 1" descr="出張 2"/>
            <wp:cNvGraphicFramePr/>
            <a:graphic xmlns:a="http://schemas.openxmlformats.org/drawingml/2006/main">
              <a:graphicData uri="http://schemas.openxmlformats.org/drawingml/2006/picture">
                <pic:pic xmlns:pic="http://schemas.openxmlformats.org/drawingml/2006/picture">
                  <pic:nvPicPr>
                    <pic:cNvPr id="1077" name="Picture 1" descr="出張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r w:rsidRPr="00E76D13">
        <w:rPr>
          <w:rFonts w:ascii="Century" w:eastAsia="ＭＳ 明朝" w:hAnsi="Century"/>
          <w:noProof/>
        </w:rPr>
        <mc:AlternateContent>
          <mc:Choice Requires="wps">
            <w:drawing>
              <wp:anchor distT="0" distB="0" distL="114300" distR="114300" simplePos="0" relativeHeight="23" behindDoc="0" locked="0" layoutInCell="1" hidden="0" allowOverlap="1">
                <wp:simplePos x="0" y="0"/>
                <wp:positionH relativeFrom="margin">
                  <wp:posOffset>235585</wp:posOffset>
                </wp:positionH>
                <wp:positionV relativeFrom="paragraph">
                  <wp:posOffset>421640</wp:posOffset>
                </wp:positionV>
                <wp:extent cx="5924550" cy="7835265"/>
                <wp:effectExtent l="635" t="635" r="29845" b="10795"/>
                <wp:wrapSquare wrapText="bothSides"/>
                <wp:docPr id="1078" name="角丸四角形 95"/>
                <wp:cNvGraphicFramePr/>
                <a:graphic xmlns:a="http://schemas.openxmlformats.org/drawingml/2006/main">
                  <a:graphicData uri="http://schemas.microsoft.com/office/word/2010/wordprocessingShape">
                    <wps:wsp>
                      <wps:cNvSpPr/>
                      <wps:spPr>
                        <a:xfrm>
                          <a:off x="0" y="0"/>
                          <a:ext cx="5924550" cy="783526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9938CD" w:rsidRPr="009938CD" w:rsidRDefault="009938CD">
                            <w:pPr>
                              <w:ind w:firstLineChars="100" w:firstLine="210"/>
                              <w:jc w:val="left"/>
                              <w:rPr>
                                <w:rFonts w:ascii="Century" w:eastAsia="ＭＳ 明朝" w:hAnsi="Century"/>
                              </w:rPr>
                            </w:pPr>
                            <w:r w:rsidRPr="009938CD">
                              <w:rPr>
                                <w:rFonts w:ascii="Century" w:eastAsia="ＭＳ 明朝" w:hAnsi="Century"/>
                              </w:rPr>
                              <w:t>自治体や</w:t>
                            </w:r>
                            <w:r w:rsidRPr="009938CD">
                              <w:rPr>
                                <w:rFonts w:ascii="Century" w:eastAsia="ＭＳ 明朝" w:hAnsi="Century"/>
                              </w:rPr>
                              <w:t>DMO</w:t>
                            </w:r>
                            <w:r w:rsidRPr="009938CD">
                              <w:rPr>
                                <w:rFonts w:ascii="Century" w:eastAsia="ＭＳ 明朝" w:hAnsi="Century"/>
                              </w:rPr>
                              <w:t>が作成する地域の観光危機管理計画に加えて、観光関連事業者が危機対応マニュアルを作成しておくことは、迅速な危機対応や早期の危機からの回復につながります。</w:t>
                            </w:r>
                          </w:p>
                          <w:p w:rsidR="009938CD" w:rsidRPr="009938CD" w:rsidRDefault="009938CD">
                            <w:pPr>
                              <w:ind w:firstLineChars="100" w:firstLine="210"/>
                              <w:jc w:val="left"/>
                              <w:rPr>
                                <w:rFonts w:ascii="Century" w:eastAsia="ＭＳ 明朝" w:hAnsi="Century"/>
                              </w:rPr>
                            </w:pPr>
                            <w:r w:rsidRPr="009938CD">
                              <w:rPr>
                                <w:rFonts w:ascii="Century" w:eastAsia="ＭＳ 明朝" w:hAnsi="Century"/>
                              </w:rPr>
                              <w:t>では、自治体や</w:t>
                            </w:r>
                            <w:r w:rsidRPr="009938CD">
                              <w:rPr>
                                <w:rFonts w:ascii="Century" w:eastAsia="ＭＳ 明朝" w:hAnsi="Century"/>
                              </w:rPr>
                              <w:t>DMO</w:t>
                            </w:r>
                            <w:r w:rsidRPr="009938CD">
                              <w:rPr>
                                <w:rFonts w:ascii="Century" w:eastAsia="ＭＳ 明朝" w:hAnsi="Century"/>
                              </w:rPr>
                              <w:t>の観光危機管理計画と事業者の危機対応マニュアルの内容は、どのような違いがあるのでしょうか。「沖縄県観光危機管理基本計画」と</w:t>
                            </w:r>
                            <w:r w:rsidRPr="009938CD">
                              <w:rPr>
                                <w:rFonts w:ascii="Century" w:eastAsia="ＭＳ 明朝" w:hAnsi="Century"/>
                              </w:rPr>
                              <w:t>JTB</w:t>
                            </w:r>
                            <w:r w:rsidRPr="009938CD">
                              <w:rPr>
                                <w:rFonts w:ascii="Century" w:eastAsia="ＭＳ 明朝" w:hAnsi="Century"/>
                              </w:rPr>
                              <w:t>協定旅館ホテル連盟「トラブル対応マニュアル」の自然災害発生時の記載内容を比較しながら、違いを見ていきましょう。</w:t>
                            </w:r>
                          </w:p>
                          <w:p w:rsidR="009938CD" w:rsidRPr="009938CD" w:rsidRDefault="009938CD">
                            <w:pPr>
                              <w:jc w:val="left"/>
                              <w:rPr>
                                <w:rFonts w:ascii="Century" w:eastAsia="ＭＳ 明朝" w:hAnsi="Century"/>
                              </w:rPr>
                            </w:pPr>
                            <w:r w:rsidRPr="009938CD">
                              <w:rPr>
                                <w:rFonts w:ascii="Century" w:eastAsia="ＭＳ 明朝" w:hAnsi="Century"/>
                              </w:rPr>
                              <w:t xml:space="preserve">　表：自治体・</w:t>
                            </w:r>
                            <w:r w:rsidRPr="009938CD">
                              <w:rPr>
                                <w:rFonts w:ascii="Century" w:eastAsia="ＭＳ 明朝" w:hAnsi="Century"/>
                              </w:rPr>
                              <w:t>DMO</w:t>
                            </w:r>
                            <w:r w:rsidRPr="009938CD">
                              <w:rPr>
                                <w:rFonts w:ascii="Century" w:eastAsia="ＭＳ 明朝" w:hAnsi="Century"/>
                              </w:rPr>
                              <w:t>の観光危機管理計画と事業者の危機対応マニュアルの比較</w:t>
                            </w:r>
                          </w:p>
                          <w:tbl>
                            <w:tblPr>
                              <w:tblStyle w:val="afb"/>
                              <w:tblW w:w="8784" w:type="dxa"/>
                              <w:tblInd w:w="-5" w:type="dxa"/>
                              <w:tblLayout w:type="fixed"/>
                              <w:tblLook w:val="04A0" w:firstRow="1" w:lastRow="0" w:firstColumn="1" w:lastColumn="0" w:noHBand="0" w:noVBand="1"/>
                            </w:tblPr>
                            <w:tblGrid>
                              <w:gridCol w:w="2405"/>
                              <w:gridCol w:w="1706"/>
                              <w:gridCol w:w="2972"/>
                              <w:gridCol w:w="1701"/>
                            </w:tblGrid>
                            <w:tr w:rsidR="009938CD" w:rsidRPr="009938CD">
                              <w:tc>
                                <w:tcPr>
                                  <w:tcW w:w="4111" w:type="dxa"/>
                                  <w:gridSpan w:val="2"/>
                                </w:tcPr>
                                <w:p w:rsidR="009938CD" w:rsidRPr="009938CD" w:rsidRDefault="009938CD">
                                  <w:pPr>
                                    <w:jc w:val="center"/>
                                    <w:rPr>
                                      <w:rFonts w:ascii="Century" w:eastAsia="ＭＳ 明朝" w:hAnsi="Century"/>
                                    </w:rPr>
                                  </w:pPr>
                                  <w:r w:rsidRPr="009938CD">
                                    <w:rPr>
                                      <w:rFonts w:ascii="Century" w:eastAsia="ＭＳ 明朝" w:hAnsi="Century"/>
                                    </w:rPr>
                                    <w:t>沖縄県観光危機管理基本計画</w:t>
                                  </w:r>
                                </w:p>
                              </w:tc>
                              <w:tc>
                                <w:tcPr>
                                  <w:tcW w:w="4673" w:type="dxa"/>
                                  <w:gridSpan w:val="2"/>
                                </w:tcPr>
                                <w:p w:rsidR="009938CD" w:rsidRPr="009938CD" w:rsidRDefault="009938CD">
                                  <w:pPr>
                                    <w:jc w:val="center"/>
                                    <w:rPr>
                                      <w:rFonts w:ascii="Century" w:eastAsia="ＭＳ 明朝" w:hAnsi="Century"/>
                                    </w:rPr>
                                  </w:pPr>
                                  <w:r w:rsidRPr="009938CD">
                                    <w:rPr>
                                      <w:rFonts w:ascii="Century" w:eastAsia="ＭＳ 明朝" w:hAnsi="Century"/>
                                    </w:rPr>
                                    <w:t>トラブル対応マニュアル</w:t>
                                  </w:r>
                                </w:p>
                                <w:p w:rsidR="009938CD" w:rsidRPr="009938CD" w:rsidRDefault="009938CD">
                                  <w:pPr>
                                    <w:jc w:val="center"/>
                                    <w:rPr>
                                      <w:rFonts w:ascii="Century" w:eastAsia="ＭＳ 明朝" w:hAnsi="Century"/>
                                    </w:rPr>
                                  </w:pPr>
                                  <w:r w:rsidRPr="009938CD">
                                    <w:rPr>
                                      <w:rFonts w:ascii="Century" w:eastAsia="ＭＳ 明朝" w:hAnsi="Century"/>
                                    </w:rPr>
                                    <w:t>（</w:t>
                                  </w:r>
                                  <w:r w:rsidRPr="009938CD">
                                    <w:rPr>
                                      <w:rFonts w:ascii="Century" w:eastAsia="ＭＳ 明朝" w:hAnsi="Century"/>
                                    </w:rPr>
                                    <w:t>JTB</w:t>
                                  </w:r>
                                  <w:r w:rsidRPr="009938CD">
                                    <w:rPr>
                                      <w:rFonts w:ascii="Century" w:eastAsia="ＭＳ 明朝" w:hAnsi="Century"/>
                                    </w:rPr>
                                    <w:t>協定旅館ホテル連盟）</w:t>
                                  </w:r>
                                </w:p>
                              </w:tc>
                            </w:tr>
                            <w:tr w:rsidR="009938CD" w:rsidRPr="009938CD">
                              <w:trPr>
                                <w:trHeight w:val="2684"/>
                              </w:trPr>
                              <w:tc>
                                <w:tcPr>
                                  <w:tcW w:w="2405" w:type="dxa"/>
                                </w:tcPr>
                                <w:p w:rsidR="009938CD" w:rsidRPr="009938CD" w:rsidRDefault="009938CD">
                                  <w:pPr>
                                    <w:jc w:val="left"/>
                                    <w:rPr>
                                      <w:rFonts w:ascii="Century" w:eastAsia="ＭＳ 明朝" w:hAnsi="Century"/>
                                      <w:sz w:val="18"/>
                                    </w:rPr>
                                  </w:pPr>
                                  <w:r w:rsidRPr="009938CD">
                                    <w:rPr>
                                      <w:rFonts w:ascii="Century" w:eastAsia="ＭＳ 明朝" w:hAnsi="Century"/>
                                      <w:sz w:val="18"/>
                                    </w:rPr>
                                    <w:t>1</w:t>
                                  </w:r>
                                  <w:r w:rsidRPr="009938CD">
                                    <w:rPr>
                                      <w:rFonts w:ascii="Century" w:eastAsia="ＭＳ 明朝" w:hAnsi="Century"/>
                                      <w:sz w:val="18"/>
                                    </w:rPr>
                                    <w:t>．総則</w:t>
                                  </w:r>
                                </w:p>
                                <w:p w:rsidR="009938CD" w:rsidRPr="009938CD" w:rsidRDefault="009938CD">
                                  <w:pPr>
                                    <w:jc w:val="left"/>
                                    <w:rPr>
                                      <w:rFonts w:ascii="Century" w:eastAsia="ＭＳ 明朝" w:hAnsi="Century"/>
                                      <w:sz w:val="18"/>
                                    </w:rPr>
                                  </w:pPr>
                                  <w:r w:rsidRPr="009938CD">
                                    <w:rPr>
                                      <w:rFonts w:ascii="Century" w:eastAsia="ＭＳ 明朝" w:hAnsi="Century"/>
                                      <w:sz w:val="18"/>
                                    </w:rPr>
                                    <w:t>2</w:t>
                                  </w:r>
                                  <w:r w:rsidRPr="009938CD">
                                    <w:rPr>
                                      <w:rFonts w:ascii="Century" w:eastAsia="ＭＳ 明朝" w:hAnsi="Century"/>
                                      <w:sz w:val="18"/>
                                    </w:rPr>
                                    <w:t>．観光危機管理体制</w:t>
                                  </w:r>
                                </w:p>
                                <w:p w:rsidR="009938CD" w:rsidRPr="009938CD" w:rsidRDefault="009938CD">
                                  <w:pPr>
                                    <w:jc w:val="left"/>
                                    <w:rPr>
                                      <w:rFonts w:ascii="Century" w:eastAsia="ＭＳ 明朝" w:hAnsi="Century"/>
                                      <w:sz w:val="18"/>
                                    </w:rPr>
                                  </w:pPr>
                                  <w:r w:rsidRPr="009938CD">
                                    <w:rPr>
                                      <w:rFonts w:ascii="Century" w:eastAsia="ＭＳ 明朝" w:hAnsi="Century"/>
                                      <w:sz w:val="18"/>
                                    </w:rPr>
                                    <w:t>3</w:t>
                                  </w:r>
                                  <w:r w:rsidRPr="009938CD">
                                    <w:rPr>
                                      <w:rFonts w:ascii="Century" w:eastAsia="ＭＳ 明朝" w:hAnsi="Century"/>
                                      <w:sz w:val="18"/>
                                    </w:rPr>
                                    <w:t>．平常時の減災対策</w:t>
                                  </w:r>
                                </w:p>
                                <w:p w:rsidR="009938CD" w:rsidRPr="009938CD" w:rsidRDefault="009938CD">
                                  <w:pPr>
                                    <w:jc w:val="left"/>
                                    <w:rPr>
                                      <w:rFonts w:ascii="Century" w:eastAsia="ＭＳ 明朝" w:hAnsi="Century"/>
                                      <w:sz w:val="18"/>
                                    </w:rPr>
                                  </w:pPr>
                                  <w:r w:rsidRPr="009938CD">
                                    <w:rPr>
                                      <w:rFonts w:ascii="Century" w:eastAsia="ＭＳ 明朝" w:hAnsi="Century"/>
                                      <w:sz w:val="18"/>
                                    </w:rPr>
                                    <w:t>4</w:t>
                                  </w:r>
                                  <w:r w:rsidRPr="009938CD">
                                    <w:rPr>
                                      <w:rFonts w:ascii="Century" w:eastAsia="ＭＳ 明朝" w:hAnsi="Century"/>
                                      <w:sz w:val="18"/>
                                    </w:rPr>
                                    <w:t>．危機対応への準備</w:t>
                                  </w:r>
                                </w:p>
                                <w:p w:rsidR="009938CD" w:rsidRPr="009938CD" w:rsidRDefault="009938CD">
                                  <w:pPr>
                                    <w:jc w:val="left"/>
                                    <w:rPr>
                                      <w:rFonts w:ascii="Century" w:eastAsia="ＭＳ 明朝" w:hAnsi="Century"/>
                                      <w:sz w:val="18"/>
                                    </w:rPr>
                                  </w:pPr>
                                  <w:r w:rsidRPr="009938CD">
                                    <w:rPr>
                                      <w:rFonts w:ascii="Century" w:eastAsia="ＭＳ 明朝" w:hAnsi="Century"/>
                                      <w:sz w:val="18"/>
                                    </w:rPr>
                                    <w:t>5</w:t>
                                  </w:r>
                                  <w:r w:rsidRPr="009938CD">
                                    <w:rPr>
                                      <w:rFonts w:ascii="Century" w:eastAsia="ＭＳ 明朝" w:hAnsi="Century"/>
                                      <w:sz w:val="18"/>
                                    </w:rPr>
                                    <w:t>．危機への対応</w:t>
                                  </w:r>
                                </w:p>
                                <w:p w:rsidR="009938CD" w:rsidRPr="009938CD" w:rsidRDefault="009938CD">
                                  <w:pPr>
                                    <w:jc w:val="left"/>
                                    <w:rPr>
                                      <w:rFonts w:ascii="Century" w:eastAsia="ＭＳ 明朝" w:hAnsi="Century"/>
                                      <w:sz w:val="18"/>
                                    </w:rPr>
                                  </w:pPr>
                                  <w:r w:rsidRPr="009938CD">
                                    <w:rPr>
                                      <w:rFonts w:ascii="Century" w:eastAsia="ＭＳ 明朝" w:hAnsi="Century"/>
                                      <w:sz w:val="18"/>
                                    </w:rPr>
                                    <w:t>6</w:t>
                                  </w:r>
                                  <w:r w:rsidRPr="009938CD">
                                    <w:rPr>
                                      <w:rFonts w:ascii="Century" w:eastAsia="ＭＳ 明朝" w:hAnsi="Century"/>
                                      <w:sz w:val="18"/>
                                    </w:rPr>
                                    <w:t>．危機からの回復</w:t>
                                  </w:r>
                                </w:p>
                                <w:p w:rsidR="009938CD" w:rsidRPr="009938CD" w:rsidRDefault="009938CD">
                                  <w:pPr>
                                    <w:jc w:val="left"/>
                                    <w:rPr>
                                      <w:rFonts w:ascii="Century" w:eastAsia="ＭＳ 明朝" w:hAnsi="Century"/>
                                      <w:sz w:val="18"/>
                                    </w:rPr>
                                  </w:pPr>
                                  <w:r w:rsidRPr="009938CD">
                                    <w:rPr>
                                      <w:rFonts w:ascii="Century" w:eastAsia="ＭＳ 明朝" w:hAnsi="Century"/>
                                      <w:sz w:val="18"/>
                                    </w:rPr>
                                    <w:t>7</w:t>
                                  </w:r>
                                  <w:r w:rsidRPr="009938CD">
                                    <w:rPr>
                                      <w:rFonts w:ascii="Century" w:eastAsia="ＭＳ 明朝" w:hAnsi="Century"/>
                                      <w:sz w:val="18"/>
                                    </w:rPr>
                                    <w:t>．計画の効果的な実現</w:t>
                                  </w:r>
                                </w:p>
                              </w:tc>
                              <w:tc>
                                <w:tcPr>
                                  <w:tcW w:w="1706" w:type="dxa"/>
                                </w:tcPr>
                                <w:p w:rsidR="009938CD" w:rsidRPr="009938CD" w:rsidRDefault="009938CD">
                                  <w:pPr>
                                    <w:spacing w:line="120" w:lineRule="atLeast"/>
                                    <w:jc w:val="left"/>
                                    <w:rPr>
                                      <w:rFonts w:ascii="Century" w:eastAsia="ＭＳ 明朝" w:hAnsi="Century"/>
                                      <w:sz w:val="18"/>
                                    </w:rPr>
                                  </w:pPr>
                                  <w:r w:rsidRPr="009938CD">
                                    <w:rPr>
                                      <w:rFonts w:ascii="Century" w:eastAsia="ＭＳ 明朝" w:hAnsi="Century"/>
                                      <w:sz w:val="18"/>
                                    </w:rPr>
                                    <w:t>【視点】</w:t>
                                  </w:r>
                                </w:p>
                                <w:p w:rsidR="009938CD" w:rsidRPr="009938CD" w:rsidRDefault="009938CD">
                                  <w:pPr>
                                    <w:spacing w:line="120" w:lineRule="atLeast"/>
                                    <w:jc w:val="left"/>
                                    <w:rPr>
                                      <w:rFonts w:ascii="Century" w:eastAsia="ＭＳ 明朝" w:hAnsi="Century"/>
                                      <w:sz w:val="18"/>
                                    </w:rPr>
                                  </w:pPr>
                                  <w:r w:rsidRPr="009938CD">
                                    <w:rPr>
                                      <w:rFonts w:ascii="Century" w:eastAsia="ＭＳ 明朝" w:hAnsi="Century"/>
                                      <w:sz w:val="18"/>
                                    </w:rPr>
                                    <w:t>危機時の体制の構築・役割分担</w:t>
                                  </w:r>
                                </w:p>
                                <w:p w:rsidR="009938CD" w:rsidRPr="009938CD" w:rsidRDefault="009938CD">
                                  <w:pPr>
                                    <w:spacing w:line="120" w:lineRule="atLeast"/>
                                    <w:jc w:val="left"/>
                                    <w:rPr>
                                      <w:rFonts w:ascii="Century" w:eastAsia="ＭＳ 明朝" w:hAnsi="Century"/>
                                      <w:sz w:val="18"/>
                                    </w:rPr>
                                  </w:pPr>
                                  <w:r w:rsidRPr="009938CD">
                                    <w:rPr>
                                      <w:rFonts w:ascii="Century" w:eastAsia="ＭＳ 明朝" w:hAnsi="Century"/>
                                      <w:sz w:val="18"/>
                                    </w:rPr>
                                    <w:t>４</w:t>
                                  </w:r>
                                  <w:r w:rsidRPr="009938CD">
                                    <w:rPr>
                                      <w:rFonts w:ascii="Century" w:eastAsia="ＭＳ 明朝" w:hAnsi="Century"/>
                                      <w:sz w:val="18"/>
                                    </w:rPr>
                                    <w:t>R</w:t>
                                  </w:r>
                                  <w:r w:rsidRPr="009938CD">
                                    <w:rPr>
                                      <w:rFonts w:ascii="Century" w:eastAsia="ＭＳ 明朝" w:hAnsi="Century"/>
                                      <w:sz w:val="18"/>
                                    </w:rPr>
                                    <w:t>を基にした危機の理解</w:t>
                                  </w:r>
                                </w:p>
                              </w:tc>
                              <w:tc>
                                <w:tcPr>
                                  <w:tcW w:w="2972" w:type="dxa"/>
                                </w:tcPr>
                                <w:p w:rsidR="009938CD" w:rsidRPr="009938CD" w:rsidRDefault="009938CD">
                                  <w:pPr>
                                    <w:jc w:val="left"/>
                                    <w:rPr>
                                      <w:rFonts w:ascii="Century" w:eastAsia="ＭＳ 明朝" w:hAnsi="Century"/>
                                      <w:sz w:val="18"/>
                                    </w:rPr>
                                  </w:pPr>
                                  <w:r w:rsidRPr="009938CD">
                                    <w:rPr>
                                      <w:rFonts w:ascii="Century" w:eastAsia="ＭＳ 明朝" w:hAnsi="Century"/>
                                      <w:sz w:val="18"/>
                                    </w:rPr>
                                    <w:t>【現場対応編】</w:t>
                                  </w:r>
                                </w:p>
                                <w:p w:rsidR="009938CD" w:rsidRPr="009938CD" w:rsidRDefault="009938CD">
                                  <w:pPr>
                                    <w:jc w:val="left"/>
                                    <w:rPr>
                                      <w:rFonts w:ascii="Century" w:eastAsia="ＭＳ 明朝" w:hAnsi="Century"/>
                                      <w:sz w:val="18"/>
                                    </w:rPr>
                                  </w:pPr>
                                  <w:r w:rsidRPr="009938CD">
                                    <w:rPr>
                                      <w:rFonts w:ascii="Century" w:eastAsia="ＭＳ 明朝" w:hAnsi="Century"/>
                                      <w:sz w:val="18"/>
                                    </w:rPr>
                                    <w:t>1</w:t>
                                  </w:r>
                                  <w:r w:rsidRPr="009938CD">
                                    <w:rPr>
                                      <w:rFonts w:ascii="Century" w:eastAsia="ＭＳ 明朝" w:hAnsi="Century"/>
                                      <w:sz w:val="18"/>
                                    </w:rPr>
                                    <w:t>．危機・トラブルに備える</w:t>
                                  </w:r>
                                  <w:r w:rsidRPr="009938CD">
                                    <w:rPr>
                                      <w:rFonts w:ascii="Century" w:eastAsia="ＭＳ 明朝" w:hAnsi="Century"/>
                                      <w:sz w:val="18"/>
                                    </w:rPr>
                                    <w:t xml:space="preserve"> </w:t>
                                  </w:r>
                                </w:p>
                                <w:p w:rsidR="009938CD" w:rsidRPr="009938CD" w:rsidRDefault="009938CD">
                                  <w:pPr>
                                    <w:jc w:val="left"/>
                                    <w:rPr>
                                      <w:rFonts w:ascii="Century" w:eastAsia="ＭＳ 明朝" w:hAnsi="Century"/>
                                      <w:sz w:val="18"/>
                                    </w:rPr>
                                  </w:pPr>
                                  <w:r w:rsidRPr="009938CD">
                                    <w:rPr>
                                      <w:rFonts w:ascii="Century" w:eastAsia="ＭＳ 明朝" w:hAnsi="Century"/>
                                      <w:sz w:val="18"/>
                                    </w:rPr>
                                    <w:t>2</w:t>
                                  </w:r>
                                  <w:r w:rsidRPr="009938CD">
                                    <w:rPr>
                                      <w:rFonts w:ascii="Century" w:eastAsia="ＭＳ 明朝" w:hAnsi="Century"/>
                                      <w:sz w:val="18"/>
                                    </w:rPr>
                                    <w:t>．現場のためのトラブル対応チェックリスト</w:t>
                                  </w:r>
                                </w:p>
                                <w:p w:rsidR="009938CD" w:rsidRPr="009938CD" w:rsidRDefault="009938CD">
                                  <w:pPr>
                                    <w:jc w:val="left"/>
                                    <w:rPr>
                                      <w:rFonts w:ascii="Century" w:eastAsia="ＭＳ 明朝" w:hAnsi="Century"/>
                                      <w:sz w:val="18"/>
                                    </w:rPr>
                                  </w:pPr>
                                  <w:r w:rsidRPr="009938CD">
                                    <w:rPr>
                                      <w:rFonts w:ascii="Century" w:eastAsia="ＭＳ 明朝" w:hAnsi="Century"/>
                                      <w:sz w:val="18"/>
                                    </w:rPr>
                                    <w:t>【経営者編】</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1. </w:t>
                                  </w:r>
                                  <w:r w:rsidRPr="009938CD">
                                    <w:rPr>
                                      <w:rFonts w:ascii="Century" w:eastAsia="ＭＳ 明朝" w:hAnsi="Century"/>
                                      <w:sz w:val="18"/>
                                    </w:rPr>
                                    <w:t>トラブル対応体制</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2. </w:t>
                                  </w:r>
                                  <w:r w:rsidRPr="009938CD">
                                    <w:rPr>
                                      <w:rFonts w:ascii="Century" w:eastAsia="ＭＳ 明朝" w:hAnsi="Century"/>
                                      <w:sz w:val="18"/>
                                    </w:rPr>
                                    <w:t>情報収集・情報提供</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3. </w:t>
                                  </w:r>
                                  <w:r w:rsidRPr="009938CD">
                                    <w:rPr>
                                      <w:rFonts w:ascii="Century" w:eastAsia="ＭＳ 明朝" w:hAnsi="Century"/>
                                      <w:sz w:val="18"/>
                                    </w:rPr>
                                    <w:t>一時休業の判断</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4. </w:t>
                                  </w:r>
                                  <w:r w:rsidRPr="009938CD">
                                    <w:rPr>
                                      <w:rFonts w:ascii="Century" w:eastAsia="ＭＳ 明朝" w:hAnsi="Century"/>
                                      <w:sz w:val="18"/>
                                    </w:rPr>
                                    <w:t>報道対応</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5. </w:t>
                                  </w:r>
                                  <w:r w:rsidRPr="009938CD">
                                    <w:rPr>
                                      <w:rFonts w:ascii="Century" w:eastAsia="ＭＳ 明朝" w:hAnsi="Century"/>
                                      <w:sz w:val="18"/>
                                    </w:rPr>
                                    <w:t>非常時の財務</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6. </w:t>
                                  </w:r>
                                  <w:r w:rsidRPr="009938CD">
                                    <w:rPr>
                                      <w:rFonts w:ascii="Century" w:eastAsia="ＭＳ 明朝" w:hAnsi="Century"/>
                                      <w:sz w:val="18"/>
                                    </w:rPr>
                                    <w:t>非常時の労務・雇用</w:t>
                                  </w:r>
                                </w:p>
                              </w:tc>
                              <w:tc>
                                <w:tcPr>
                                  <w:tcW w:w="1701" w:type="dxa"/>
                                </w:tcPr>
                                <w:p w:rsidR="009938CD" w:rsidRPr="009938CD" w:rsidRDefault="009938CD">
                                  <w:pPr>
                                    <w:jc w:val="left"/>
                                    <w:rPr>
                                      <w:rFonts w:ascii="Century" w:eastAsia="ＭＳ 明朝" w:hAnsi="Century"/>
                                      <w:sz w:val="18"/>
                                    </w:rPr>
                                  </w:pPr>
                                  <w:r w:rsidRPr="009938CD">
                                    <w:rPr>
                                      <w:rFonts w:ascii="Century" w:eastAsia="ＭＳ 明朝" w:hAnsi="Century"/>
                                      <w:sz w:val="18"/>
                                    </w:rPr>
                                    <w:t>【視点】</w:t>
                                  </w:r>
                                </w:p>
                                <w:p w:rsidR="009938CD" w:rsidRPr="009938CD" w:rsidRDefault="009938CD">
                                  <w:pPr>
                                    <w:jc w:val="left"/>
                                    <w:rPr>
                                      <w:rFonts w:ascii="Century" w:eastAsia="ＭＳ 明朝" w:hAnsi="Century"/>
                                      <w:sz w:val="18"/>
                                    </w:rPr>
                                  </w:pPr>
                                  <w:r w:rsidRPr="009938CD">
                                    <w:rPr>
                                      <w:rFonts w:ascii="Century" w:eastAsia="ＭＳ 明朝" w:hAnsi="Century"/>
                                      <w:sz w:val="18"/>
                                    </w:rPr>
                                    <w:t>・現場での対応と経営の対応</w:t>
                                  </w:r>
                                </w:p>
                                <w:p w:rsidR="009938CD" w:rsidRPr="009938CD" w:rsidRDefault="009938CD">
                                  <w:pPr>
                                    <w:jc w:val="left"/>
                                    <w:rPr>
                                      <w:rFonts w:ascii="Century" w:eastAsia="ＭＳ 明朝" w:hAnsi="Century"/>
                                      <w:sz w:val="18"/>
                                    </w:rPr>
                                  </w:pPr>
                                  <w:r w:rsidRPr="009938CD">
                                    <w:rPr>
                                      <w:rFonts w:ascii="Century" w:eastAsia="ＭＳ 明朝" w:hAnsi="Century"/>
                                      <w:sz w:val="18"/>
                                    </w:rPr>
                                    <w:t>・危機への備え</w:t>
                                  </w:r>
                                </w:p>
                                <w:p w:rsidR="009938CD" w:rsidRPr="009938CD" w:rsidRDefault="009938CD">
                                  <w:pPr>
                                    <w:jc w:val="left"/>
                                    <w:rPr>
                                      <w:rFonts w:ascii="Century" w:eastAsia="ＭＳ 明朝" w:hAnsi="Century"/>
                                      <w:sz w:val="18"/>
                                    </w:rPr>
                                  </w:pPr>
                                  <w:r w:rsidRPr="009938CD">
                                    <w:rPr>
                                      <w:rFonts w:ascii="Century" w:eastAsia="ＭＳ 明朝" w:hAnsi="Century"/>
                                      <w:sz w:val="18"/>
                                    </w:rPr>
                                    <w:t>・危機対応</w:t>
                                  </w:r>
                                </w:p>
                                <w:p w:rsidR="009938CD" w:rsidRPr="009938CD" w:rsidRDefault="009938CD">
                                  <w:pPr>
                                    <w:jc w:val="left"/>
                                    <w:rPr>
                                      <w:rFonts w:ascii="Century" w:eastAsia="ＭＳ 明朝" w:hAnsi="Century"/>
                                      <w:sz w:val="18"/>
                                    </w:rPr>
                                  </w:pPr>
                                  <w:r w:rsidRPr="009938CD">
                                    <w:rPr>
                                      <w:rFonts w:ascii="Century" w:eastAsia="ＭＳ 明朝" w:hAnsi="Century"/>
                                      <w:sz w:val="18"/>
                                    </w:rPr>
                                    <w:t>・対応体制</w:t>
                                  </w:r>
                                </w:p>
                                <w:p w:rsidR="009938CD" w:rsidRPr="009938CD" w:rsidRDefault="009938CD">
                                  <w:pPr>
                                    <w:jc w:val="left"/>
                                    <w:rPr>
                                      <w:rFonts w:ascii="Century" w:eastAsia="ＭＳ 明朝" w:hAnsi="Century"/>
                                      <w:sz w:val="18"/>
                                    </w:rPr>
                                  </w:pPr>
                                  <w:r w:rsidRPr="009938CD">
                                    <w:rPr>
                                      <w:rFonts w:ascii="Century" w:eastAsia="ＭＳ 明朝" w:hAnsi="Century"/>
                                      <w:sz w:val="18"/>
                                    </w:rPr>
                                    <w:t>・事業継続のための対応</w:t>
                                  </w:r>
                                </w:p>
                              </w:tc>
                            </w:tr>
                          </w:tbl>
                          <w:p w:rsidR="009938CD" w:rsidRPr="009938CD" w:rsidRDefault="009938CD">
                            <w:pPr>
                              <w:ind w:firstLineChars="100" w:firstLine="210"/>
                              <w:jc w:val="left"/>
                              <w:rPr>
                                <w:rFonts w:ascii="Century" w:eastAsia="ＭＳ 明朝" w:hAnsi="Century"/>
                              </w:rPr>
                            </w:pPr>
                            <w:r w:rsidRPr="009938CD">
                              <w:rPr>
                                <w:rFonts w:ascii="Century" w:eastAsia="ＭＳ 明朝" w:hAnsi="Century"/>
                              </w:rPr>
                              <w:t>自治体・</w:t>
                            </w:r>
                            <w:r w:rsidRPr="009938CD">
                              <w:rPr>
                                <w:rFonts w:ascii="Century" w:eastAsia="ＭＳ 明朝" w:hAnsi="Century"/>
                              </w:rPr>
                              <w:t>DMO</w:t>
                            </w:r>
                            <w:r w:rsidRPr="009938CD">
                              <w:rPr>
                                <w:rFonts w:ascii="Century" w:eastAsia="ＭＳ 明朝" w:hAnsi="Century"/>
                              </w:rPr>
                              <w:t>の危機管理計画である「沖縄県観光危機管理基本計画」は、危機時に自治体や</w:t>
                            </w:r>
                            <w:r w:rsidRPr="009938CD">
                              <w:rPr>
                                <w:rFonts w:ascii="Century" w:eastAsia="ＭＳ 明朝" w:hAnsi="Century"/>
                              </w:rPr>
                              <w:t>DMO</w:t>
                            </w:r>
                            <w:r w:rsidRPr="009938CD">
                              <w:rPr>
                                <w:rFonts w:ascii="Century" w:eastAsia="ＭＳ 明朝" w:hAnsi="Century"/>
                              </w:rPr>
                              <w:t>が実施すべき事項に加え、様々なステークホルダーの役割と相互連携をあらかじめ定める視点で構成されています。また観光危機管理の基本的な考え方である４</w:t>
                            </w:r>
                            <w:r w:rsidRPr="009938CD">
                              <w:rPr>
                                <w:rFonts w:ascii="Century" w:eastAsia="ＭＳ 明朝" w:hAnsi="Century"/>
                              </w:rPr>
                              <w:t>R</w:t>
                            </w:r>
                            <w:r w:rsidRPr="009938CD">
                              <w:rPr>
                                <w:rFonts w:ascii="Century" w:eastAsia="ＭＳ 明朝" w:hAnsi="Century"/>
                              </w:rPr>
                              <w:t>（</w:t>
                            </w:r>
                            <w:r w:rsidRPr="009938CD">
                              <w:rPr>
                                <w:rFonts w:ascii="Century" w:eastAsia="ＭＳ 明朝" w:hAnsi="Century"/>
                              </w:rPr>
                              <w:t>Risk Reduction</w:t>
                            </w:r>
                            <w:r w:rsidRPr="009938CD">
                              <w:rPr>
                                <w:rFonts w:ascii="Century" w:eastAsia="ＭＳ 明朝" w:hAnsi="Century"/>
                              </w:rPr>
                              <w:t>【減災】、</w:t>
                            </w:r>
                            <w:r w:rsidRPr="009938CD">
                              <w:rPr>
                                <w:rFonts w:ascii="Century" w:eastAsia="ＭＳ 明朝" w:hAnsi="Century"/>
                              </w:rPr>
                              <w:t>Readiness</w:t>
                            </w:r>
                            <w:r w:rsidRPr="009938CD">
                              <w:rPr>
                                <w:rFonts w:ascii="Century" w:eastAsia="ＭＳ 明朝" w:hAnsi="Century"/>
                              </w:rPr>
                              <w:t>【備える】、</w:t>
                            </w:r>
                            <w:r w:rsidRPr="009938CD">
                              <w:rPr>
                                <w:rFonts w:ascii="Century" w:eastAsia="ＭＳ 明朝" w:hAnsi="Century"/>
                              </w:rPr>
                              <w:t>Response</w:t>
                            </w:r>
                            <w:r w:rsidRPr="009938CD">
                              <w:rPr>
                                <w:rFonts w:ascii="Century" w:eastAsia="ＭＳ 明朝" w:hAnsi="Century"/>
                              </w:rPr>
                              <w:t>【対応】、</w:t>
                            </w:r>
                            <w:r w:rsidRPr="009938CD">
                              <w:rPr>
                                <w:rFonts w:ascii="Century" w:eastAsia="ＭＳ 明朝" w:hAnsi="Century"/>
                              </w:rPr>
                              <w:t>Recovery</w:t>
                            </w:r>
                            <w:r w:rsidRPr="009938CD">
                              <w:rPr>
                                <w:rFonts w:ascii="Century" w:eastAsia="ＭＳ 明朝" w:hAnsi="Century"/>
                              </w:rPr>
                              <w:t>【復興】）のフェーズ毎に取り組むべき事項を規定し、平常時から災害後の復興に至る観光危機管理の時系列的な全体の流れに沿って策定されており、自治体の地域防災計画の構成と並行したものとなっています。</w:t>
                            </w:r>
                          </w:p>
                          <w:p w:rsidR="009938CD" w:rsidRPr="009938CD" w:rsidRDefault="009938CD">
                            <w:pPr>
                              <w:jc w:val="left"/>
                              <w:rPr>
                                <w:rFonts w:ascii="Century" w:eastAsia="ＭＳ 明朝" w:hAnsi="Century"/>
                              </w:rPr>
                            </w:pPr>
                            <w:r w:rsidRPr="009938CD">
                              <w:rPr>
                                <w:rFonts w:ascii="Century" w:eastAsia="ＭＳ 明朝" w:hAnsi="Century"/>
                              </w:rPr>
                              <w:t xml:space="preserve">　一方、事業者の危機対応マニュアルである</w:t>
                            </w:r>
                            <w:r w:rsidRPr="009938CD">
                              <w:rPr>
                                <w:rFonts w:ascii="Century" w:eastAsia="ＭＳ 明朝" w:hAnsi="Century"/>
                              </w:rPr>
                              <w:t>JTB</w:t>
                            </w:r>
                            <w:r w:rsidRPr="009938CD">
                              <w:rPr>
                                <w:rFonts w:ascii="Century" w:eastAsia="ＭＳ 明朝" w:hAnsi="Century"/>
                              </w:rPr>
                              <w:t>協定旅館ホテル連盟「トラブル対応マニュアル」は、現場での旅行者・観光客の安全確保の取組を中心とした対応と、危機時の事業継続のための対応を定める視点で構成されています。現場のスタッフがマニュアルに記載されたとおり行動できるよう、記載内容は自治体等の観光危機管理計画に比べてより具体的です。また、事業継続のための対応には、危機時に経営としていち早く手を打つ必要がある財務や雇用面の対応についても記載されています。</w:t>
                            </w:r>
                          </w:p>
                        </w:txbxContent>
                      </wps:txbx>
                      <wps:bodyPr rot="0" vertOverflow="overflow" horzOverflow="overflow" wrap="square" tIns="0" bIns="0" numCol="1" spcCol="0" rtlCol="0" fromWordArt="0" anchor="t" anchorCtr="0" forceAA="0" compatLnSpc="1"/>
                    </wps:wsp>
                  </a:graphicData>
                </a:graphic>
              </wp:anchor>
            </w:drawing>
          </mc:Choice>
          <mc:Fallback>
            <w:pict>
              <v:roundrect id="角丸四角形 95" o:spid="_x0000_s1049" style="position:absolute;left:0;text-align:left;margin-left:18.55pt;margin-top:33.2pt;width:466.5pt;height:616.95pt;z-index:23;visibility:visible;mso-wrap-style:square;mso-wrap-distance-left:9pt;mso-wrap-distance-top:0;mso-wrap-distance-right:9pt;mso-wrap-distance-bottom:0;mso-position-horizontal:absolute;mso-position-horizontal-relative:margin;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" fillcolor="white [3201]" strokecolor="black [3200]" strokeweight="1pt">
                <v:stroke joinstyle="miter"/>
                <v:textbox inset=",0,,0">
                  <w:txbxContent>
                    <w:p w:rsidR="009938CD" w:rsidRPr="009938CD" w:rsidRDefault="009938CD">
                      <w:pPr>
                        <w:ind w:firstLineChars="100" w:firstLine="210"/>
                        <w:jc w:val="left"/>
                        <w:rPr>
                          <w:rFonts w:ascii="Century" w:eastAsia="ＭＳ 明朝" w:hAnsi="Century"/>
                        </w:rPr>
                      </w:pPr>
                      <w:r w:rsidRPr="009938CD">
                        <w:rPr>
                          <w:rFonts w:ascii="Century" w:eastAsia="ＭＳ 明朝" w:hAnsi="Century"/>
                        </w:rPr>
                        <w:t>自治体や</w:t>
                      </w:r>
                      <w:r w:rsidRPr="009938CD">
                        <w:rPr>
                          <w:rFonts w:ascii="Century" w:eastAsia="ＭＳ 明朝" w:hAnsi="Century"/>
                        </w:rPr>
                        <w:t>DMO</w:t>
                      </w:r>
                      <w:r w:rsidRPr="009938CD">
                        <w:rPr>
                          <w:rFonts w:ascii="Century" w:eastAsia="ＭＳ 明朝" w:hAnsi="Century"/>
                        </w:rPr>
                        <w:t>が作成する地域の観光危機管理計画に加えて、観光関連事業者が危機対応マニュアルを作成しておくことは、迅速な危機対応や早期の危機からの回復につながります。</w:t>
                      </w:r>
                    </w:p>
                    <w:p w:rsidR="009938CD" w:rsidRPr="009938CD" w:rsidRDefault="009938CD">
                      <w:pPr>
                        <w:ind w:firstLineChars="100" w:firstLine="210"/>
                        <w:jc w:val="left"/>
                        <w:rPr>
                          <w:rFonts w:ascii="Century" w:eastAsia="ＭＳ 明朝" w:hAnsi="Century"/>
                        </w:rPr>
                      </w:pPr>
                      <w:r w:rsidRPr="009938CD">
                        <w:rPr>
                          <w:rFonts w:ascii="Century" w:eastAsia="ＭＳ 明朝" w:hAnsi="Century"/>
                        </w:rPr>
                        <w:t>では、自治体や</w:t>
                      </w:r>
                      <w:r w:rsidRPr="009938CD">
                        <w:rPr>
                          <w:rFonts w:ascii="Century" w:eastAsia="ＭＳ 明朝" w:hAnsi="Century"/>
                        </w:rPr>
                        <w:t>DMO</w:t>
                      </w:r>
                      <w:r w:rsidRPr="009938CD">
                        <w:rPr>
                          <w:rFonts w:ascii="Century" w:eastAsia="ＭＳ 明朝" w:hAnsi="Century"/>
                        </w:rPr>
                        <w:t>の観光危機管理計画と事業者の危機対応マニュアルの内容は、どのような違いがあるのでしょうか。「沖縄県観光危機管理基本計画」と</w:t>
                      </w:r>
                      <w:r w:rsidRPr="009938CD">
                        <w:rPr>
                          <w:rFonts w:ascii="Century" w:eastAsia="ＭＳ 明朝" w:hAnsi="Century"/>
                        </w:rPr>
                        <w:t>JTB</w:t>
                      </w:r>
                      <w:r w:rsidRPr="009938CD">
                        <w:rPr>
                          <w:rFonts w:ascii="Century" w:eastAsia="ＭＳ 明朝" w:hAnsi="Century"/>
                        </w:rPr>
                        <w:t>協定旅館ホテル連盟「トラブル対応マニュアル」の自然災害発生時の記載内容を比較しながら、違いを見ていきましょう。</w:t>
                      </w:r>
                    </w:p>
                    <w:p w:rsidR="009938CD" w:rsidRPr="009938CD" w:rsidRDefault="009938CD">
                      <w:pPr>
                        <w:jc w:val="left"/>
                        <w:rPr>
                          <w:rFonts w:ascii="Century" w:eastAsia="ＭＳ 明朝" w:hAnsi="Century"/>
                        </w:rPr>
                      </w:pPr>
                      <w:r w:rsidRPr="009938CD">
                        <w:rPr>
                          <w:rFonts w:ascii="Century" w:eastAsia="ＭＳ 明朝" w:hAnsi="Century"/>
                        </w:rPr>
                        <w:t xml:space="preserve">　表：自治体・</w:t>
                      </w:r>
                      <w:r w:rsidRPr="009938CD">
                        <w:rPr>
                          <w:rFonts w:ascii="Century" w:eastAsia="ＭＳ 明朝" w:hAnsi="Century"/>
                        </w:rPr>
                        <w:t>DMO</w:t>
                      </w:r>
                      <w:r w:rsidRPr="009938CD">
                        <w:rPr>
                          <w:rFonts w:ascii="Century" w:eastAsia="ＭＳ 明朝" w:hAnsi="Century"/>
                        </w:rPr>
                        <w:t>の観光危機管理計画と事業者の危機対応マニュアルの比較</w:t>
                      </w:r>
                    </w:p>
                    <w:tbl>
                      <w:tblPr>
                        <w:tblStyle w:val="afb"/>
                        <w:tblW w:w="8784" w:type="dxa"/>
                        <w:tblInd w:w="-5" w:type="dxa"/>
                        <w:tblLayout w:type="fixed"/>
                        <w:tblLook w:val="04A0" w:firstRow="1" w:lastRow="0" w:firstColumn="1" w:lastColumn="0" w:noHBand="0" w:noVBand="1"/>
                      </w:tblPr>
                      <w:tblGrid>
                        <w:gridCol w:w="2405"/>
                        <w:gridCol w:w="1706"/>
                        <w:gridCol w:w="2972"/>
                        <w:gridCol w:w="1701"/>
                      </w:tblGrid>
                      <w:tr w:rsidR="009938CD" w:rsidRPr="009938CD">
                        <w:tc>
                          <w:tcPr>
                            <w:tcW w:w="4111" w:type="dxa"/>
                            <w:gridSpan w:val="2"/>
                          </w:tcPr>
                          <w:p w:rsidR="009938CD" w:rsidRPr="009938CD" w:rsidRDefault="009938CD">
                            <w:pPr>
                              <w:jc w:val="center"/>
                              <w:rPr>
                                <w:rFonts w:ascii="Century" w:eastAsia="ＭＳ 明朝" w:hAnsi="Century"/>
                              </w:rPr>
                            </w:pPr>
                            <w:r w:rsidRPr="009938CD">
                              <w:rPr>
                                <w:rFonts w:ascii="Century" w:eastAsia="ＭＳ 明朝" w:hAnsi="Century"/>
                              </w:rPr>
                              <w:t>沖縄県観光危機管理基本計画</w:t>
                            </w:r>
                          </w:p>
                        </w:tc>
                        <w:tc>
                          <w:tcPr>
                            <w:tcW w:w="4673" w:type="dxa"/>
                            <w:gridSpan w:val="2"/>
                          </w:tcPr>
                          <w:p w:rsidR="009938CD" w:rsidRPr="009938CD" w:rsidRDefault="009938CD">
                            <w:pPr>
                              <w:jc w:val="center"/>
                              <w:rPr>
                                <w:rFonts w:ascii="Century" w:eastAsia="ＭＳ 明朝" w:hAnsi="Century"/>
                              </w:rPr>
                            </w:pPr>
                            <w:r w:rsidRPr="009938CD">
                              <w:rPr>
                                <w:rFonts w:ascii="Century" w:eastAsia="ＭＳ 明朝" w:hAnsi="Century"/>
                              </w:rPr>
                              <w:t>トラブル対応マニュアル</w:t>
                            </w:r>
                          </w:p>
                          <w:p w:rsidR="009938CD" w:rsidRPr="009938CD" w:rsidRDefault="009938CD">
                            <w:pPr>
                              <w:jc w:val="center"/>
                              <w:rPr>
                                <w:rFonts w:ascii="Century" w:eastAsia="ＭＳ 明朝" w:hAnsi="Century"/>
                              </w:rPr>
                            </w:pPr>
                            <w:r w:rsidRPr="009938CD">
                              <w:rPr>
                                <w:rFonts w:ascii="Century" w:eastAsia="ＭＳ 明朝" w:hAnsi="Century"/>
                              </w:rPr>
                              <w:t>（</w:t>
                            </w:r>
                            <w:r w:rsidRPr="009938CD">
                              <w:rPr>
                                <w:rFonts w:ascii="Century" w:eastAsia="ＭＳ 明朝" w:hAnsi="Century"/>
                              </w:rPr>
                              <w:t>JTB</w:t>
                            </w:r>
                            <w:r w:rsidRPr="009938CD">
                              <w:rPr>
                                <w:rFonts w:ascii="Century" w:eastAsia="ＭＳ 明朝" w:hAnsi="Century"/>
                              </w:rPr>
                              <w:t>協定旅館ホテル連盟）</w:t>
                            </w:r>
                          </w:p>
                        </w:tc>
                      </w:tr>
                      <w:tr w:rsidR="009938CD" w:rsidRPr="009938CD">
                        <w:trPr>
                          <w:trHeight w:val="2684"/>
                        </w:trPr>
                        <w:tc>
                          <w:tcPr>
                            <w:tcW w:w="2405" w:type="dxa"/>
                          </w:tcPr>
                          <w:p w:rsidR="009938CD" w:rsidRPr="009938CD" w:rsidRDefault="009938CD">
                            <w:pPr>
                              <w:jc w:val="left"/>
                              <w:rPr>
                                <w:rFonts w:ascii="Century" w:eastAsia="ＭＳ 明朝" w:hAnsi="Century"/>
                                <w:sz w:val="18"/>
                              </w:rPr>
                            </w:pPr>
                            <w:r w:rsidRPr="009938CD">
                              <w:rPr>
                                <w:rFonts w:ascii="Century" w:eastAsia="ＭＳ 明朝" w:hAnsi="Century"/>
                                <w:sz w:val="18"/>
                              </w:rPr>
                              <w:t>1</w:t>
                            </w:r>
                            <w:r w:rsidRPr="009938CD">
                              <w:rPr>
                                <w:rFonts w:ascii="Century" w:eastAsia="ＭＳ 明朝" w:hAnsi="Century"/>
                                <w:sz w:val="18"/>
                              </w:rPr>
                              <w:t>．総則</w:t>
                            </w:r>
                          </w:p>
                          <w:p w:rsidR="009938CD" w:rsidRPr="009938CD" w:rsidRDefault="009938CD">
                            <w:pPr>
                              <w:jc w:val="left"/>
                              <w:rPr>
                                <w:rFonts w:ascii="Century" w:eastAsia="ＭＳ 明朝" w:hAnsi="Century"/>
                                <w:sz w:val="18"/>
                              </w:rPr>
                            </w:pPr>
                            <w:r w:rsidRPr="009938CD">
                              <w:rPr>
                                <w:rFonts w:ascii="Century" w:eastAsia="ＭＳ 明朝" w:hAnsi="Century"/>
                                <w:sz w:val="18"/>
                              </w:rPr>
                              <w:t>2</w:t>
                            </w:r>
                            <w:r w:rsidRPr="009938CD">
                              <w:rPr>
                                <w:rFonts w:ascii="Century" w:eastAsia="ＭＳ 明朝" w:hAnsi="Century"/>
                                <w:sz w:val="18"/>
                              </w:rPr>
                              <w:t>．観光危機管理体制</w:t>
                            </w:r>
                          </w:p>
                          <w:p w:rsidR="009938CD" w:rsidRPr="009938CD" w:rsidRDefault="009938CD">
                            <w:pPr>
                              <w:jc w:val="left"/>
                              <w:rPr>
                                <w:rFonts w:ascii="Century" w:eastAsia="ＭＳ 明朝" w:hAnsi="Century"/>
                                <w:sz w:val="18"/>
                              </w:rPr>
                            </w:pPr>
                            <w:r w:rsidRPr="009938CD">
                              <w:rPr>
                                <w:rFonts w:ascii="Century" w:eastAsia="ＭＳ 明朝" w:hAnsi="Century"/>
                                <w:sz w:val="18"/>
                              </w:rPr>
                              <w:t>3</w:t>
                            </w:r>
                            <w:r w:rsidRPr="009938CD">
                              <w:rPr>
                                <w:rFonts w:ascii="Century" w:eastAsia="ＭＳ 明朝" w:hAnsi="Century"/>
                                <w:sz w:val="18"/>
                              </w:rPr>
                              <w:t>．平常時の減災対策</w:t>
                            </w:r>
                          </w:p>
                          <w:p w:rsidR="009938CD" w:rsidRPr="009938CD" w:rsidRDefault="009938CD">
                            <w:pPr>
                              <w:jc w:val="left"/>
                              <w:rPr>
                                <w:rFonts w:ascii="Century" w:eastAsia="ＭＳ 明朝" w:hAnsi="Century"/>
                                <w:sz w:val="18"/>
                              </w:rPr>
                            </w:pPr>
                            <w:r w:rsidRPr="009938CD">
                              <w:rPr>
                                <w:rFonts w:ascii="Century" w:eastAsia="ＭＳ 明朝" w:hAnsi="Century"/>
                                <w:sz w:val="18"/>
                              </w:rPr>
                              <w:t>4</w:t>
                            </w:r>
                            <w:r w:rsidRPr="009938CD">
                              <w:rPr>
                                <w:rFonts w:ascii="Century" w:eastAsia="ＭＳ 明朝" w:hAnsi="Century"/>
                                <w:sz w:val="18"/>
                              </w:rPr>
                              <w:t>．危機対応への準備</w:t>
                            </w:r>
                          </w:p>
                          <w:p w:rsidR="009938CD" w:rsidRPr="009938CD" w:rsidRDefault="009938CD">
                            <w:pPr>
                              <w:jc w:val="left"/>
                              <w:rPr>
                                <w:rFonts w:ascii="Century" w:eastAsia="ＭＳ 明朝" w:hAnsi="Century"/>
                                <w:sz w:val="18"/>
                              </w:rPr>
                            </w:pPr>
                            <w:r w:rsidRPr="009938CD">
                              <w:rPr>
                                <w:rFonts w:ascii="Century" w:eastAsia="ＭＳ 明朝" w:hAnsi="Century"/>
                                <w:sz w:val="18"/>
                              </w:rPr>
                              <w:t>5</w:t>
                            </w:r>
                            <w:r w:rsidRPr="009938CD">
                              <w:rPr>
                                <w:rFonts w:ascii="Century" w:eastAsia="ＭＳ 明朝" w:hAnsi="Century"/>
                                <w:sz w:val="18"/>
                              </w:rPr>
                              <w:t>．危機への対応</w:t>
                            </w:r>
                          </w:p>
                          <w:p w:rsidR="009938CD" w:rsidRPr="009938CD" w:rsidRDefault="009938CD">
                            <w:pPr>
                              <w:jc w:val="left"/>
                              <w:rPr>
                                <w:rFonts w:ascii="Century" w:eastAsia="ＭＳ 明朝" w:hAnsi="Century"/>
                                <w:sz w:val="18"/>
                              </w:rPr>
                            </w:pPr>
                            <w:r w:rsidRPr="009938CD">
                              <w:rPr>
                                <w:rFonts w:ascii="Century" w:eastAsia="ＭＳ 明朝" w:hAnsi="Century"/>
                                <w:sz w:val="18"/>
                              </w:rPr>
                              <w:t>6</w:t>
                            </w:r>
                            <w:r w:rsidRPr="009938CD">
                              <w:rPr>
                                <w:rFonts w:ascii="Century" w:eastAsia="ＭＳ 明朝" w:hAnsi="Century"/>
                                <w:sz w:val="18"/>
                              </w:rPr>
                              <w:t>．危機からの回復</w:t>
                            </w:r>
                          </w:p>
                          <w:p w:rsidR="009938CD" w:rsidRPr="009938CD" w:rsidRDefault="009938CD">
                            <w:pPr>
                              <w:jc w:val="left"/>
                              <w:rPr>
                                <w:rFonts w:ascii="Century" w:eastAsia="ＭＳ 明朝" w:hAnsi="Century"/>
                                <w:sz w:val="18"/>
                              </w:rPr>
                            </w:pPr>
                            <w:r w:rsidRPr="009938CD">
                              <w:rPr>
                                <w:rFonts w:ascii="Century" w:eastAsia="ＭＳ 明朝" w:hAnsi="Century"/>
                                <w:sz w:val="18"/>
                              </w:rPr>
                              <w:t>7</w:t>
                            </w:r>
                            <w:r w:rsidRPr="009938CD">
                              <w:rPr>
                                <w:rFonts w:ascii="Century" w:eastAsia="ＭＳ 明朝" w:hAnsi="Century"/>
                                <w:sz w:val="18"/>
                              </w:rPr>
                              <w:t>．計画の効果的な実現</w:t>
                            </w:r>
                          </w:p>
                        </w:tc>
                        <w:tc>
                          <w:tcPr>
                            <w:tcW w:w="1706" w:type="dxa"/>
                          </w:tcPr>
                          <w:p w:rsidR="009938CD" w:rsidRPr="009938CD" w:rsidRDefault="009938CD">
                            <w:pPr>
                              <w:spacing w:line="120" w:lineRule="atLeast"/>
                              <w:jc w:val="left"/>
                              <w:rPr>
                                <w:rFonts w:ascii="Century" w:eastAsia="ＭＳ 明朝" w:hAnsi="Century"/>
                                <w:sz w:val="18"/>
                              </w:rPr>
                            </w:pPr>
                            <w:r w:rsidRPr="009938CD">
                              <w:rPr>
                                <w:rFonts w:ascii="Century" w:eastAsia="ＭＳ 明朝" w:hAnsi="Century"/>
                                <w:sz w:val="18"/>
                              </w:rPr>
                              <w:t>【視点】</w:t>
                            </w:r>
                          </w:p>
                          <w:p w:rsidR="009938CD" w:rsidRPr="009938CD" w:rsidRDefault="009938CD">
                            <w:pPr>
                              <w:spacing w:line="120" w:lineRule="atLeast"/>
                              <w:jc w:val="left"/>
                              <w:rPr>
                                <w:rFonts w:ascii="Century" w:eastAsia="ＭＳ 明朝" w:hAnsi="Century"/>
                                <w:sz w:val="18"/>
                              </w:rPr>
                            </w:pPr>
                            <w:r w:rsidRPr="009938CD">
                              <w:rPr>
                                <w:rFonts w:ascii="Century" w:eastAsia="ＭＳ 明朝" w:hAnsi="Century"/>
                                <w:sz w:val="18"/>
                              </w:rPr>
                              <w:t>危機時の体制の構築・役割分担</w:t>
                            </w:r>
                          </w:p>
                          <w:p w:rsidR="009938CD" w:rsidRPr="009938CD" w:rsidRDefault="009938CD">
                            <w:pPr>
                              <w:spacing w:line="120" w:lineRule="atLeast"/>
                              <w:jc w:val="left"/>
                              <w:rPr>
                                <w:rFonts w:ascii="Century" w:eastAsia="ＭＳ 明朝" w:hAnsi="Century"/>
                                <w:sz w:val="18"/>
                              </w:rPr>
                            </w:pPr>
                            <w:r w:rsidRPr="009938CD">
                              <w:rPr>
                                <w:rFonts w:ascii="Century" w:eastAsia="ＭＳ 明朝" w:hAnsi="Century"/>
                                <w:sz w:val="18"/>
                              </w:rPr>
                              <w:t>４</w:t>
                            </w:r>
                            <w:r w:rsidRPr="009938CD">
                              <w:rPr>
                                <w:rFonts w:ascii="Century" w:eastAsia="ＭＳ 明朝" w:hAnsi="Century"/>
                                <w:sz w:val="18"/>
                              </w:rPr>
                              <w:t>R</w:t>
                            </w:r>
                            <w:r w:rsidRPr="009938CD">
                              <w:rPr>
                                <w:rFonts w:ascii="Century" w:eastAsia="ＭＳ 明朝" w:hAnsi="Century"/>
                                <w:sz w:val="18"/>
                              </w:rPr>
                              <w:t>を基にした危機の理解</w:t>
                            </w:r>
                          </w:p>
                        </w:tc>
                        <w:tc>
                          <w:tcPr>
                            <w:tcW w:w="2972" w:type="dxa"/>
                          </w:tcPr>
                          <w:p w:rsidR="009938CD" w:rsidRPr="009938CD" w:rsidRDefault="009938CD">
                            <w:pPr>
                              <w:jc w:val="left"/>
                              <w:rPr>
                                <w:rFonts w:ascii="Century" w:eastAsia="ＭＳ 明朝" w:hAnsi="Century"/>
                                <w:sz w:val="18"/>
                              </w:rPr>
                            </w:pPr>
                            <w:r w:rsidRPr="009938CD">
                              <w:rPr>
                                <w:rFonts w:ascii="Century" w:eastAsia="ＭＳ 明朝" w:hAnsi="Century"/>
                                <w:sz w:val="18"/>
                              </w:rPr>
                              <w:t>【現場対応編】</w:t>
                            </w:r>
                          </w:p>
                          <w:p w:rsidR="009938CD" w:rsidRPr="009938CD" w:rsidRDefault="009938CD">
                            <w:pPr>
                              <w:jc w:val="left"/>
                              <w:rPr>
                                <w:rFonts w:ascii="Century" w:eastAsia="ＭＳ 明朝" w:hAnsi="Century"/>
                                <w:sz w:val="18"/>
                              </w:rPr>
                            </w:pPr>
                            <w:r w:rsidRPr="009938CD">
                              <w:rPr>
                                <w:rFonts w:ascii="Century" w:eastAsia="ＭＳ 明朝" w:hAnsi="Century"/>
                                <w:sz w:val="18"/>
                              </w:rPr>
                              <w:t>1</w:t>
                            </w:r>
                            <w:r w:rsidRPr="009938CD">
                              <w:rPr>
                                <w:rFonts w:ascii="Century" w:eastAsia="ＭＳ 明朝" w:hAnsi="Century"/>
                                <w:sz w:val="18"/>
                              </w:rPr>
                              <w:t>．危機・トラブルに備える</w:t>
                            </w:r>
                            <w:r w:rsidRPr="009938CD">
                              <w:rPr>
                                <w:rFonts w:ascii="Century" w:eastAsia="ＭＳ 明朝" w:hAnsi="Century"/>
                                <w:sz w:val="18"/>
                              </w:rPr>
                              <w:t xml:space="preserve"> </w:t>
                            </w:r>
                          </w:p>
                          <w:p w:rsidR="009938CD" w:rsidRPr="009938CD" w:rsidRDefault="009938CD">
                            <w:pPr>
                              <w:jc w:val="left"/>
                              <w:rPr>
                                <w:rFonts w:ascii="Century" w:eastAsia="ＭＳ 明朝" w:hAnsi="Century"/>
                                <w:sz w:val="18"/>
                              </w:rPr>
                            </w:pPr>
                            <w:r w:rsidRPr="009938CD">
                              <w:rPr>
                                <w:rFonts w:ascii="Century" w:eastAsia="ＭＳ 明朝" w:hAnsi="Century"/>
                                <w:sz w:val="18"/>
                              </w:rPr>
                              <w:t>2</w:t>
                            </w:r>
                            <w:r w:rsidRPr="009938CD">
                              <w:rPr>
                                <w:rFonts w:ascii="Century" w:eastAsia="ＭＳ 明朝" w:hAnsi="Century"/>
                                <w:sz w:val="18"/>
                              </w:rPr>
                              <w:t>．現場のためのトラブル対応チェックリスト</w:t>
                            </w:r>
                          </w:p>
                          <w:p w:rsidR="009938CD" w:rsidRPr="009938CD" w:rsidRDefault="009938CD">
                            <w:pPr>
                              <w:jc w:val="left"/>
                              <w:rPr>
                                <w:rFonts w:ascii="Century" w:eastAsia="ＭＳ 明朝" w:hAnsi="Century"/>
                                <w:sz w:val="18"/>
                              </w:rPr>
                            </w:pPr>
                            <w:r w:rsidRPr="009938CD">
                              <w:rPr>
                                <w:rFonts w:ascii="Century" w:eastAsia="ＭＳ 明朝" w:hAnsi="Century"/>
                                <w:sz w:val="18"/>
                              </w:rPr>
                              <w:t>【経営者編】</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1. </w:t>
                            </w:r>
                            <w:r w:rsidRPr="009938CD">
                              <w:rPr>
                                <w:rFonts w:ascii="Century" w:eastAsia="ＭＳ 明朝" w:hAnsi="Century"/>
                                <w:sz w:val="18"/>
                              </w:rPr>
                              <w:t>トラブル対応体制</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2. </w:t>
                            </w:r>
                            <w:r w:rsidRPr="009938CD">
                              <w:rPr>
                                <w:rFonts w:ascii="Century" w:eastAsia="ＭＳ 明朝" w:hAnsi="Century"/>
                                <w:sz w:val="18"/>
                              </w:rPr>
                              <w:t>情報収集・情報提供</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3. </w:t>
                            </w:r>
                            <w:r w:rsidRPr="009938CD">
                              <w:rPr>
                                <w:rFonts w:ascii="Century" w:eastAsia="ＭＳ 明朝" w:hAnsi="Century"/>
                                <w:sz w:val="18"/>
                              </w:rPr>
                              <w:t>一時休業の判断</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4. </w:t>
                            </w:r>
                            <w:r w:rsidRPr="009938CD">
                              <w:rPr>
                                <w:rFonts w:ascii="Century" w:eastAsia="ＭＳ 明朝" w:hAnsi="Century"/>
                                <w:sz w:val="18"/>
                              </w:rPr>
                              <w:t>報道対応</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5. </w:t>
                            </w:r>
                            <w:r w:rsidRPr="009938CD">
                              <w:rPr>
                                <w:rFonts w:ascii="Century" w:eastAsia="ＭＳ 明朝" w:hAnsi="Century"/>
                                <w:sz w:val="18"/>
                              </w:rPr>
                              <w:t>非常時の財務</w:t>
                            </w:r>
                          </w:p>
                          <w:p w:rsidR="009938CD" w:rsidRPr="009938CD" w:rsidRDefault="009938CD">
                            <w:pPr>
                              <w:jc w:val="left"/>
                              <w:rPr>
                                <w:rFonts w:ascii="Century" w:eastAsia="ＭＳ 明朝" w:hAnsi="Century"/>
                                <w:sz w:val="18"/>
                              </w:rPr>
                            </w:pPr>
                            <w:r w:rsidRPr="009938CD">
                              <w:rPr>
                                <w:rFonts w:ascii="Century" w:eastAsia="ＭＳ 明朝" w:hAnsi="Century"/>
                                <w:sz w:val="18"/>
                              </w:rPr>
                              <w:t xml:space="preserve">6. </w:t>
                            </w:r>
                            <w:r w:rsidRPr="009938CD">
                              <w:rPr>
                                <w:rFonts w:ascii="Century" w:eastAsia="ＭＳ 明朝" w:hAnsi="Century"/>
                                <w:sz w:val="18"/>
                              </w:rPr>
                              <w:t>非常時の労務・雇用</w:t>
                            </w:r>
                          </w:p>
                        </w:tc>
                        <w:tc>
                          <w:tcPr>
                            <w:tcW w:w="1701" w:type="dxa"/>
                          </w:tcPr>
                          <w:p w:rsidR="009938CD" w:rsidRPr="009938CD" w:rsidRDefault="009938CD">
                            <w:pPr>
                              <w:jc w:val="left"/>
                              <w:rPr>
                                <w:rFonts w:ascii="Century" w:eastAsia="ＭＳ 明朝" w:hAnsi="Century"/>
                                <w:sz w:val="18"/>
                              </w:rPr>
                            </w:pPr>
                            <w:r w:rsidRPr="009938CD">
                              <w:rPr>
                                <w:rFonts w:ascii="Century" w:eastAsia="ＭＳ 明朝" w:hAnsi="Century"/>
                                <w:sz w:val="18"/>
                              </w:rPr>
                              <w:t>【視点】</w:t>
                            </w:r>
                          </w:p>
                          <w:p w:rsidR="009938CD" w:rsidRPr="009938CD" w:rsidRDefault="009938CD">
                            <w:pPr>
                              <w:jc w:val="left"/>
                              <w:rPr>
                                <w:rFonts w:ascii="Century" w:eastAsia="ＭＳ 明朝" w:hAnsi="Century"/>
                                <w:sz w:val="18"/>
                              </w:rPr>
                            </w:pPr>
                            <w:r w:rsidRPr="009938CD">
                              <w:rPr>
                                <w:rFonts w:ascii="Century" w:eastAsia="ＭＳ 明朝" w:hAnsi="Century"/>
                                <w:sz w:val="18"/>
                              </w:rPr>
                              <w:t>・現場での対応と経営の対応</w:t>
                            </w:r>
                          </w:p>
                          <w:p w:rsidR="009938CD" w:rsidRPr="009938CD" w:rsidRDefault="009938CD">
                            <w:pPr>
                              <w:jc w:val="left"/>
                              <w:rPr>
                                <w:rFonts w:ascii="Century" w:eastAsia="ＭＳ 明朝" w:hAnsi="Century"/>
                                <w:sz w:val="18"/>
                              </w:rPr>
                            </w:pPr>
                            <w:r w:rsidRPr="009938CD">
                              <w:rPr>
                                <w:rFonts w:ascii="Century" w:eastAsia="ＭＳ 明朝" w:hAnsi="Century"/>
                                <w:sz w:val="18"/>
                              </w:rPr>
                              <w:t>・危機への備え</w:t>
                            </w:r>
                          </w:p>
                          <w:p w:rsidR="009938CD" w:rsidRPr="009938CD" w:rsidRDefault="009938CD">
                            <w:pPr>
                              <w:jc w:val="left"/>
                              <w:rPr>
                                <w:rFonts w:ascii="Century" w:eastAsia="ＭＳ 明朝" w:hAnsi="Century"/>
                                <w:sz w:val="18"/>
                              </w:rPr>
                            </w:pPr>
                            <w:r w:rsidRPr="009938CD">
                              <w:rPr>
                                <w:rFonts w:ascii="Century" w:eastAsia="ＭＳ 明朝" w:hAnsi="Century"/>
                                <w:sz w:val="18"/>
                              </w:rPr>
                              <w:t>・危機対応</w:t>
                            </w:r>
                          </w:p>
                          <w:p w:rsidR="009938CD" w:rsidRPr="009938CD" w:rsidRDefault="009938CD">
                            <w:pPr>
                              <w:jc w:val="left"/>
                              <w:rPr>
                                <w:rFonts w:ascii="Century" w:eastAsia="ＭＳ 明朝" w:hAnsi="Century"/>
                                <w:sz w:val="18"/>
                              </w:rPr>
                            </w:pPr>
                            <w:r w:rsidRPr="009938CD">
                              <w:rPr>
                                <w:rFonts w:ascii="Century" w:eastAsia="ＭＳ 明朝" w:hAnsi="Century"/>
                                <w:sz w:val="18"/>
                              </w:rPr>
                              <w:t>・対応体制</w:t>
                            </w:r>
                          </w:p>
                          <w:p w:rsidR="009938CD" w:rsidRPr="009938CD" w:rsidRDefault="009938CD">
                            <w:pPr>
                              <w:jc w:val="left"/>
                              <w:rPr>
                                <w:rFonts w:ascii="Century" w:eastAsia="ＭＳ 明朝" w:hAnsi="Century"/>
                                <w:sz w:val="18"/>
                              </w:rPr>
                            </w:pPr>
                            <w:r w:rsidRPr="009938CD">
                              <w:rPr>
                                <w:rFonts w:ascii="Century" w:eastAsia="ＭＳ 明朝" w:hAnsi="Century"/>
                                <w:sz w:val="18"/>
                              </w:rPr>
                              <w:t>・事業継続のための対応</w:t>
                            </w:r>
                          </w:p>
                        </w:tc>
                      </w:tr>
                    </w:tbl>
                    <w:p w:rsidR="009938CD" w:rsidRPr="009938CD" w:rsidRDefault="009938CD">
                      <w:pPr>
                        <w:ind w:firstLineChars="100" w:firstLine="210"/>
                        <w:jc w:val="left"/>
                        <w:rPr>
                          <w:rFonts w:ascii="Century" w:eastAsia="ＭＳ 明朝" w:hAnsi="Century"/>
                        </w:rPr>
                      </w:pPr>
                      <w:r w:rsidRPr="009938CD">
                        <w:rPr>
                          <w:rFonts w:ascii="Century" w:eastAsia="ＭＳ 明朝" w:hAnsi="Century"/>
                        </w:rPr>
                        <w:t>自治体・</w:t>
                      </w:r>
                      <w:r w:rsidRPr="009938CD">
                        <w:rPr>
                          <w:rFonts w:ascii="Century" w:eastAsia="ＭＳ 明朝" w:hAnsi="Century"/>
                        </w:rPr>
                        <w:t>DMO</w:t>
                      </w:r>
                      <w:r w:rsidRPr="009938CD">
                        <w:rPr>
                          <w:rFonts w:ascii="Century" w:eastAsia="ＭＳ 明朝" w:hAnsi="Century"/>
                        </w:rPr>
                        <w:t>の危機管理計画である「沖縄県観光危機管理基本計画」は、危機時に自治体や</w:t>
                      </w:r>
                      <w:r w:rsidRPr="009938CD">
                        <w:rPr>
                          <w:rFonts w:ascii="Century" w:eastAsia="ＭＳ 明朝" w:hAnsi="Century"/>
                        </w:rPr>
                        <w:t>DMO</w:t>
                      </w:r>
                      <w:r w:rsidRPr="009938CD">
                        <w:rPr>
                          <w:rFonts w:ascii="Century" w:eastAsia="ＭＳ 明朝" w:hAnsi="Century"/>
                        </w:rPr>
                        <w:t>が実施すべき事項に加え、様々なステークホルダーの役割と相互連携をあらかじめ定める視点で構成されています。また観光危機管理の基本的な考え方である４</w:t>
                      </w:r>
                      <w:r w:rsidRPr="009938CD">
                        <w:rPr>
                          <w:rFonts w:ascii="Century" w:eastAsia="ＭＳ 明朝" w:hAnsi="Century"/>
                        </w:rPr>
                        <w:t>R</w:t>
                      </w:r>
                      <w:r w:rsidRPr="009938CD">
                        <w:rPr>
                          <w:rFonts w:ascii="Century" w:eastAsia="ＭＳ 明朝" w:hAnsi="Century"/>
                        </w:rPr>
                        <w:t>（</w:t>
                      </w:r>
                      <w:r w:rsidRPr="009938CD">
                        <w:rPr>
                          <w:rFonts w:ascii="Century" w:eastAsia="ＭＳ 明朝" w:hAnsi="Century"/>
                        </w:rPr>
                        <w:t>Risk Reduction</w:t>
                      </w:r>
                      <w:r w:rsidRPr="009938CD">
                        <w:rPr>
                          <w:rFonts w:ascii="Century" w:eastAsia="ＭＳ 明朝" w:hAnsi="Century"/>
                        </w:rPr>
                        <w:t>【減災】、</w:t>
                      </w:r>
                      <w:r w:rsidRPr="009938CD">
                        <w:rPr>
                          <w:rFonts w:ascii="Century" w:eastAsia="ＭＳ 明朝" w:hAnsi="Century"/>
                        </w:rPr>
                        <w:t>Readiness</w:t>
                      </w:r>
                      <w:r w:rsidRPr="009938CD">
                        <w:rPr>
                          <w:rFonts w:ascii="Century" w:eastAsia="ＭＳ 明朝" w:hAnsi="Century"/>
                        </w:rPr>
                        <w:t>【備える】、</w:t>
                      </w:r>
                      <w:r w:rsidRPr="009938CD">
                        <w:rPr>
                          <w:rFonts w:ascii="Century" w:eastAsia="ＭＳ 明朝" w:hAnsi="Century"/>
                        </w:rPr>
                        <w:t>Response</w:t>
                      </w:r>
                      <w:r w:rsidRPr="009938CD">
                        <w:rPr>
                          <w:rFonts w:ascii="Century" w:eastAsia="ＭＳ 明朝" w:hAnsi="Century"/>
                        </w:rPr>
                        <w:t>【対応】、</w:t>
                      </w:r>
                      <w:r w:rsidRPr="009938CD">
                        <w:rPr>
                          <w:rFonts w:ascii="Century" w:eastAsia="ＭＳ 明朝" w:hAnsi="Century"/>
                        </w:rPr>
                        <w:t>Recovery</w:t>
                      </w:r>
                      <w:r w:rsidRPr="009938CD">
                        <w:rPr>
                          <w:rFonts w:ascii="Century" w:eastAsia="ＭＳ 明朝" w:hAnsi="Century"/>
                        </w:rPr>
                        <w:t>【復興】）のフェーズ毎に取り組むべき事項を規定し、平常時から災害後の復興に至る観光危機管理の時系列的な全体の流れに沿って策定されており、自治体の地域防災計画の構成と並行したものとなっています。</w:t>
                      </w:r>
                    </w:p>
                    <w:p w:rsidR="009938CD" w:rsidRPr="009938CD" w:rsidRDefault="009938CD">
                      <w:pPr>
                        <w:jc w:val="left"/>
                        <w:rPr>
                          <w:rFonts w:ascii="Century" w:eastAsia="ＭＳ 明朝" w:hAnsi="Century"/>
                        </w:rPr>
                      </w:pPr>
                      <w:r w:rsidRPr="009938CD">
                        <w:rPr>
                          <w:rFonts w:ascii="Century" w:eastAsia="ＭＳ 明朝" w:hAnsi="Century"/>
                        </w:rPr>
                        <w:t xml:space="preserve">　一方、事業者の危機対応マニュアルである</w:t>
                      </w:r>
                      <w:r w:rsidRPr="009938CD">
                        <w:rPr>
                          <w:rFonts w:ascii="Century" w:eastAsia="ＭＳ 明朝" w:hAnsi="Century"/>
                        </w:rPr>
                        <w:t>JTB</w:t>
                      </w:r>
                      <w:r w:rsidRPr="009938CD">
                        <w:rPr>
                          <w:rFonts w:ascii="Century" w:eastAsia="ＭＳ 明朝" w:hAnsi="Century"/>
                        </w:rPr>
                        <w:t>協定旅館ホテル連盟「トラブル対応マニュアル」は、現場での旅行者・観光客の安全確保の取組を中心とした対応と、危機時の事業継続のための対応を定める視点で構成されています。現場のスタッフがマニュアルに記載されたとおり行動できるよう、記載内容は自治体等の観光危機管理計画に比べてより具体的です。また、事業継続のための対応には、危機時に経営としていち早く手を打つ必要がある財務や雇用面の対応についても記載されています。</w:t>
                      </w:r>
                    </w:p>
                  </w:txbxContent>
                </v:textbox>
                <w10:wrap type="square" anchorx="margin"/>
              </v:roundrect>
            </w:pict>
          </mc:Fallback>
        </mc:AlternateContent>
      </w:r>
      <w:r w:rsidRPr="00E76D13">
        <w:rPr>
          <w:rFonts w:ascii="Century" w:eastAsia="ＭＳ 明朝" w:hAnsi="Century"/>
        </w:rPr>
        <w:t xml:space="preserve">　　　　</w:t>
      </w:r>
      <w:r w:rsidRPr="00E76D13">
        <w:rPr>
          <w:rFonts w:ascii="Century" w:eastAsia="ＭＳ 明朝" w:hAnsi="Century"/>
          <w:sz w:val="23"/>
        </w:rPr>
        <w:t>コラム</w:t>
      </w:r>
      <w:r w:rsidRPr="00E76D13">
        <w:rPr>
          <w:rFonts w:ascii="ＭＳ 明朝" w:eastAsia="ＭＳ 明朝" w:hAnsi="ＭＳ 明朝" w:cs="ＭＳ 明朝" w:hint="eastAsia"/>
          <w:sz w:val="23"/>
        </w:rPr>
        <w:t>④</w:t>
      </w:r>
      <w:r w:rsidRPr="00E76D13">
        <w:rPr>
          <w:rFonts w:ascii="Century" w:eastAsia="ＭＳ 明朝" w:hAnsi="Century"/>
          <w:sz w:val="23"/>
        </w:rPr>
        <w:t>：</w:t>
      </w:r>
      <w:r w:rsidRPr="00E76D13">
        <w:rPr>
          <w:rFonts w:ascii="Century" w:eastAsia="ＭＳ 明朝" w:hAnsi="Century"/>
          <w:b/>
          <w:sz w:val="24"/>
        </w:rPr>
        <w:t>自治体・ＤＭＯの観光危機管理計画と事業者の危機対応マニュアル</w:t>
      </w:r>
      <w:r w:rsidRPr="00AF21D9">
        <w:rPr>
          <w:rFonts w:ascii="Century" w:eastAsia="ＭＳ 明朝" w:hAnsi="Century"/>
          <w:sz w:val="16"/>
          <w:szCs w:val="16"/>
        </w:rPr>
        <w:footnoteReference w:id="17"/>
      </w:r>
    </w:p>
    <w:p w:rsidR="003C05A4" w:rsidRPr="00E76D13" w:rsidRDefault="00AF385C">
      <w:pPr>
        <w:pStyle w:val="a3"/>
        <w:numPr>
          <w:ilvl w:val="1"/>
          <w:numId w:val="1"/>
        </w:numPr>
        <w:ind w:leftChars="0"/>
        <w:outlineLvl w:val="1"/>
        <w:rPr>
          <w:rFonts w:ascii="Century" w:eastAsia="ＭＳ 明朝" w:hAnsi="Century"/>
        </w:rPr>
      </w:pPr>
      <w:bookmarkStart w:id="180" w:name="_Toc66894031"/>
      <w:bookmarkStart w:id="181" w:name="_Toc66895500"/>
      <w:bookmarkStart w:id="182" w:name="_Toc66895935"/>
      <w:bookmarkStart w:id="183" w:name="_Toc67335576"/>
      <w:bookmarkStart w:id="184" w:name="_Toc67492270"/>
      <w:bookmarkStart w:id="185" w:name="_Toc67500882"/>
      <w:bookmarkStart w:id="186" w:name="_Toc74573689"/>
      <w:bookmarkEnd w:id="180"/>
      <w:bookmarkEnd w:id="181"/>
      <w:bookmarkEnd w:id="182"/>
      <w:bookmarkEnd w:id="183"/>
      <w:bookmarkEnd w:id="184"/>
      <w:bookmarkEnd w:id="185"/>
      <w:r w:rsidRPr="00E76D13">
        <w:rPr>
          <w:rFonts w:ascii="Century" w:eastAsia="ＭＳ 明朝" w:hAnsi="Century"/>
        </w:rPr>
        <w:lastRenderedPageBreak/>
        <w:t>災害対応に必要なツール・備品等の事前準備</w:t>
      </w:r>
      <w:bookmarkEnd w:id="186"/>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危機・災害発生時に安全かつ円滑に危機・災害対応ができるよう、平常時に災害対応に必要なツール・備品等を事前に準備しておきます。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における対応ツール・備品例</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テレビ</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ファクス</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複合機（印刷、コピー）、プリンタ</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ヘルメット、防災ジャケット</w:t>
            </w:r>
          </w:p>
          <w:p w:rsidR="003C05A4" w:rsidRPr="00E76D13" w:rsidRDefault="00AF385C">
            <w:pPr>
              <w:pStyle w:val="a3"/>
              <w:numPr>
                <w:ilvl w:val="0"/>
                <w:numId w:val="45"/>
              </w:numPr>
              <w:ind w:leftChars="0"/>
              <w:rPr>
                <w:rFonts w:ascii="Century" w:eastAsia="ＭＳ 明朝" w:hAnsi="Century"/>
                <w:kern w:val="0"/>
              </w:rPr>
            </w:pPr>
            <w:r w:rsidRPr="00E76D13">
              <w:rPr>
                <w:rFonts w:ascii="Century" w:eastAsia="ＭＳ 明朝" w:hAnsi="Century"/>
                <w:kern w:val="0"/>
              </w:rPr>
              <w:t>長靴・雨合羽</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マスク</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携帯用拡声器、メガホン</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懐中電灯、フラッシュライト</w:t>
            </w:r>
          </w:p>
          <w:p w:rsidR="003C05A4" w:rsidRPr="00E76D13" w:rsidRDefault="00AF385C">
            <w:pPr>
              <w:pStyle w:val="a3"/>
              <w:numPr>
                <w:ilvl w:val="0"/>
                <w:numId w:val="45"/>
              </w:numPr>
              <w:ind w:leftChars="0"/>
              <w:rPr>
                <w:rFonts w:ascii="Century" w:eastAsia="ＭＳ 明朝" w:hAnsi="Century"/>
                <w:kern w:val="0"/>
              </w:rPr>
            </w:pPr>
            <w:r w:rsidRPr="00E76D13">
              <w:rPr>
                <w:rFonts w:ascii="Century" w:eastAsia="ＭＳ 明朝" w:hAnsi="Century"/>
                <w:kern w:val="0"/>
              </w:rPr>
              <w:t>手袋（軍手、厚手のゴム手袋）</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救急箱</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ペーパータオル</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ラジオ（電池式）・予備電池</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ノート</w:t>
            </w:r>
            <w:r w:rsidRPr="00E76D13">
              <w:rPr>
                <w:rFonts w:ascii="Century" w:eastAsia="ＭＳ 明朝" w:hAnsi="Century"/>
                <w:kern w:val="0"/>
              </w:rPr>
              <w:t>PC</w:t>
            </w:r>
            <w:r w:rsidRPr="00E76D13">
              <w:rPr>
                <w:rFonts w:ascii="Century" w:eastAsia="ＭＳ 明朝" w:hAnsi="Century"/>
                <w:kern w:val="0"/>
              </w:rPr>
              <w:t>、タブレット端末</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飲料水（ペットボトル）</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 xml:space="preserve">携帯電話、衛星電話　</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バッテリーパック、充電アダプター</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デジタルカメラ　充電済み</w:t>
            </w:r>
          </w:p>
          <w:p w:rsidR="003C05A4" w:rsidRPr="00E76D13" w:rsidRDefault="00AF385C">
            <w:pPr>
              <w:widowControl/>
              <w:numPr>
                <w:ilvl w:val="0"/>
                <w:numId w:val="45"/>
              </w:numPr>
              <w:jc w:val="left"/>
              <w:rPr>
                <w:rFonts w:ascii="Century" w:eastAsia="ＭＳ 明朝" w:hAnsi="Century"/>
                <w:kern w:val="0"/>
              </w:rPr>
            </w:pPr>
            <w:r w:rsidRPr="00E76D13">
              <w:rPr>
                <w:rFonts w:ascii="Century" w:eastAsia="ＭＳ 明朝" w:hAnsi="Century"/>
                <w:kern w:val="0"/>
              </w:rPr>
              <w:t>無線機</w:t>
            </w:r>
          </w:p>
          <w:p w:rsidR="003C05A4" w:rsidRPr="00E76D13" w:rsidRDefault="00AF385C">
            <w:pPr>
              <w:pStyle w:val="a3"/>
              <w:numPr>
                <w:ilvl w:val="0"/>
                <w:numId w:val="45"/>
              </w:numPr>
              <w:ind w:leftChars="0"/>
              <w:rPr>
                <w:rFonts w:ascii="Century" w:eastAsia="ＭＳ 明朝" w:hAnsi="Century"/>
              </w:rPr>
            </w:pPr>
            <w:r w:rsidRPr="00E76D13">
              <w:rPr>
                <w:rFonts w:ascii="Century" w:eastAsia="ＭＳ 明朝" w:hAnsi="Century"/>
              </w:rPr>
              <w:t>ホワイトボード、マーカー予備</w:t>
            </w:r>
          </w:p>
          <w:p w:rsidR="003C05A4" w:rsidRPr="00E76D13" w:rsidRDefault="00AF385C">
            <w:pPr>
              <w:pStyle w:val="a3"/>
              <w:numPr>
                <w:ilvl w:val="0"/>
                <w:numId w:val="45"/>
              </w:numPr>
              <w:ind w:leftChars="0"/>
              <w:rPr>
                <w:rFonts w:ascii="Century" w:eastAsia="ＭＳ 明朝" w:hAnsi="Century"/>
              </w:rPr>
            </w:pPr>
            <w:r w:rsidRPr="00E76D13">
              <w:rPr>
                <w:rFonts w:ascii="Century" w:eastAsia="ＭＳ 明朝" w:hAnsi="Century"/>
              </w:rPr>
              <w:t>地域内の地図</w:t>
            </w:r>
          </w:p>
          <w:p w:rsidR="003C05A4" w:rsidRPr="00E76D13" w:rsidRDefault="00AF385C">
            <w:pPr>
              <w:pStyle w:val="a3"/>
              <w:numPr>
                <w:ilvl w:val="0"/>
                <w:numId w:val="45"/>
              </w:numPr>
              <w:ind w:leftChars="0"/>
              <w:rPr>
                <w:rFonts w:ascii="Century" w:eastAsia="ＭＳ 明朝" w:hAnsi="Century"/>
              </w:rPr>
            </w:pPr>
            <w:r w:rsidRPr="00E76D13">
              <w:rPr>
                <w:rFonts w:ascii="Century" w:eastAsia="ＭＳ 明朝" w:hAnsi="Century"/>
              </w:rPr>
              <w:t>多言語通訳器</w:t>
            </w:r>
          </w:p>
          <w:p w:rsidR="003C05A4" w:rsidRPr="00E76D13" w:rsidRDefault="00AF385C">
            <w:pPr>
              <w:pStyle w:val="a3"/>
              <w:numPr>
                <w:ilvl w:val="0"/>
                <w:numId w:val="45"/>
              </w:numPr>
              <w:ind w:leftChars="0"/>
              <w:rPr>
                <w:rFonts w:ascii="Century" w:eastAsia="ＭＳ 明朝" w:hAnsi="Century"/>
              </w:rPr>
            </w:pPr>
            <w:r w:rsidRPr="00E76D13">
              <w:rPr>
                <w:rFonts w:ascii="Century" w:eastAsia="ＭＳ 明朝" w:hAnsi="Century"/>
              </w:rPr>
              <w:t>業務用車両（ガソリン満タン）</w:t>
            </w:r>
          </w:p>
          <w:p w:rsidR="003C05A4" w:rsidRPr="00E76D13" w:rsidRDefault="003C05A4">
            <w:pPr>
              <w:rPr>
                <w:rFonts w:ascii="Century" w:eastAsia="ＭＳ 明朝" w:hAnsi="Century"/>
              </w:rPr>
            </w:pPr>
          </w:p>
        </w:tc>
        <w:tc>
          <w:tcPr>
            <w:tcW w:w="4871" w:type="dxa"/>
            <w:shd w:val="clear" w:color="auto" w:fill="FFFFFF" w:themeFill="background1"/>
          </w:tcPr>
          <w:p w:rsidR="003C05A4" w:rsidRPr="00E76D13" w:rsidRDefault="00AF385C">
            <w:pPr>
              <w:rPr>
                <w:rFonts w:ascii="Century" w:eastAsia="ＭＳ 明朝" w:hAnsi="Century"/>
              </w:rPr>
            </w:pPr>
            <w:r w:rsidRPr="00E76D13">
              <w:rPr>
                <w:rFonts w:ascii="Century" w:eastAsia="ＭＳ 明朝" w:hAnsi="Century"/>
              </w:rPr>
              <w:t>事業者における災害別の対応ツール・備品例</w:t>
            </w:r>
          </w:p>
          <w:p w:rsidR="003C05A4" w:rsidRPr="00E76D13" w:rsidRDefault="00AF385C">
            <w:pPr>
              <w:rPr>
                <w:rFonts w:ascii="Century" w:eastAsia="ＭＳ 明朝" w:hAnsi="Century"/>
              </w:rPr>
            </w:pPr>
            <w:r w:rsidRPr="00E76D13">
              <w:rPr>
                <w:rFonts w:ascii="Century" w:eastAsia="ＭＳ 明朝" w:hAnsi="Century"/>
              </w:rPr>
              <w:t>【災害共通】</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テレビ</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ファクス</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複合機（印刷、コピー）、プリンタ</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誘導用小旗、腕章</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ヘルメット、防災ジャケット、マスク</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携帯用拡声器、メガホン</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懐中電灯、フラッシュライト</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担架、車椅子</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「避難完了」確認済みステッカー</w:t>
            </w:r>
          </w:p>
          <w:p w:rsidR="003C05A4" w:rsidRPr="00E76D13" w:rsidRDefault="00AF385C">
            <w:pPr>
              <w:pStyle w:val="a3"/>
              <w:numPr>
                <w:ilvl w:val="0"/>
                <w:numId w:val="46"/>
              </w:numPr>
              <w:ind w:leftChars="0"/>
              <w:rPr>
                <w:rFonts w:ascii="Century" w:eastAsia="ＭＳ 明朝" w:hAnsi="Century"/>
                <w:sz w:val="16"/>
              </w:rPr>
            </w:pPr>
            <w:r w:rsidRPr="00E76D13">
              <w:rPr>
                <w:rFonts w:ascii="Century" w:eastAsia="ＭＳ 明朝" w:hAnsi="Century"/>
              </w:rPr>
              <w:t>飲料水・食料備蓄</w:t>
            </w:r>
          </w:p>
          <w:p w:rsidR="003C05A4" w:rsidRPr="00E76D13" w:rsidRDefault="00AF385C">
            <w:pPr>
              <w:pStyle w:val="a3"/>
              <w:numPr>
                <w:ilvl w:val="0"/>
                <w:numId w:val="46"/>
              </w:numPr>
              <w:ind w:leftChars="0"/>
              <w:rPr>
                <w:rFonts w:ascii="Century" w:eastAsia="ＭＳ 明朝" w:hAnsi="Century"/>
                <w:sz w:val="18"/>
              </w:rPr>
            </w:pPr>
            <w:r w:rsidRPr="00E76D13">
              <w:rPr>
                <w:rFonts w:ascii="Century" w:eastAsia="ＭＳ 明朝" w:hAnsi="Century"/>
              </w:rPr>
              <w:t>毛布・防寒具</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生理用品、おむつ</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ティシュー、トイレットペーパー</w:t>
            </w:r>
          </w:p>
          <w:p w:rsidR="003C05A4" w:rsidRPr="00E76D13" w:rsidRDefault="00AF385C">
            <w:pPr>
              <w:pStyle w:val="a3"/>
              <w:numPr>
                <w:ilvl w:val="0"/>
                <w:numId w:val="46"/>
              </w:numPr>
              <w:ind w:leftChars="0"/>
              <w:rPr>
                <w:rFonts w:ascii="Century" w:eastAsia="ＭＳ 明朝" w:hAnsi="Century"/>
                <w:sz w:val="16"/>
              </w:rPr>
            </w:pPr>
            <w:r w:rsidRPr="00E76D13">
              <w:rPr>
                <w:rFonts w:ascii="Century" w:eastAsia="ＭＳ 明朝" w:hAnsi="Century"/>
              </w:rPr>
              <w:t>ポータブルトイレ</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自家発電用燃料（予備）</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電池式照明器具</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立て看板</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ホワイトボード</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施設周辺の地図</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立入禁止テープ</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エレベーター封鎖用テープ</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ラジオ（電池式）・予備電池</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ノート</w:t>
            </w:r>
            <w:r w:rsidRPr="00E76D13">
              <w:rPr>
                <w:rFonts w:ascii="Century" w:eastAsia="ＭＳ 明朝" w:hAnsi="Century"/>
              </w:rPr>
              <w:t>PC</w:t>
            </w:r>
            <w:r w:rsidRPr="00E76D13">
              <w:rPr>
                <w:rFonts w:ascii="Century" w:eastAsia="ＭＳ 明朝" w:hAnsi="Century"/>
              </w:rPr>
              <w:t>、タブレット端末</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医薬品（応急手当用）</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手袋（軍手、厚手のゴム手袋）</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携帯端末用の電源アダプター、充電器</w:t>
            </w:r>
          </w:p>
          <w:p w:rsidR="003C05A4" w:rsidRPr="00E76D13" w:rsidRDefault="00AF385C">
            <w:pPr>
              <w:pStyle w:val="a3"/>
              <w:numPr>
                <w:ilvl w:val="0"/>
                <w:numId w:val="46"/>
              </w:numPr>
              <w:ind w:leftChars="0"/>
              <w:rPr>
                <w:rFonts w:ascii="Century" w:eastAsia="ＭＳ 明朝" w:hAnsi="Century"/>
              </w:rPr>
            </w:pPr>
            <w:r w:rsidRPr="00E76D13">
              <w:rPr>
                <w:rFonts w:ascii="Century" w:eastAsia="ＭＳ 明朝" w:hAnsi="Century"/>
              </w:rPr>
              <w:t>予備バッテリー</w:t>
            </w:r>
          </w:p>
          <w:p w:rsidR="003C05A4" w:rsidRPr="00E76D13" w:rsidRDefault="00AF385C">
            <w:pPr>
              <w:ind w:left="31"/>
              <w:rPr>
                <w:rFonts w:ascii="Century" w:eastAsia="ＭＳ 明朝" w:hAnsi="Century"/>
              </w:rPr>
            </w:pPr>
            <w:r w:rsidRPr="00E76D13">
              <w:rPr>
                <w:rFonts w:ascii="Century" w:eastAsia="ＭＳ 明朝" w:hAnsi="Century"/>
              </w:rPr>
              <w:t>【風水雪害】</w:t>
            </w:r>
          </w:p>
          <w:p w:rsidR="003C05A4" w:rsidRPr="00E76D13" w:rsidRDefault="00AF385C">
            <w:pPr>
              <w:pStyle w:val="a3"/>
              <w:numPr>
                <w:ilvl w:val="0"/>
                <w:numId w:val="47"/>
              </w:numPr>
              <w:ind w:leftChars="0"/>
              <w:rPr>
                <w:rFonts w:ascii="Century" w:eastAsia="ＭＳ 明朝" w:hAnsi="Century"/>
              </w:rPr>
            </w:pPr>
            <w:r w:rsidRPr="00E76D13">
              <w:rPr>
                <w:rFonts w:ascii="Century" w:eastAsia="ＭＳ 明朝" w:hAnsi="Century"/>
              </w:rPr>
              <w:t>ガラス飛散防止テープ</w:t>
            </w:r>
          </w:p>
          <w:p w:rsidR="003C05A4" w:rsidRPr="00E76D13" w:rsidRDefault="00AF385C">
            <w:pPr>
              <w:pStyle w:val="a3"/>
              <w:numPr>
                <w:ilvl w:val="0"/>
                <w:numId w:val="47"/>
              </w:numPr>
              <w:ind w:leftChars="0"/>
              <w:rPr>
                <w:rFonts w:ascii="Century" w:eastAsia="ＭＳ 明朝" w:hAnsi="Century"/>
              </w:rPr>
            </w:pPr>
            <w:r w:rsidRPr="00E76D13">
              <w:rPr>
                <w:rFonts w:ascii="Century" w:eastAsia="ＭＳ 明朝" w:hAnsi="Century"/>
              </w:rPr>
              <w:t>土嚢（浸水可能性のある施設）</w:t>
            </w:r>
          </w:p>
          <w:p w:rsidR="003C05A4" w:rsidRPr="00E76D13" w:rsidRDefault="00AF385C">
            <w:pPr>
              <w:pStyle w:val="a3"/>
              <w:numPr>
                <w:ilvl w:val="0"/>
                <w:numId w:val="47"/>
              </w:numPr>
              <w:ind w:leftChars="0"/>
              <w:rPr>
                <w:rFonts w:ascii="Century" w:eastAsia="ＭＳ 明朝" w:hAnsi="Century"/>
              </w:rPr>
            </w:pPr>
            <w:r w:rsidRPr="00E76D13">
              <w:rPr>
                <w:rFonts w:ascii="Century" w:eastAsia="ＭＳ 明朝" w:hAnsi="Century"/>
              </w:rPr>
              <w:t>長靴・雨合羽</w:t>
            </w:r>
          </w:p>
          <w:p w:rsidR="003C05A4" w:rsidRPr="00E76D13" w:rsidRDefault="00AF385C">
            <w:pPr>
              <w:pStyle w:val="a3"/>
              <w:numPr>
                <w:ilvl w:val="0"/>
                <w:numId w:val="47"/>
              </w:numPr>
              <w:ind w:leftChars="0"/>
              <w:rPr>
                <w:rFonts w:ascii="Century" w:eastAsia="ＭＳ 明朝" w:hAnsi="Century"/>
              </w:rPr>
            </w:pPr>
            <w:r w:rsidRPr="00E76D13">
              <w:rPr>
                <w:rFonts w:ascii="Century" w:eastAsia="ＭＳ 明朝" w:hAnsi="Century"/>
              </w:rPr>
              <w:t>除雪用機器・器具</w:t>
            </w:r>
          </w:p>
        </w:tc>
      </w:tr>
    </w:tbl>
    <w:p w:rsidR="003C05A4" w:rsidRPr="00E76D13" w:rsidRDefault="00AF385C">
      <w:pPr>
        <w:pStyle w:val="a3"/>
        <w:numPr>
          <w:ilvl w:val="1"/>
          <w:numId w:val="1"/>
        </w:numPr>
        <w:ind w:leftChars="0"/>
        <w:outlineLvl w:val="1"/>
        <w:rPr>
          <w:rFonts w:ascii="Century" w:eastAsia="ＭＳ 明朝" w:hAnsi="Century"/>
        </w:rPr>
      </w:pPr>
      <w:bookmarkStart w:id="187" w:name="_Toc74573690"/>
      <w:r w:rsidRPr="00E76D13">
        <w:rPr>
          <w:rFonts w:ascii="Century" w:eastAsia="ＭＳ 明朝" w:hAnsi="Century"/>
        </w:rPr>
        <w:lastRenderedPageBreak/>
        <w:t>観光関連事業者の事業継続</w:t>
      </w:r>
      <w:bookmarkEnd w:id="187"/>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は地域経済と雇用創出に大きく貢献しており、危機・災害によって観光事業が停滞すると、その影響は地域全体の社会・経済に及びます。従って、危機・災害によって影響を受けた観光関連事業者の事業を可能な限り継続し、できるだけ早く事業を回復することは、旅行者・観光客の安全確保と同様に重要です。そのためには、あらかじめ観光関連事業者において事業継続計画を作成するとともに、自治体・</w:t>
      </w:r>
      <w:r w:rsidRPr="00E76D13">
        <w:rPr>
          <w:rFonts w:ascii="Century" w:eastAsia="ＭＳ 明朝" w:hAnsi="Century"/>
        </w:rPr>
        <w:t>DMO</w:t>
      </w:r>
      <w:r w:rsidRPr="00E76D13">
        <w:rPr>
          <w:rFonts w:ascii="Century" w:eastAsia="ＭＳ 明朝" w:hAnsi="Century"/>
        </w:rPr>
        <w:t>においても事業者支援の仕組みを検討しておくことが必要です。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pStyle w:val="a3"/>
              <w:numPr>
                <w:ilvl w:val="2"/>
                <w:numId w:val="1"/>
              </w:numPr>
              <w:ind w:leftChars="0"/>
              <w:rPr>
                <w:rFonts w:ascii="Century" w:eastAsia="ＭＳ 明朝" w:hAnsi="Century"/>
              </w:rPr>
            </w:pPr>
            <w:r w:rsidRPr="00E76D13">
              <w:rPr>
                <w:rFonts w:ascii="Century" w:eastAsia="ＭＳ 明朝" w:hAnsi="Century"/>
              </w:rPr>
              <w:t>事業者の事業継続計画（</w:t>
            </w:r>
            <w:r w:rsidRPr="00E76D13">
              <w:rPr>
                <w:rFonts w:ascii="Century" w:eastAsia="ＭＳ 明朝" w:hAnsi="Century"/>
              </w:rPr>
              <w:t>BCP</w:t>
            </w:r>
            <w:r w:rsidRPr="00E76D13">
              <w:rPr>
                <w:rFonts w:ascii="Century" w:eastAsia="ＭＳ 明朝" w:hAnsi="Century"/>
              </w:rPr>
              <w:t>）策定支援の仕組みづくり</w:t>
            </w:r>
          </w:p>
          <w:p w:rsidR="003C05A4" w:rsidRPr="00E76D13" w:rsidRDefault="00AF385C">
            <w:pPr>
              <w:ind w:firstLineChars="100" w:firstLine="210"/>
              <w:rPr>
                <w:rFonts w:ascii="Century" w:eastAsia="ＭＳ 明朝" w:hAnsi="Century"/>
              </w:rPr>
            </w:pPr>
            <w:r w:rsidRPr="00E76D13">
              <w:rPr>
                <w:rFonts w:ascii="Century" w:eastAsia="ＭＳ 明朝" w:hAnsi="Century"/>
              </w:rPr>
              <w:t>観光関連事業者、とりわけ中小観光関連事業者は、</w:t>
            </w:r>
            <w:r w:rsidRPr="00E76D13">
              <w:rPr>
                <w:rFonts w:ascii="Century" w:eastAsia="ＭＳ 明朝" w:hAnsi="Century"/>
              </w:rPr>
              <w:t>BCP</w:t>
            </w:r>
            <w:r w:rsidRPr="00E76D13">
              <w:rPr>
                <w:rFonts w:ascii="Century" w:eastAsia="ＭＳ 明朝" w:hAnsi="Century"/>
              </w:rPr>
              <w:t>の有効性・必要性を認識しながらも、</w:t>
            </w:r>
            <w:r w:rsidRPr="00E76D13">
              <w:rPr>
                <w:rFonts w:ascii="Century" w:eastAsia="ＭＳ 明朝" w:hAnsi="Century"/>
              </w:rPr>
              <w:t>BCP</w:t>
            </w:r>
            <w:r w:rsidRPr="00E76D13">
              <w:rPr>
                <w:rFonts w:ascii="Century" w:eastAsia="ＭＳ 明朝" w:hAnsi="Century"/>
              </w:rPr>
              <w:t>を策定できる人材が社内にいない、策定のノウハウがないなどの理由で、</w:t>
            </w:r>
            <w:r w:rsidRPr="00E76D13">
              <w:rPr>
                <w:rFonts w:ascii="Century" w:eastAsia="ＭＳ 明朝" w:hAnsi="Century"/>
              </w:rPr>
              <w:t>BCP</w:t>
            </w:r>
            <w:r w:rsidRPr="00E76D13">
              <w:rPr>
                <w:rFonts w:ascii="Century" w:eastAsia="ＭＳ 明朝" w:hAnsi="Century"/>
              </w:rPr>
              <w:t>策定に至っていない場合が多くあります。</w:t>
            </w:r>
          </w:p>
          <w:p w:rsidR="003C05A4" w:rsidRPr="00E76D13" w:rsidRDefault="00AF385C">
            <w:pPr>
              <w:ind w:firstLineChars="100" w:firstLine="210"/>
              <w:rPr>
                <w:rFonts w:ascii="Century" w:eastAsia="ＭＳ 明朝" w:hAnsi="Century"/>
              </w:rPr>
            </w:pPr>
            <w:r w:rsidRPr="00E76D13">
              <w:rPr>
                <w:rFonts w:ascii="Century" w:eastAsia="ＭＳ 明朝" w:hAnsi="Century"/>
              </w:rPr>
              <w:t>行政や商工会議所等の経済団体が、観光関連事業者の</w:t>
            </w:r>
            <w:r w:rsidRPr="00E76D13">
              <w:rPr>
                <w:rFonts w:ascii="Century" w:eastAsia="ＭＳ 明朝" w:hAnsi="Century"/>
              </w:rPr>
              <w:t>BCP</w:t>
            </w:r>
            <w:r w:rsidRPr="00E76D13">
              <w:rPr>
                <w:rFonts w:ascii="Century" w:eastAsia="ＭＳ 明朝" w:hAnsi="Century"/>
              </w:rPr>
              <w:t>策定を支援する仕組みを整えることで、危機・災害時の観光関連事業者の事業継続がより確実になり、地域の社会・経済の危機からの回復にも貢献します。</w:t>
            </w:r>
          </w:p>
          <w:p w:rsidR="003C05A4" w:rsidRPr="00E76D13" w:rsidRDefault="003C05A4">
            <w:pPr>
              <w:rPr>
                <w:rFonts w:ascii="Century" w:eastAsia="ＭＳ 明朝" w:hAnsi="Century"/>
              </w:rPr>
            </w:pPr>
          </w:p>
          <w:p w:rsidR="003C05A4" w:rsidRPr="00E76D13" w:rsidRDefault="00AF385C">
            <w:pPr>
              <w:jc w:val="left"/>
              <w:rPr>
                <w:rFonts w:ascii="Century" w:eastAsia="ＭＳ 明朝" w:hAnsi="Century"/>
              </w:rPr>
            </w:pPr>
            <w:r w:rsidRPr="00E76D13">
              <w:rPr>
                <w:rFonts w:ascii="Century" w:eastAsia="ＭＳ 明朝" w:hAnsi="Century"/>
              </w:rPr>
              <w:t>6.9.2.</w:t>
            </w:r>
            <w:r w:rsidRPr="00E76D13">
              <w:rPr>
                <w:rFonts w:ascii="Century" w:eastAsia="ＭＳ 明朝" w:hAnsi="Century"/>
              </w:rPr>
              <w:t>事業継続を支える制度・政策</w:t>
            </w:r>
          </w:p>
          <w:p w:rsidR="003C05A4" w:rsidRPr="00E76D13" w:rsidRDefault="00AF385C">
            <w:pPr>
              <w:ind w:firstLineChars="100" w:firstLine="210"/>
              <w:rPr>
                <w:rFonts w:ascii="Century" w:eastAsia="ＭＳ 明朝" w:hAnsi="Century"/>
              </w:rPr>
            </w:pPr>
            <w:r w:rsidRPr="00E76D13">
              <w:rPr>
                <w:rFonts w:ascii="Century" w:eastAsia="ＭＳ 明朝" w:hAnsi="Century"/>
              </w:rPr>
              <w:t>危機・災害発生後、様々な行政の助成制度や政府系金融機関による緊急融資、民間金融機関の事業者支援等が実施されます。</w:t>
            </w:r>
          </w:p>
          <w:p w:rsidR="003C05A4" w:rsidRPr="00E76D13" w:rsidRDefault="00AF385C">
            <w:pPr>
              <w:ind w:firstLineChars="100" w:firstLine="210"/>
              <w:rPr>
                <w:rFonts w:ascii="Century" w:eastAsia="ＭＳ 明朝" w:hAnsi="Century"/>
              </w:rPr>
            </w:pPr>
            <w:r w:rsidRPr="00E76D13">
              <w:rPr>
                <w:rFonts w:ascii="Century" w:eastAsia="ＭＳ 明朝" w:hAnsi="Century"/>
              </w:rPr>
              <w:t>しかしながら、観光関連事業者の中にはそれらの制度の存在や制度利用の申請方法がわからず、せっかくの制度を利用しないケースが少なくありません。</w:t>
            </w:r>
          </w:p>
          <w:p w:rsidR="003C05A4" w:rsidRPr="00E76D13" w:rsidRDefault="00AF385C">
            <w:pPr>
              <w:ind w:firstLineChars="100" w:firstLine="210"/>
              <w:rPr>
                <w:rFonts w:ascii="Century" w:eastAsia="ＭＳ 明朝" w:hAnsi="Century"/>
              </w:rPr>
            </w:pPr>
            <w:r w:rsidRPr="00E76D13">
              <w:rPr>
                <w:rFonts w:ascii="Century" w:eastAsia="ＭＳ 明朝" w:hAnsi="Century"/>
              </w:rPr>
              <w:t>自治体や</w:t>
            </w:r>
            <w:r w:rsidRPr="00E76D13">
              <w:rPr>
                <w:rFonts w:ascii="Century" w:eastAsia="ＭＳ 明朝" w:hAnsi="Century"/>
              </w:rPr>
              <w:t>DMO</w:t>
            </w:r>
            <w:r w:rsidRPr="00E76D13">
              <w:rPr>
                <w:rFonts w:ascii="Century" w:eastAsia="ＭＳ 明朝" w:hAnsi="Century"/>
              </w:rPr>
              <w:t>は、地域の観光関連事業者に対してこれら事業継続を支える制度を紹介するとともに、必要に応じて申請手続き等を補助することによって、観光関連事業者の事業継続を支援することができます。</w:t>
            </w:r>
          </w:p>
        </w:tc>
        <w:tc>
          <w:tcPr>
            <w:tcW w:w="4871" w:type="dxa"/>
          </w:tcPr>
          <w:p w:rsidR="003C05A4" w:rsidRPr="00E76D13" w:rsidRDefault="00AF385C">
            <w:pPr>
              <w:rPr>
                <w:rFonts w:ascii="Century" w:eastAsia="ＭＳ 明朝" w:hAnsi="Century"/>
              </w:rPr>
            </w:pPr>
            <w:r w:rsidRPr="00E76D13">
              <w:rPr>
                <w:rFonts w:ascii="Century" w:eastAsia="ＭＳ 明朝" w:hAnsi="Century"/>
              </w:rPr>
              <w:t xml:space="preserve">6.9.1. </w:t>
            </w:r>
            <w:r w:rsidRPr="00E76D13">
              <w:rPr>
                <w:rFonts w:ascii="Century" w:eastAsia="ＭＳ 明朝" w:hAnsi="Century"/>
              </w:rPr>
              <w:t>事業継続計画（</w:t>
            </w:r>
            <w:r w:rsidRPr="00E76D13">
              <w:rPr>
                <w:rFonts w:ascii="Century" w:eastAsia="ＭＳ 明朝" w:hAnsi="Century"/>
              </w:rPr>
              <w:t>BCP</w:t>
            </w:r>
            <w:r w:rsidRPr="00E76D13">
              <w:rPr>
                <w:rFonts w:ascii="Century" w:eastAsia="ＭＳ 明朝" w:hAnsi="Century"/>
              </w:rPr>
              <w:t>）の必要性</w:t>
            </w:r>
          </w:p>
          <w:p w:rsidR="003C05A4" w:rsidRPr="00E76D13" w:rsidRDefault="00AF385C">
            <w:pPr>
              <w:ind w:firstLineChars="100" w:firstLine="210"/>
              <w:rPr>
                <w:rFonts w:ascii="Century" w:eastAsia="ＭＳ 明朝" w:hAnsi="Century"/>
              </w:rPr>
            </w:pPr>
            <w:r w:rsidRPr="00E76D13">
              <w:rPr>
                <w:rFonts w:ascii="Century" w:eastAsia="ＭＳ 明朝" w:hAnsi="Century"/>
              </w:rPr>
              <w:t>危機・災害が発生したとき、事業を継続するためにどのように対応するかをあらかじめ検討し、</w:t>
            </w:r>
            <w:r w:rsidRPr="00E76D13">
              <w:rPr>
                <w:rFonts w:ascii="Century" w:eastAsia="ＭＳ 明朝" w:hAnsi="Century"/>
              </w:rPr>
              <w:t>BCP</w:t>
            </w:r>
            <w:r w:rsidRPr="00E76D13">
              <w:rPr>
                <w:rFonts w:ascii="Century" w:eastAsia="ＭＳ 明朝" w:hAnsi="Century"/>
              </w:rPr>
              <w:t>として取りまとめておくことで、非常時に迷わず、やるべきことを迅速に実行できます。</w:t>
            </w:r>
          </w:p>
          <w:p w:rsidR="003C05A4" w:rsidRPr="00E76D13" w:rsidRDefault="00AF385C">
            <w:pPr>
              <w:ind w:firstLineChars="100" w:firstLine="210"/>
              <w:rPr>
                <w:rFonts w:ascii="Century" w:eastAsia="ＭＳ 明朝" w:hAnsi="Century"/>
              </w:rPr>
            </w:pPr>
            <w:r w:rsidRPr="00E76D13">
              <w:rPr>
                <w:rFonts w:ascii="Century" w:eastAsia="ＭＳ 明朝" w:hAnsi="Century"/>
              </w:rPr>
              <w:t>また</w:t>
            </w:r>
            <w:r w:rsidRPr="00E76D13">
              <w:rPr>
                <w:rFonts w:ascii="Century" w:eastAsia="ＭＳ 明朝" w:hAnsi="Century"/>
              </w:rPr>
              <w:t>BCP</w:t>
            </w:r>
            <w:r w:rsidRPr="00E76D13">
              <w:rPr>
                <w:rFonts w:ascii="Century" w:eastAsia="ＭＳ 明朝" w:hAnsi="Century"/>
              </w:rPr>
              <w:t>に基づき平常時から事業継続をより確実にするための取組を行うことにより、危機・災害の影響による事業の停滞を短期化することができます。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8"/>
              </w:numPr>
              <w:ind w:leftChars="0"/>
              <w:rPr>
                <w:rFonts w:ascii="Century" w:eastAsia="ＭＳ 明朝" w:hAnsi="Century"/>
              </w:rPr>
            </w:pPr>
            <w:r w:rsidRPr="00E76D13">
              <w:rPr>
                <w:rFonts w:ascii="Century" w:eastAsia="ＭＳ 明朝" w:hAnsi="Century"/>
              </w:rPr>
              <w:t>BCP</w:t>
            </w:r>
            <w:r w:rsidRPr="00E76D13">
              <w:rPr>
                <w:rFonts w:ascii="Century" w:eastAsia="ＭＳ 明朝" w:hAnsi="Century"/>
              </w:rPr>
              <w:t>を策定しているか。</w:t>
            </w:r>
          </w:p>
          <w:p w:rsidR="003C05A4" w:rsidRPr="00E76D13" w:rsidRDefault="003C05A4">
            <w:pPr>
              <w:ind w:firstLineChars="100" w:firstLine="210"/>
              <w:rPr>
                <w:rFonts w:ascii="Century" w:eastAsia="ＭＳ 明朝" w:hAnsi="Century"/>
              </w:rPr>
            </w:pPr>
          </w:p>
          <w:p w:rsidR="003C05A4" w:rsidRPr="00E76D13" w:rsidRDefault="003C05A4">
            <w:pPr>
              <w:ind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6.9.2. BCP</w:t>
            </w:r>
            <w:r w:rsidRPr="00E76D13">
              <w:rPr>
                <w:rFonts w:ascii="Century" w:eastAsia="ＭＳ 明朝" w:hAnsi="Century"/>
              </w:rPr>
              <w:t>の策定</w:t>
            </w:r>
          </w:p>
          <w:p w:rsidR="003C05A4" w:rsidRPr="00E76D13" w:rsidRDefault="00AF385C">
            <w:pPr>
              <w:ind w:firstLineChars="100" w:firstLine="210"/>
              <w:rPr>
                <w:rFonts w:ascii="Century" w:eastAsia="ＭＳ 明朝" w:hAnsi="Century"/>
              </w:rPr>
            </w:pPr>
            <w:r w:rsidRPr="00E76D13">
              <w:rPr>
                <w:rFonts w:ascii="Century" w:eastAsia="ＭＳ 明朝" w:hAnsi="Century"/>
              </w:rPr>
              <w:t>BCP</w:t>
            </w:r>
            <w:r w:rsidRPr="00E76D13">
              <w:rPr>
                <w:rFonts w:ascii="Century" w:eastAsia="ＭＳ 明朝" w:hAnsi="Century"/>
              </w:rPr>
              <w:t>は、基本的に以下の内容で構成されます。</w:t>
            </w:r>
          </w:p>
          <w:p w:rsidR="003C05A4" w:rsidRPr="00E76D13" w:rsidRDefault="00AF385C">
            <w:pPr>
              <w:pStyle w:val="a3"/>
              <w:numPr>
                <w:ilvl w:val="0"/>
                <w:numId w:val="48"/>
              </w:numPr>
              <w:ind w:leftChars="0"/>
              <w:rPr>
                <w:rFonts w:ascii="Century" w:eastAsia="ＭＳ 明朝" w:hAnsi="Century"/>
              </w:rPr>
            </w:pPr>
            <w:r w:rsidRPr="00E76D13">
              <w:rPr>
                <w:rFonts w:ascii="Century" w:eastAsia="ＭＳ 明朝" w:hAnsi="Century"/>
              </w:rPr>
              <w:t>BCP</w:t>
            </w:r>
            <w:r w:rsidRPr="00E76D13">
              <w:rPr>
                <w:rFonts w:ascii="Century" w:eastAsia="ＭＳ 明朝" w:hAnsi="Century"/>
              </w:rPr>
              <w:t>の基本方針</w:t>
            </w:r>
          </w:p>
          <w:p w:rsidR="003C05A4" w:rsidRPr="00E76D13" w:rsidRDefault="00AF385C">
            <w:pPr>
              <w:pStyle w:val="a3"/>
              <w:numPr>
                <w:ilvl w:val="0"/>
                <w:numId w:val="48"/>
              </w:numPr>
              <w:ind w:leftChars="0"/>
              <w:rPr>
                <w:rFonts w:ascii="Century" w:eastAsia="ＭＳ 明朝" w:hAnsi="Century"/>
              </w:rPr>
            </w:pPr>
            <w:r w:rsidRPr="00E76D13">
              <w:rPr>
                <w:rFonts w:ascii="Century" w:eastAsia="ＭＳ 明朝" w:hAnsi="Century"/>
              </w:rPr>
              <w:t>BCP</w:t>
            </w:r>
            <w:r w:rsidRPr="00E76D13">
              <w:rPr>
                <w:rFonts w:ascii="Century" w:eastAsia="ＭＳ 明朝" w:hAnsi="Century"/>
              </w:rPr>
              <w:t>の策定・運用体制</w:t>
            </w:r>
          </w:p>
          <w:p w:rsidR="003C05A4" w:rsidRPr="00E76D13" w:rsidRDefault="00AF385C">
            <w:pPr>
              <w:pStyle w:val="a3"/>
              <w:numPr>
                <w:ilvl w:val="0"/>
                <w:numId w:val="48"/>
              </w:numPr>
              <w:ind w:leftChars="0"/>
              <w:rPr>
                <w:rFonts w:ascii="Century" w:eastAsia="ＭＳ 明朝" w:hAnsi="Century"/>
              </w:rPr>
            </w:pPr>
            <w:r w:rsidRPr="00E76D13">
              <w:rPr>
                <w:rFonts w:ascii="Century" w:eastAsia="ＭＳ 明朝" w:hAnsi="Century"/>
              </w:rPr>
              <w:t>当社の中核事業</w:t>
            </w:r>
          </w:p>
          <w:p w:rsidR="003C05A4" w:rsidRPr="00E76D13" w:rsidRDefault="00AF385C">
            <w:pPr>
              <w:pStyle w:val="a3"/>
              <w:numPr>
                <w:ilvl w:val="0"/>
                <w:numId w:val="48"/>
              </w:numPr>
              <w:ind w:leftChars="0"/>
              <w:rPr>
                <w:rFonts w:ascii="Century" w:eastAsia="ＭＳ 明朝" w:hAnsi="Century"/>
              </w:rPr>
            </w:pPr>
            <w:r w:rsidRPr="00E76D13">
              <w:rPr>
                <w:rFonts w:ascii="Century" w:eastAsia="ＭＳ 明朝" w:hAnsi="Century"/>
              </w:rPr>
              <w:t>中核事業の継続に必要な重要業務</w:t>
            </w:r>
          </w:p>
          <w:p w:rsidR="003C05A4" w:rsidRPr="00E76D13" w:rsidRDefault="00AF385C">
            <w:pPr>
              <w:pStyle w:val="a3"/>
              <w:numPr>
                <w:ilvl w:val="0"/>
                <w:numId w:val="48"/>
              </w:numPr>
              <w:ind w:leftChars="0"/>
              <w:rPr>
                <w:rFonts w:ascii="Century" w:eastAsia="ＭＳ 明朝" w:hAnsi="Century"/>
              </w:rPr>
            </w:pPr>
            <w:r w:rsidRPr="00E76D13">
              <w:rPr>
                <w:rFonts w:ascii="Century" w:eastAsia="ＭＳ 明朝" w:hAnsi="Century"/>
              </w:rPr>
              <w:t>重要業務に必要な資源とその代替策</w:t>
            </w:r>
          </w:p>
          <w:p w:rsidR="003C05A4" w:rsidRPr="00E76D13" w:rsidRDefault="00AF385C">
            <w:pPr>
              <w:pStyle w:val="a3"/>
              <w:numPr>
                <w:ilvl w:val="0"/>
                <w:numId w:val="48"/>
              </w:numPr>
              <w:ind w:leftChars="0"/>
              <w:rPr>
                <w:rFonts w:ascii="Century" w:eastAsia="ＭＳ 明朝" w:hAnsi="Century"/>
              </w:rPr>
            </w:pPr>
            <w:r w:rsidRPr="00E76D13">
              <w:rPr>
                <w:rFonts w:ascii="Century" w:eastAsia="ＭＳ 明朝" w:hAnsi="Century"/>
              </w:rPr>
              <w:t>BCP</w:t>
            </w:r>
            <w:r w:rsidRPr="00E76D13">
              <w:rPr>
                <w:rFonts w:ascii="Century" w:eastAsia="ＭＳ 明朝" w:hAnsi="Century"/>
              </w:rPr>
              <w:t>発動時のチェックリスト</w:t>
            </w:r>
          </w:p>
          <w:p w:rsidR="003C05A4" w:rsidRPr="00E76D13" w:rsidRDefault="00AF385C">
            <w:pPr>
              <w:pStyle w:val="a3"/>
              <w:numPr>
                <w:ilvl w:val="0"/>
                <w:numId w:val="48"/>
              </w:numPr>
              <w:ind w:leftChars="0"/>
              <w:rPr>
                <w:rFonts w:ascii="Century" w:eastAsia="ＭＳ 明朝" w:hAnsi="Century"/>
              </w:rPr>
            </w:pPr>
            <w:r w:rsidRPr="00E76D13">
              <w:rPr>
                <w:rFonts w:ascii="Century" w:eastAsia="ＭＳ 明朝" w:hAnsi="Century"/>
              </w:rPr>
              <w:t>対策本部メンバー連絡先リスト</w:t>
            </w:r>
          </w:p>
          <w:p w:rsidR="003C05A4" w:rsidRPr="00E76D13" w:rsidRDefault="00AF385C">
            <w:pPr>
              <w:pStyle w:val="a3"/>
              <w:numPr>
                <w:ilvl w:val="0"/>
                <w:numId w:val="48"/>
              </w:numPr>
              <w:ind w:leftChars="0"/>
              <w:rPr>
                <w:rFonts w:ascii="Century" w:eastAsia="ＭＳ 明朝" w:hAnsi="Century"/>
              </w:rPr>
            </w:pPr>
            <w:r w:rsidRPr="00E76D13">
              <w:rPr>
                <w:rFonts w:ascii="Century" w:eastAsia="ＭＳ 明朝" w:hAnsi="Century"/>
              </w:rPr>
              <w:t>重要業務責任者連絡先リスト</w:t>
            </w:r>
          </w:p>
          <w:p w:rsidR="003C05A4" w:rsidRPr="00E76D13" w:rsidRDefault="00AF385C">
            <w:pPr>
              <w:pStyle w:val="a3"/>
              <w:numPr>
                <w:ilvl w:val="0"/>
                <w:numId w:val="48"/>
              </w:numPr>
              <w:ind w:leftChars="0"/>
              <w:rPr>
                <w:rFonts w:ascii="Century" w:eastAsia="ＭＳ 明朝" w:hAnsi="Century"/>
              </w:rPr>
            </w:pPr>
            <w:r w:rsidRPr="00E76D13">
              <w:rPr>
                <w:rFonts w:ascii="Century" w:eastAsia="ＭＳ 明朝" w:hAnsi="Century"/>
              </w:rPr>
              <w:t>主要供給者／業務委託先リスト</w:t>
            </w:r>
          </w:p>
          <w:p w:rsidR="003C05A4" w:rsidRPr="00E76D13" w:rsidRDefault="00AF385C">
            <w:pPr>
              <w:ind w:firstLineChars="100" w:firstLine="210"/>
              <w:rPr>
                <w:rFonts w:ascii="Century" w:eastAsia="ＭＳ 明朝" w:hAnsi="Century"/>
              </w:rPr>
            </w:pPr>
            <w:r w:rsidRPr="00E76D13">
              <w:rPr>
                <w:rFonts w:ascii="Century" w:eastAsia="ＭＳ 明朝" w:hAnsi="Century"/>
              </w:rPr>
              <w:t>これを元に、危機・災害時に「中核事業」を継続できるよう、また事業を一時的に休業せざるを得ない場合も、早期に事業が回復できるよう、方策を検討し、計画を策定します。</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lastRenderedPageBreak/>
              <w:t xml:space="preserve">6.9.3. </w:t>
            </w:r>
            <w:r w:rsidRPr="00E76D13">
              <w:rPr>
                <w:rFonts w:ascii="Century" w:eastAsia="ＭＳ 明朝" w:hAnsi="Century"/>
              </w:rPr>
              <w:t>レジリエントな経営・財務体質</w:t>
            </w:r>
          </w:p>
          <w:p w:rsidR="003C05A4" w:rsidRPr="00E76D13" w:rsidRDefault="00AF385C">
            <w:pPr>
              <w:ind w:firstLineChars="100" w:firstLine="210"/>
              <w:rPr>
                <w:rFonts w:ascii="Century" w:eastAsia="ＭＳ 明朝" w:hAnsi="Century"/>
              </w:rPr>
            </w:pPr>
            <w:r w:rsidRPr="00E76D13">
              <w:rPr>
                <w:rFonts w:ascii="Century" w:eastAsia="ＭＳ 明朝" w:hAnsi="Century"/>
              </w:rPr>
              <w:t>危機・災害時でも観光関連事業者活動を継続できる、回復力の強い、強靭（レジリエント）な経営・財務体質を作っておくことが大切です。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8"/>
              </w:numPr>
              <w:ind w:leftChars="0"/>
              <w:rPr>
                <w:rFonts w:ascii="Century" w:eastAsia="ＭＳ 明朝" w:hAnsi="Century"/>
              </w:rPr>
            </w:pPr>
            <w:r w:rsidRPr="00E76D13">
              <w:rPr>
                <w:rFonts w:ascii="Century" w:eastAsia="ＭＳ 明朝" w:hAnsi="Century"/>
              </w:rPr>
              <w:t>事業が危機・災害の影響を受け、一時的な　　休業や急激かつ大幅な売上の減少があっても事業を継続できるよう、財務体質を高めるための経営努力を普段から行っているか。</w:t>
            </w:r>
          </w:p>
          <w:p w:rsidR="003C05A4" w:rsidRPr="00E76D13" w:rsidRDefault="00AF385C">
            <w:pPr>
              <w:pStyle w:val="a3"/>
              <w:numPr>
                <w:ilvl w:val="0"/>
                <w:numId w:val="38"/>
              </w:numPr>
              <w:ind w:leftChars="0"/>
              <w:rPr>
                <w:rFonts w:ascii="Century" w:eastAsia="ＭＳ 明朝" w:hAnsi="Century"/>
              </w:rPr>
            </w:pPr>
            <w:r w:rsidRPr="00E76D13">
              <w:rPr>
                <w:rFonts w:ascii="Century" w:eastAsia="ＭＳ 明朝" w:hAnsi="Century"/>
              </w:rPr>
              <w:t>災害等の影響で売上がゼロになっても支出しなければならない経費が</w:t>
            </w:r>
            <w:r w:rsidRPr="00E76D13">
              <w:rPr>
                <w:rFonts w:ascii="Century" w:eastAsia="ＭＳ 明朝" w:hAnsi="Century"/>
              </w:rPr>
              <w:t>1</w:t>
            </w:r>
            <w:r w:rsidRPr="00E76D13">
              <w:rPr>
                <w:rFonts w:ascii="Century" w:eastAsia="ＭＳ 明朝" w:hAnsi="Century"/>
              </w:rPr>
              <w:t>か月いくらかかるか把握しているか。</w:t>
            </w:r>
          </w:p>
          <w:p w:rsidR="003C05A4" w:rsidRPr="00E76D13" w:rsidRDefault="00AF385C">
            <w:pPr>
              <w:pStyle w:val="a3"/>
              <w:numPr>
                <w:ilvl w:val="0"/>
                <w:numId w:val="38"/>
              </w:numPr>
              <w:ind w:leftChars="0"/>
              <w:rPr>
                <w:rFonts w:ascii="Century" w:eastAsia="ＭＳ 明朝" w:hAnsi="Century"/>
              </w:rPr>
            </w:pPr>
            <w:r w:rsidRPr="00E76D13">
              <w:rPr>
                <w:rFonts w:ascii="Century" w:eastAsia="ＭＳ 明朝" w:hAnsi="Century"/>
              </w:rPr>
              <w:t>定期的にキャッシュフローを確認し、　　　一時休業をしても一定期間事業を維持できる現預金を常に確保しているか。</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6.9.4. </w:t>
            </w:r>
            <w:r w:rsidRPr="00E76D13">
              <w:rPr>
                <w:rFonts w:ascii="Century" w:eastAsia="ＭＳ 明朝" w:hAnsi="Century"/>
              </w:rPr>
              <w:t>事業継続のための制度の活用</w:t>
            </w:r>
          </w:p>
          <w:p w:rsidR="003C05A4" w:rsidRPr="00E76D13" w:rsidRDefault="00AF385C">
            <w:pPr>
              <w:ind w:firstLineChars="100" w:firstLine="210"/>
              <w:rPr>
                <w:rFonts w:ascii="Century" w:eastAsia="ＭＳ 明朝" w:hAnsi="Century"/>
              </w:rPr>
            </w:pPr>
            <w:r w:rsidRPr="00E76D13">
              <w:rPr>
                <w:rFonts w:ascii="Century" w:eastAsia="ＭＳ 明朝" w:hAnsi="Century"/>
              </w:rPr>
              <w:t>行政や経済団体、金融機関等が事業継続を支えるための様々な制度を設けています。危機・災害時には、それらの支援制度を可能な限り活用して、運転資金や修復に必要な資金を確保するとともに、従業員の雇用を維持することで、事業継続をより確実に実行し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38"/>
              </w:numPr>
              <w:ind w:leftChars="0"/>
              <w:rPr>
                <w:rFonts w:ascii="Century" w:eastAsia="ＭＳ 明朝" w:hAnsi="Century"/>
              </w:rPr>
            </w:pPr>
            <w:r w:rsidRPr="00E76D13">
              <w:rPr>
                <w:rFonts w:ascii="Century" w:eastAsia="ＭＳ 明朝" w:hAnsi="Century"/>
              </w:rPr>
              <w:t>危機・災害時に事業継続を支えるどのような</w:t>
            </w:r>
          </w:p>
          <w:p w:rsidR="003C05A4" w:rsidRPr="00E76D13" w:rsidRDefault="00AF385C">
            <w:pPr>
              <w:pStyle w:val="a3"/>
              <w:numPr>
                <w:ilvl w:val="0"/>
                <w:numId w:val="49"/>
              </w:numPr>
              <w:ind w:leftChars="0" w:left="0"/>
              <w:rPr>
                <w:rFonts w:ascii="Century" w:eastAsia="ＭＳ 明朝" w:hAnsi="Century"/>
              </w:rPr>
            </w:pPr>
            <w:r w:rsidRPr="00E76D13">
              <w:rPr>
                <w:rFonts w:ascii="Century" w:eastAsia="ＭＳ 明朝" w:hAnsi="Century"/>
              </w:rPr>
              <w:t xml:space="preserve">　　制度を、どの団体・機関が提供しているか、</w:t>
            </w:r>
          </w:p>
          <w:p w:rsidR="003C05A4" w:rsidRPr="00E76D13" w:rsidRDefault="00AF385C">
            <w:pPr>
              <w:pStyle w:val="a3"/>
              <w:numPr>
                <w:ilvl w:val="0"/>
                <w:numId w:val="49"/>
              </w:numPr>
              <w:ind w:leftChars="0" w:left="0"/>
              <w:rPr>
                <w:rFonts w:ascii="Century" w:eastAsia="ＭＳ 明朝" w:hAnsi="Century"/>
              </w:rPr>
            </w:pPr>
            <w:r w:rsidRPr="00E76D13">
              <w:rPr>
                <w:rFonts w:ascii="Century" w:eastAsia="ＭＳ 明朝" w:hAnsi="Century"/>
              </w:rPr>
              <w:t xml:space="preserve">　　情報収集し、且つ把握しているか。</w:t>
            </w:r>
          </w:p>
        </w:tc>
      </w:tr>
    </w:tbl>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7A24BA" w:rsidRDefault="00AF385C">
      <w:pPr>
        <w:rPr>
          <w:rFonts w:ascii="Century" w:eastAsia="ＭＳ 明朝" w:hAnsi="Century"/>
          <w:b/>
          <w:sz w:val="16"/>
          <w:szCs w:val="16"/>
        </w:rPr>
      </w:pPr>
      <w:r w:rsidRPr="00E76D13">
        <w:rPr>
          <w:rFonts w:ascii="Century" w:eastAsia="ＭＳ 明朝" w:hAnsi="Century"/>
          <w:noProof/>
        </w:rPr>
        <w:lastRenderedPageBreak/>
        <mc:AlternateContent>
          <mc:Choice Requires="wps">
            <w:drawing>
              <wp:anchor distT="0" distB="0" distL="114300" distR="114300" simplePos="0" relativeHeight="45" behindDoc="0" locked="0" layoutInCell="1" hidden="0" allowOverlap="1">
                <wp:simplePos x="0" y="0"/>
                <wp:positionH relativeFrom="column">
                  <wp:posOffset>306705</wp:posOffset>
                </wp:positionH>
                <wp:positionV relativeFrom="paragraph">
                  <wp:posOffset>405765</wp:posOffset>
                </wp:positionV>
                <wp:extent cx="5962650" cy="7796530"/>
                <wp:effectExtent l="635" t="635" r="29845" b="10795"/>
                <wp:wrapNone/>
                <wp:docPr id="1079" name="正方形/長方形 17"/>
                <wp:cNvGraphicFramePr/>
                <a:graphic xmlns:a="http://schemas.openxmlformats.org/drawingml/2006/main">
                  <a:graphicData uri="http://schemas.microsoft.com/office/word/2010/wordprocessingShape">
                    <wps:wsp>
                      <wps:cNvSpPr/>
                      <wps:spPr>
                        <a:xfrm>
                          <a:off x="0" y="0"/>
                          <a:ext cx="5962650" cy="77965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w15="http://schemas.microsoft.com/office/word/2012/wordml">
            <w:pict>
              <v:rect id="正方形/長方形 17" style="mso-wrap-distance-right:9pt;mso-wrap-distance-bottom:0pt;margin-top:31.95pt;mso-position-vertical-relative:text;mso-position-horizontal-relative:text;position:absolute;height:613.9pt;mso-wrap-distance-top:0pt;width:469.5pt;mso-wrap-distance-left:9pt;margin-left:24.15pt;z-index:45;" o:spid="_x0000_s1079"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sidRPr="00E76D13">
        <w:rPr>
          <w:rFonts w:ascii="Century" w:eastAsia="ＭＳ 明朝" w:hAnsi="Century"/>
          <w:noProof/>
        </w:rPr>
        <w:drawing>
          <wp:anchor distT="0" distB="0" distL="114300" distR="114300" simplePos="0" relativeHeight="44" behindDoc="0" locked="0" layoutInCell="1" hidden="0" allowOverlap="1">
            <wp:simplePos x="0" y="0"/>
            <wp:positionH relativeFrom="column">
              <wp:posOffset>0</wp:posOffset>
            </wp:positionH>
            <wp:positionV relativeFrom="paragraph">
              <wp:posOffset>-125730</wp:posOffset>
            </wp:positionV>
            <wp:extent cx="482600" cy="482600"/>
            <wp:effectExtent l="0" t="0" r="0" b="0"/>
            <wp:wrapNone/>
            <wp:docPr id="1080" name="Picture 1" descr="出張 2"/>
            <wp:cNvGraphicFramePr/>
            <a:graphic xmlns:a="http://schemas.openxmlformats.org/drawingml/2006/main">
              <a:graphicData uri="http://schemas.openxmlformats.org/drawingml/2006/picture">
                <pic:pic xmlns:pic="http://schemas.openxmlformats.org/drawingml/2006/picture">
                  <pic:nvPicPr>
                    <pic:cNvPr id="1080" name="Picture 1" descr="出張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r w:rsidRPr="00E76D13">
        <w:rPr>
          <w:rFonts w:ascii="Century" w:eastAsia="ＭＳ 明朝" w:hAnsi="Century"/>
        </w:rPr>
        <w:t xml:space="preserve">　　　　</w:t>
      </w:r>
      <w:r w:rsidRPr="00E76D13">
        <w:rPr>
          <w:rFonts w:ascii="Century" w:eastAsia="ＭＳ 明朝" w:hAnsi="Century"/>
          <w:sz w:val="23"/>
        </w:rPr>
        <w:t>コラム</w:t>
      </w:r>
      <w:r w:rsidRPr="00E76D13">
        <w:rPr>
          <w:rFonts w:ascii="ＭＳ 明朝" w:eastAsia="ＭＳ 明朝" w:hAnsi="ＭＳ 明朝" w:cs="ＭＳ 明朝" w:hint="eastAsia"/>
          <w:sz w:val="23"/>
        </w:rPr>
        <w:t>⑤</w:t>
      </w:r>
      <w:r w:rsidRPr="00E76D13">
        <w:rPr>
          <w:rFonts w:ascii="Century" w:eastAsia="ＭＳ 明朝" w:hAnsi="Century"/>
          <w:sz w:val="23"/>
        </w:rPr>
        <w:t>：</w:t>
      </w:r>
      <w:r w:rsidRPr="00E76D13">
        <w:rPr>
          <w:rFonts w:ascii="Century" w:eastAsia="ＭＳ 明朝" w:hAnsi="Century"/>
          <w:b/>
          <w:sz w:val="24"/>
        </w:rPr>
        <w:t>事業継続力強化への取組例（鶴雅グループ）</w:t>
      </w:r>
      <w:r w:rsidRPr="00AF21D9">
        <w:rPr>
          <w:rFonts w:ascii="Century" w:eastAsia="ＭＳ 明朝" w:hAnsi="Century"/>
          <w:sz w:val="16"/>
          <w:szCs w:val="16"/>
        </w:rPr>
        <w:footnoteReference w:id="18"/>
      </w:r>
    </w:p>
    <w:p w:rsidR="003C05A4" w:rsidRPr="00E76D13" w:rsidRDefault="003C05A4">
      <w:pPr>
        <w:rPr>
          <w:rFonts w:ascii="Century" w:eastAsia="ＭＳ 明朝" w:hAnsi="Century"/>
        </w:rPr>
      </w:pPr>
    </w:p>
    <w:p w:rsidR="003C05A4" w:rsidRPr="009938CD" w:rsidRDefault="00AF385C">
      <w:pPr>
        <w:ind w:leftChars="300" w:left="630" w:firstLineChars="100" w:firstLine="210"/>
        <w:rPr>
          <w:rFonts w:ascii="Century" w:eastAsia="ＭＳ 明朝" w:hAnsi="Century"/>
        </w:rPr>
      </w:pPr>
      <w:r w:rsidRPr="009938CD">
        <w:rPr>
          <w:rFonts w:ascii="Century" w:eastAsia="ＭＳ 明朝" w:hAnsi="Century"/>
        </w:rPr>
        <w:t>鶴雅グループは、北海道で</w:t>
      </w:r>
      <w:r w:rsidRPr="009938CD">
        <w:rPr>
          <w:rFonts w:ascii="Century" w:eastAsia="ＭＳ 明朝" w:hAnsi="Century"/>
        </w:rPr>
        <w:t>13</w:t>
      </w:r>
      <w:r w:rsidRPr="009938CD">
        <w:rPr>
          <w:rFonts w:ascii="Century" w:eastAsia="ＭＳ 明朝" w:hAnsi="Century"/>
        </w:rPr>
        <w:t>の宿泊施設とビュッフェレストランを運営する観光関連事業者です。鶴雅グループでは、これまでの様々な災害や危機の経験を経て、観光関連事業者の事業継続力を強化してきました。</w:t>
      </w:r>
    </w:p>
    <w:p w:rsidR="003C05A4" w:rsidRPr="009938CD" w:rsidRDefault="00AF385C">
      <w:pPr>
        <w:ind w:leftChars="300" w:left="630" w:firstLineChars="100" w:firstLine="210"/>
        <w:rPr>
          <w:rFonts w:ascii="Century" w:eastAsia="ＭＳ 明朝" w:hAnsi="Century"/>
        </w:rPr>
      </w:pPr>
      <w:r w:rsidRPr="009938CD">
        <w:rPr>
          <w:rFonts w:ascii="Century" w:eastAsia="ＭＳ 明朝" w:hAnsi="Century"/>
        </w:rPr>
        <w:t>13</w:t>
      </w:r>
      <w:r w:rsidRPr="009938CD">
        <w:rPr>
          <w:rFonts w:ascii="Century" w:eastAsia="ＭＳ 明朝" w:hAnsi="Century"/>
        </w:rPr>
        <w:t>の宿泊施設はそれぞれタイプや仕様が異なっており、ターゲットとする顧客も異なるため、危機の発生に伴い、ある特定の市場や顧客セグメントの動きが急激に減少しても、リスクが分散されることによりグループ全体としての事業への影響が抑えられる事業ポートフォリオとなっています。</w:t>
      </w:r>
    </w:p>
    <w:p w:rsidR="003C05A4" w:rsidRPr="009938CD" w:rsidRDefault="00AF385C">
      <w:pPr>
        <w:ind w:leftChars="300" w:left="630" w:firstLineChars="100" w:firstLine="210"/>
        <w:rPr>
          <w:rFonts w:ascii="Century" w:eastAsia="ＭＳ 明朝" w:hAnsi="Century"/>
        </w:rPr>
      </w:pPr>
      <w:r w:rsidRPr="009938CD">
        <w:rPr>
          <w:rFonts w:ascii="Century" w:eastAsia="ＭＳ 明朝" w:hAnsi="Century"/>
        </w:rPr>
        <w:t>また、それぞれの施設で災害対応マニュアルが整備されていることに加え、非常時にはグループ内の他の施設や、同一地域にある同業他社の施設や行政と連携して、地域全体の観光危機管理・事業継続ができる体制を整えています。（下図参照）</w:t>
      </w:r>
    </w:p>
    <w:p w:rsidR="003C05A4" w:rsidRPr="009938CD" w:rsidRDefault="00AF385C">
      <w:pPr>
        <w:ind w:leftChars="300" w:left="630" w:firstLineChars="100" w:firstLine="210"/>
        <w:rPr>
          <w:rFonts w:ascii="Century" w:eastAsia="ＭＳ 明朝" w:hAnsi="Century"/>
        </w:rPr>
      </w:pPr>
      <w:r w:rsidRPr="009938CD">
        <w:rPr>
          <w:rFonts w:ascii="Century" w:eastAsia="ＭＳ 明朝" w:hAnsi="Century"/>
        </w:rPr>
        <w:t>また、事業継続対応を的確に行うための備え・体制として、マニュアルにない想定外のことが生じた場合でも、素早い現場対応・復旧シナリオができるよう、「ピンチは最大のチャンス」と捉えて自律して動くことを観光関連事業者文化として根付かせる努力をしています。</w:t>
      </w:r>
    </w:p>
    <w:p w:rsidR="003C05A4" w:rsidRPr="009938CD" w:rsidRDefault="003C05A4">
      <w:pPr>
        <w:ind w:firstLineChars="300" w:firstLine="630"/>
        <w:rPr>
          <w:rFonts w:ascii="Century" w:eastAsia="ＭＳ 明朝" w:hAnsi="Century"/>
        </w:rPr>
      </w:pPr>
    </w:p>
    <w:p w:rsidR="003C05A4" w:rsidRPr="009938CD" w:rsidRDefault="00AF385C">
      <w:pPr>
        <w:ind w:firstLineChars="300" w:firstLine="630"/>
        <w:rPr>
          <w:rFonts w:ascii="Century" w:eastAsia="ＭＳ 明朝" w:hAnsi="Century"/>
        </w:rPr>
      </w:pPr>
      <w:r w:rsidRPr="009938CD">
        <w:rPr>
          <w:rFonts w:ascii="Century" w:eastAsia="ＭＳ 明朝" w:hAnsi="Century"/>
        </w:rPr>
        <w:t>【鶴雅グループの危機管理・事業継続の概念】</w:t>
      </w:r>
    </w:p>
    <w:p w:rsidR="003C05A4" w:rsidRPr="00E76D13" w:rsidRDefault="00AF385C">
      <w:pPr>
        <w:ind w:firstLineChars="300" w:firstLine="630"/>
        <w:rPr>
          <w:rFonts w:ascii="Century" w:eastAsia="ＭＳ 明朝" w:hAnsi="Century"/>
        </w:rPr>
      </w:pPr>
      <w:r w:rsidRPr="00E76D13">
        <w:rPr>
          <w:rFonts w:ascii="Century" w:eastAsia="ＭＳ 明朝" w:hAnsi="Century"/>
        </w:rPr>
        <w:t xml:space="preserve">　　</w:t>
      </w:r>
    </w:p>
    <w:p w:rsidR="003C05A4" w:rsidRPr="00E76D13" w:rsidRDefault="00AF385C">
      <w:pPr>
        <w:ind w:firstLineChars="202" w:firstLine="424"/>
        <w:rPr>
          <w:rFonts w:ascii="Century" w:eastAsia="ＭＳ 明朝" w:hAnsi="Century"/>
        </w:rPr>
      </w:pPr>
      <w:r w:rsidRPr="00E76D13">
        <w:rPr>
          <w:rFonts w:ascii="Century" w:eastAsia="ＭＳ 明朝" w:hAnsi="Century"/>
        </w:rPr>
        <w:t xml:space="preserve">　　　</w:t>
      </w:r>
      <w:r w:rsidRPr="00E76D13">
        <w:rPr>
          <w:rFonts w:ascii="Century" w:eastAsia="ＭＳ 明朝" w:hAnsi="Century"/>
          <w:noProof/>
        </w:rPr>
        <w:drawing>
          <wp:inline distT="0" distB="0" distL="0" distR="0">
            <wp:extent cx="5298440" cy="3830955"/>
            <wp:effectExtent l="0" t="0" r="0" b="0"/>
            <wp:docPr id="1081" name="Picture 7"/>
            <wp:cNvGraphicFramePr/>
            <a:graphic xmlns:a="http://schemas.openxmlformats.org/drawingml/2006/main">
              <a:graphicData uri="http://schemas.openxmlformats.org/drawingml/2006/picture">
                <pic:pic xmlns:pic="http://schemas.openxmlformats.org/drawingml/2006/picture">
                  <pic:nvPicPr>
                    <pic:cNvPr id="1081" name="Picture 7"/>
                    <pic:cNvPicPr>
                      <a:picLocks noChangeAspect="1" noChangeArrowheads="1"/>
                    </pic:cNvPicPr>
                  </pic:nvPicPr>
                  <pic:blipFill>
                    <a:blip r:embed="rId21"/>
                    <a:stretch>
                      <a:fillRect/>
                    </a:stretch>
                  </pic:blipFill>
                  <pic:spPr>
                    <a:xfrm>
                      <a:off x="0" y="0"/>
                      <a:ext cx="5298440" cy="3830955"/>
                    </a:xfrm>
                    <a:prstGeom prst="rect">
                      <a:avLst/>
                    </a:prstGeom>
                    <a:noFill/>
                    <a:ln>
                      <a:noFill/>
                    </a:ln>
                  </pic:spPr>
                </pic:pic>
              </a:graphicData>
            </a:graphic>
          </wp:inline>
        </w:drawing>
      </w:r>
    </w:p>
    <w:p w:rsidR="003C05A4" w:rsidRDefault="003C05A4" w:rsidP="007A24BA">
      <w:pPr>
        <w:pStyle w:val="a3"/>
        <w:ind w:leftChars="0" w:left="567"/>
        <w:outlineLvl w:val="1"/>
        <w:rPr>
          <w:rFonts w:ascii="Century" w:eastAsia="ＭＳ 明朝" w:hAnsi="Century"/>
        </w:rPr>
      </w:pPr>
      <w:bookmarkStart w:id="188" w:name="_Toc66894034"/>
      <w:bookmarkStart w:id="189" w:name="_Toc66895503"/>
      <w:bookmarkStart w:id="190" w:name="_Toc66895938"/>
      <w:bookmarkStart w:id="191" w:name="_Toc67335579"/>
      <w:bookmarkStart w:id="192" w:name="_Toc67492273"/>
      <w:bookmarkStart w:id="193" w:name="_Toc67500885"/>
      <w:bookmarkStart w:id="194" w:name="_Toc66894035"/>
      <w:bookmarkStart w:id="195" w:name="_Toc66895504"/>
      <w:bookmarkStart w:id="196" w:name="_Toc66895939"/>
      <w:bookmarkStart w:id="197" w:name="_Toc67335580"/>
      <w:bookmarkStart w:id="198" w:name="_Toc67492274"/>
      <w:bookmarkStart w:id="199" w:name="_Toc67500886"/>
      <w:bookmarkStart w:id="200" w:name="_Toc66894036"/>
      <w:bookmarkStart w:id="201" w:name="_Toc66895505"/>
      <w:bookmarkStart w:id="202" w:name="_Toc66895940"/>
      <w:bookmarkStart w:id="203" w:name="_Toc67335581"/>
      <w:bookmarkStart w:id="204" w:name="_Toc67492275"/>
      <w:bookmarkStart w:id="205" w:name="_Toc675008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7A24BA" w:rsidRPr="00E76D13" w:rsidRDefault="007A24BA" w:rsidP="007A24BA">
      <w:pPr>
        <w:pStyle w:val="a3"/>
        <w:ind w:leftChars="0" w:left="567"/>
        <w:outlineLvl w:val="1"/>
        <w:rPr>
          <w:rFonts w:ascii="Century" w:eastAsia="ＭＳ 明朝" w:hAnsi="Century"/>
        </w:rPr>
      </w:pPr>
    </w:p>
    <w:p w:rsidR="003C05A4" w:rsidRPr="00E76D13" w:rsidRDefault="00AF385C">
      <w:pPr>
        <w:pStyle w:val="a3"/>
        <w:numPr>
          <w:ilvl w:val="1"/>
          <w:numId w:val="1"/>
        </w:numPr>
        <w:ind w:leftChars="0"/>
        <w:outlineLvl w:val="1"/>
        <w:rPr>
          <w:rFonts w:ascii="Century" w:eastAsia="ＭＳ 明朝" w:hAnsi="Century"/>
        </w:rPr>
      </w:pPr>
      <w:bookmarkStart w:id="206" w:name="_Toc74573691"/>
      <w:r w:rsidRPr="00E76D13">
        <w:rPr>
          <w:rFonts w:ascii="Century" w:eastAsia="ＭＳ 明朝" w:hAnsi="Century"/>
        </w:rPr>
        <w:lastRenderedPageBreak/>
        <w:t>観光危機管理計画・危機対応マニュアルに基づく訓練の定期的な実施</w:t>
      </w:r>
      <w:bookmarkEnd w:id="206"/>
    </w:p>
    <w:p w:rsidR="003C05A4" w:rsidRPr="00AF21D9" w:rsidRDefault="00AF385C">
      <w:pPr>
        <w:pStyle w:val="a3"/>
        <w:ind w:leftChars="0" w:left="284"/>
        <w:rPr>
          <w:rFonts w:ascii="Century" w:eastAsia="ＭＳ 明朝" w:hAnsi="Century"/>
        </w:rPr>
      </w:pPr>
      <w:r w:rsidRPr="00E76D13">
        <w:rPr>
          <w:rFonts w:ascii="Century" w:eastAsia="ＭＳ 明朝" w:hAnsi="Century"/>
        </w:rPr>
        <w:t xml:space="preserve">　　</w:t>
      </w:r>
      <w:r w:rsidRPr="00AF21D9">
        <w:rPr>
          <w:rFonts w:ascii="Century" w:eastAsia="ＭＳ 明朝" w:hAnsi="Century"/>
        </w:rPr>
        <w:t xml:space="preserve">策定した観光危機管理計画や危機対応マニュアルを確実に実行できるようにするには、観光危機　</w:t>
      </w:r>
    </w:p>
    <w:p w:rsidR="003C05A4" w:rsidRPr="00E76D13" w:rsidRDefault="00AF385C">
      <w:pPr>
        <w:pStyle w:val="a3"/>
        <w:ind w:leftChars="0" w:left="284"/>
        <w:rPr>
          <w:rFonts w:ascii="Century" w:eastAsia="ＭＳ 明朝" w:hAnsi="Century"/>
        </w:rPr>
      </w:pPr>
      <w:r w:rsidRPr="00AF21D9">
        <w:rPr>
          <w:rFonts w:ascii="Century" w:eastAsia="ＭＳ 明朝" w:hAnsi="Century"/>
        </w:rPr>
        <w:t xml:space="preserve">　管理計画や危機対応マニュアルに基づく訓練を定期的に実施することが大切です。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6.10.1. </w:t>
            </w:r>
            <w:r w:rsidRPr="00E76D13">
              <w:rPr>
                <w:rFonts w:ascii="Century" w:eastAsia="ＭＳ 明朝" w:hAnsi="Century"/>
              </w:rPr>
              <w:t>訓練の必要性と目的</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Century" w:eastAsia="ＭＳ 明朝" w:hAnsi="Century"/>
              </w:rPr>
              <w:t>2011</w:t>
            </w:r>
            <w:r w:rsidRPr="00E76D13">
              <w:rPr>
                <w:rFonts w:ascii="Century" w:eastAsia="ＭＳ 明朝" w:hAnsi="Century"/>
              </w:rPr>
              <w:t>年</w:t>
            </w:r>
            <w:r w:rsidRPr="00E76D13">
              <w:rPr>
                <w:rFonts w:ascii="Century" w:eastAsia="ＭＳ 明朝" w:hAnsi="Century"/>
              </w:rPr>
              <w:t>3</w:t>
            </w:r>
            <w:r w:rsidRPr="00E76D13">
              <w:rPr>
                <w:rFonts w:ascii="Century" w:eastAsia="ＭＳ 明朝" w:hAnsi="Century"/>
              </w:rPr>
              <w:t>月に発生の東日本大震災で大きな被害のあった県で、災害対応にあたった当事者からは、以下のような意見が聞かれました。</w:t>
            </w:r>
          </w:p>
          <w:p w:rsidR="003C05A4" w:rsidRPr="00E76D13" w:rsidRDefault="00AF385C">
            <w:pPr>
              <w:rPr>
                <w:rFonts w:ascii="Century" w:eastAsia="ＭＳ 明朝" w:hAnsi="Century"/>
              </w:rPr>
            </w:pPr>
            <w:r w:rsidRPr="00E76D13">
              <w:rPr>
                <w:rFonts w:ascii="Century" w:eastAsia="ＭＳ 明朝" w:hAnsi="Century"/>
              </w:rPr>
              <w:t>「訓練したことはできた」</w:t>
            </w:r>
          </w:p>
          <w:p w:rsidR="003C05A4" w:rsidRPr="00E76D13" w:rsidRDefault="00AF385C">
            <w:pPr>
              <w:rPr>
                <w:rFonts w:ascii="Century" w:eastAsia="ＭＳ 明朝" w:hAnsi="Century"/>
              </w:rPr>
            </w:pPr>
            <w:r w:rsidRPr="00E76D13">
              <w:rPr>
                <w:rFonts w:ascii="Century" w:eastAsia="ＭＳ 明朝" w:hAnsi="Century"/>
              </w:rPr>
              <w:t>「訓練していたことしかできなかった」</w:t>
            </w:r>
          </w:p>
          <w:p w:rsidR="003C05A4" w:rsidRPr="00E76D13" w:rsidRDefault="00AF385C">
            <w:pPr>
              <w:ind w:firstLineChars="100" w:firstLine="210"/>
              <w:rPr>
                <w:rFonts w:ascii="Century" w:eastAsia="ＭＳ 明朝" w:hAnsi="Century"/>
              </w:rPr>
            </w:pPr>
            <w:r w:rsidRPr="00E76D13">
              <w:rPr>
                <w:rFonts w:ascii="Century" w:eastAsia="ＭＳ 明朝" w:hAnsi="Century"/>
              </w:rPr>
              <w:t>どんなに完璧な危機管理計画や危機対応マニュアルがあっても、結局は「訓練していたことしかできない」というのが実態です。</w:t>
            </w:r>
          </w:p>
          <w:p w:rsidR="003C05A4" w:rsidRPr="00E76D13" w:rsidRDefault="00AF385C">
            <w:pPr>
              <w:ind w:firstLineChars="100" w:firstLine="210"/>
              <w:rPr>
                <w:rFonts w:ascii="Century" w:eastAsia="ＭＳ 明朝" w:hAnsi="Century"/>
              </w:rPr>
            </w:pPr>
            <w:r w:rsidRPr="00E76D13">
              <w:rPr>
                <w:rFonts w:ascii="Century" w:eastAsia="ＭＳ 明朝" w:hAnsi="Century"/>
              </w:rPr>
              <w:t>このことは、非常時に的確な危機対応するためには計画やマニュアルに基づく訓練が不可欠であることを如実に示しています。</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50"/>
              </w:numPr>
              <w:ind w:leftChars="0"/>
              <w:rPr>
                <w:rFonts w:ascii="Century" w:eastAsia="ＭＳ 明朝" w:hAnsi="Century"/>
              </w:rPr>
            </w:pPr>
            <w:r w:rsidRPr="00E76D13">
              <w:rPr>
                <w:rFonts w:ascii="Century" w:eastAsia="ＭＳ 明朝" w:hAnsi="Century"/>
              </w:rPr>
              <w:t>観光危機管理計画や危機対応マニュアルに基づく訓練を定期的に実施しているか。</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6.10.2. </w:t>
            </w:r>
            <w:r w:rsidRPr="00E76D13">
              <w:rPr>
                <w:rFonts w:ascii="Century" w:eastAsia="ＭＳ 明朝" w:hAnsi="Century"/>
              </w:rPr>
              <w:t>訓練の種類と方法</w:t>
            </w:r>
          </w:p>
          <w:p w:rsidR="003C05A4" w:rsidRPr="00E76D13" w:rsidRDefault="00AF385C">
            <w:pPr>
              <w:ind w:firstLineChars="100" w:firstLine="210"/>
              <w:rPr>
                <w:rFonts w:ascii="Century" w:eastAsia="ＭＳ 明朝" w:hAnsi="Century"/>
              </w:rPr>
            </w:pPr>
            <w:r w:rsidRPr="00E76D13">
              <w:rPr>
                <w:rFonts w:ascii="Century" w:eastAsia="ＭＳ 明朝" w:hAnsi="Century"/>
              </w:rPr>
              <w:t>危機・災害対応の訓練というと、まず消防訓練や避難訓練が思い浮かびます。しかし、旅行者・観光客を想定した避難訓練は、準備や実施に多くの労力と時間が必要なので、頻繁に実施することが容易ではありません。</w:t>
            </w:r>
          </w:p>
          <w:p w:rsidR="003C05A4" w:rsidRDefault="00AF385C">
            <w:pPr>
              <w:ind w:firstLineChars="100" w:firstLine="210"/>
              <w:rPr>
                <w:rFonts w:ascii="Century" w:eastAsia="ＭＳ 明朝" w:hAnsi="Century"/>
              </w:rPr>
            </w:pPr>
            <w:r w:rsidRPr="00E76D13">
              <w:rPr>
                <w:rFonts w:ascii="Century" w:eastAsia="ＭＳ 明朝" w:hAnsi="Century"/>
              </w:rPr>
              <w:t>避難訓練以外にも危機対応の備えとして有効な様々な訓練があります。避難訓練と合わせて定期的に実施することで、地域としての観光危機への対応力を強化することができます。</w:t>
            </w:r>
          </w:p>
          <w:p w:rsidR="007A24BA" w:rsidRPr="00E76D13" w:rsidRDefault="007A24BA">
            <w:pPr>
              <w:ind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lastRenderedPageBreak/>
              <w:t>【危機対応訓練の例】</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Century" w:eastAsia="ＭＳ 明朝" w:hAnsi="Century"/>
              </w:rPr>
              <w:t>計画運用訓練</w:t>
            </w:r>
          </w:p>
          <w:p w:rsidR="003C05A4" w:rsidRPr="00E76D13" w:rsidRDefault="00AF385C">
            <w:pPr>
              <w:rPr>
                <w:rFonts w:ascii="Century" w:eastAsia="ＭＳ 明朝" w:hAnsi="Century"/>
                <w:b/>
              </w:rPr>
            </w:pPr>
            <w:r w:rsidRPr="00E76D13">
              <w:rPr>
                <w:rFonts w:ascii="Century" w:eastAsia="ＭＳ 明朝" w:hAnsi="Century"/>
                <w:b/>
              </w:rPr>
              <w:t>（対策本部立ち上げ運用等の訓練）</w:t>
            </w:r>
          </w:p>
          <w:p w:rsidR="003C05A4" w:rsidRPr="00E76D13" w:rsidRDefault="00AF385C">
            <w:pPr>
              <w:ind w:firstLineChars="100" w:firstLine="210"/>
              <w:rPr>
                <w:rFonts w:ascii="Century" w:eastAsia="ＭＳ 明朝" w:hAnsi="Century"/>
              </w:rPr>
            </w:pPr>
            <w:r w:rsidRPr="00E76D13">
              <w:rPr>
                <w:rFonts w:ascii="Century" w:eastAsia="ＭＳ 明朝" w:hAnsi="Century"/>
              </w:rPr>
              <w:t>観光危機管理計画や危機対応マニュアルの内容に基づき、危機対応体制の設置、被害等の情報収集、地域内の観光客や関係機関への情報提供、帰宅困難となった観光客への対応（一時滞在施設での感染防止対策を含む）、帰宅・帰国支援活動等を訓練します。訓練実施の都度、訓練のテーマ・内容を変えることで、様々な状況での対応力を高めることができ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Century" w:eastAsia="ＭＳ 明朝" w:hAnsi="Century"/>
              </w:rPr>
              <w:t>図上シミュレーション訓練</w:t>
            </w:r>
          </w:p>
          <w:p w:rsidR="003C05A4" w:rsidRPr="00E76D13" w:rsidRDefault="00AF385C">
            <w:pPr>
              <w:rPr>
                <w:rFonts w:ascii="Century" w:eastAsia="ＭＳ 明朝" w:hAnsi="Century"/>
                <w:b/>
              </w:rPr>
            </w:pPr>
            <w:r w:rsidRPr="00E76D13">
              <w:rPr>
                <w:rFonts w:ascii="Century" w:eastAsia="ＭＳ 明朝" w:hAnsi="Century"/>
                <w:b/>
              </w:rPr>
              <w:t>（ロールプレイング方式訓練）</w:t>
            </w:r>
          </w:p>
          <w:p w:rsidR="003C05A4" w:rsidRPr="00E76D13" w:rsidRDefault="00AF385C">
            <w:pPr>
              <w:ind w:firstLineChars="100" w:firstLine="210"/>
              <w:rPr>
                <w:rFonts w:ascii="Century" w:eastAsia="ＭＳ 明朝" w:hAnsi="Century"/>
              </w:rPr>
            </w:pPr>
            <w:r w:rsidRPr="00E76D13">
              <w:rPr>
                <w:rFonts w:ascii="Century" w:eastAsia="ＭＳ 明朝" w:hAnsi="Century"/>
              </w:rPr>
              <w:t>特定の危機状況を想定し、実際の場面等同様に危機対応体制を設置したり、関係機関と連絡をとって情報収集したり、危機対応に関する意思決定を行ったり、危機の推移や状況に応じて関係者に具体的な指示を出したりして、危機対応のスキルを身に付け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51"/>
              </w:numPr>
              <w:ind w:leftChars="0"/>
              <w:rPr>
                <w:rFonts w:ascii="Century" w:eastAsia="ＭＳ 明朝" w:hAnsi="Century"/>
              </w:rPr>
            </w:pPr>
            <w:r w:rsidRPr="00E76D13">
              <w:rPr>
                <w:rFonts w:ascii="Century" w:eastAsia="ＭＳ 明朝" w:hAnsi="Century"/>
              </w:rPr>
              <w:t>消防訓練以外に、上記のような危機対応訓練を定期的に実施しているか。</w:t>
            </w:r>
          </w:p>
        </w:tc>
        <w:tc>
          <w:tcPr>
            <w:tcW w:w="4871" w:type="dxa"/>
          </w:tcPr>
          <w:p w:rsidR="003C05A4" w:rsidRPr="00E76D13" w:rsidRDefault="00AF385C">
            <w:pPr>
              <w:rPr>
                <w:rFonts w:ascii="Century" w:eastAsia="ＭＳ 明朝" w:hAnsi="Century"/>
              </w:rPr>
            </w:pPr>
            <w:r w:rsidRPr="00E76D13">
              <w:rPr>
                <w:rFonts w:ascii="Century" w:eastAsia="ＭＳ 明朝" w:hAnsi="Century"/>
              </w:rPr>
              <w:lastRenderedPageBreak/>
              <w:t xml:space="preserve">6.10.1. </w:t>
            </w:r>
            <w:r w:rsidRPr="00E76D13">
              <w:rPr>
                <w:rFonts w:ascii="Century" w:eastAsia="ＭＳ 明朝" w:hAnsi="Century"/>
              </w:rPr>
              <w:t>訓練の必要性と目的</w:t>
            </w:r>
          </w:p>
          <w:p w:rsidR="003C05A4" w:rsidRPr="00E76D13" w:rsidRDefault="00AF385C">
            <w:pPr>
              <w:ind w:firstLineChars="100" w:firstLine="210"/>
              <w:rPr>
                <w:rFonts w:ascii="Century" w:eastAsia="ＭＳ 明朝" w:hAnsi="Century"/>
              </w:rPr>
            </w:pPr>
            <w:r w:rsidRPr="00E76D13">
              <w:rPr>
                <w:rFonts w:ascii="Century" w:eastAsia="ＭＳ 明朝" w:hAnsi="Century"/>
              </w:rPr>
              <w:t>観光関連事業者においても、策定した危機対応マニュアルに基づく訓練を定期的に繰り返し実施することが、危機・災害時に利用者の安全を確保するために極めて有効です。</w:t>
            </w:r>
          </w:p>
          <w:p w:rsidR="003C05A4" w:rsidRPr="00E76D13" w:rsidRDefault="00AF385C">
            <w:pPr>
              <w:rPr>
                <w:rFonts w:ascii="Century" w:eastAsia="ＭＳ 明朝" w:hAnsi="Century"/>
              </w:rPr>
            </w:pPr>
            <w:r w:rsidRPr="00E76D13">
              <w:rPr>
                <w:rFonts w:ascii="Century" w:eastAsia="ＭＳ 明朝" w:hAnsi="Century"/>
              </w:rPr>
              <w:t>【事例】東日本大震災が発生したとき、東京ディズニーリゾート</w:t>
            </w:r>
            <w:r w:rsidRPr="00E76D13">
              <w:rPr>
                <w:rFonts w:ascii="Century" w:eastAsia="ＭＳ 明朝" w:hAnsi="Century"/>
              </w:rPr>
              <w:t>®</w:t>
            </w:r>
            <w:r w:rsidRPr="00E76D13">
              <w:rPr>
                <w:rFonts w:ascii="Century" w:eastAsia="ＭＳ 明朝" w:hAnsi="Century"/>
              </w:rPr>
              <w:t>には二つのパーク合わせて約</w:t>
            </w:r>
            <w:r w:rsidRPr="00E76D13">
              <w:rPr>
                <w:rFonts w:ascii="Century" w:eastAsia="ＭＳ 明朝" w:hAnsi="Century"/>
              </w:rPr>
              <w:t>7</w:t>
            </w:r>
            <w:r w:rsidRPr="00E76D13">
              <w:rPr>
                <w:rFonts w:ascii="Century" w:eastAsia="ＭＳ 明朝" w:hAnsi="Century"/>
              </w:rPr>
              <w:t>万人の来場者（ゲスト）がいましたが、負傷者もパニックの発生もありませんでした。</w:t>
            </w:r>
          </w:p>
          <w:p w:rsidR="003C05A4" w:rsidRPr="00E76D13" w:rsidRDefault="00AF385C">
            <w:pPr>
              <w:ind w:firstLineChars="100" w:firstLine="210"/>
              <w:rPr>
                <w:rFonts w:ascii="Century" w:eastAsia="ＭＳ 明朝" w:hAnsi="Century"/>
              </w:rPr>
            </w:pPr>
            <w:r w:rsidRPr="00E76D13">
              <w:rPr>
                <w:rFonts w:ascii="Century" w:eastAsia="ＭＳ 明朝" w:hAnsi="Century"/>
              </w:rPr>
              <w:t>地震発生時、パーク内のあらゆる場所にいた従業員（キャスト）が、ゲストにその場で体を低くして安全を確保すること、パークは大地震でも安全なように作られていることを伝え、ゲストの安全を確保し、パニックを防ぎました。</w:t>
            </w:r>
          </w:p>
          <w:p w:rsidR="003C05A4" w:rsidRPr="00E76D13" w:rsidRDefault="00AF385C">
            <w:pPr>
              <w:ind w:firstLineChars="100" w:firstLine="210"/>
              <w:rPr>
                <w:rFonts w:ascii="Century" w:eastAsia="ＭＳ 明朝" w:hAnsi="Century"/>
              </w:rPr>
            </w:pPr>
            <w:r w:rsidRPr="00E76D13">
              <w:rPr>
                <w:rFonts w:ascii="Century" w:eastAsia="ＭＳ 明朝" w:hAnsi="Century"/>
              </w:rPr>
              <w:t>キャストが冷静に対応できたのは、非常時の対応訓練を繰り返し受けていたからです。東京ディズニーリゾート</w:t>
            </w:r>
            <w:r w:rsidRPr="00E76D13">
              <w:rPr>
                <w:rFonts w:ascii="Century" w:eastAsia="ＭＳ 明朝" w:hAnsi="Century"/>
              </w:rPr>
              <w:t>®</w:t>
            </w:r>
            <w:r w:rsidRPr="00E76D13">
              <w:rPr>
                <w:rFonts w:ascii="Century" w:eastAsia="ＭＳ 明朝" w:hAnsi="Century"/>
              </w:rPr>
              <w:t>では、当時年間</w:t>
            </w:r>
            <w:r w:rsidRPr="00E76D13">
              <w:rPr>
                <w:rFonts w:ascii="Century" w:eastAsia="ＭＳ 明朝" w:hAnsi="Century"/>
              </w:rPr>
              <w:t>180</w:t>
            </w:r>
            <w:r w:rsidRPr="00E76D13">
              <w:rPr>
                <w:rFonts w:ascii="Century" w:eastAsia="ＭＳ 明朝" w:hAnsi="Century"/>
              </w:rPr>
              <w:t>回緊急対応訓練が行われており、全キャストが複数回訓練に参加していました。</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50"/>
              </w:numPr>
              <w:ind w:leftChars="0"/>
              <w:rPr>
                <w:rFonts w:ascii="Century" w:eastAsia="ＭＳ 明朝" w:hAnsi="Century"/>
              </w:rPr>
            </w:pPr>
            <w:r w:rsidRPr="00E76D13">
              <w:rPr>
                <w:rFonts w:ascii="Century" w:eastAsia="ＭＳ 明朝" w:hAnsi="Century"/>
              </w:rPr>
              <w:t>危機対応訓練を定期的に実施しているか。</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6.10.2.</w:t>
            </w:r>
            <w:r w:rsidRPr="00E76D13">
              <w:rPr>
                <w:rFonts w:ascii="Century" w:eastAsia="ＭＳ 明朝" w:hAnsi="Century"/>
              </w:rPr>
              <w:t xml:space="preserve">　訓練の種類と方法</w:t>
            </w:r>
          </w:p>
          <w:p w:rsidR="003C05A4" w:rsidRPr="00E76D13" w:rsidRDefault="00AF385C">
            <w:pPr>
              <w:ind w:firstLineChars="100" w:firstLine="210"/>
              <w:rPr>
                <w:rFonts w:ascii="Century" w:eastAsia="ＭＳ 明朝" w:hAnsi="Century"/>
              </w:rPr>
            </w:pPr>
            <w:r w:rsidRPr="00E76D13">
              <w:rPr>
                <w:rFonts w:ascii="Century" w:eastAsia="ＭＳ 明朝" w:hAnsi="Century"/>
              </w:rPr>
              <w:t>例えば、日本国内の宿泊・観光施設では、消防の指導に基づき、一部の従業員が参加して年</w:t>
            </w:r>
            <w:r w:rsidRPr="00E76D13">
              <w:rPr>
                <w:rFonts w:ascii="Century" w:eastAsia="ＭＳ 明朝" w:hAnsi="Century"/>
              </w:rPr>
              <w:t>2</w:t>
            </w:r>
            <w:r w:rsidRPr="00E76D13">
              <w:rPr>
                <w:rFonts w:ascii="Century" w:eastAsia="ＭＳ 明朝" w:hAnsi="Century"/>
              </w:rPr>
              <w:t>回以上の消防訓練を行っています。しかし、限られた従業員のみが参加する消防訓練だけでは、危機・災害時に利用者の安全を確保や、その後の事業継続につながる危機対応が訓練できません。</w:t>
            </w:r>
          </w:p>
          <w:p w:rsidR="003C05A4" w:rsidRPr="00E76D13" w:rsidRDefault="00AF385C">
            <w:pPr>
              <w:ind w:firstLineChars="100" w:firstLine="210"/>
              <w:rPr>
                <w:rFonts w:ascii="Century" w:eastAsia="ＭＳ 明朝" w:hAnsi="Century"/>
              </w:rPr>
            </w:pPr>
            <w:r w:rsidRPr="00E76D13">
              <w:rPr>
                <w:rFonts w:ascii="Century" w:eastAsia="ＭＳ 明朝" w:hAnsi="Century"/>
              </w:rPr>
              <w:t>危機対応マニュアルや事業継続計画にもとづき、危機発生時又は災害が予想される時の対応を定期的に訓練し、全従業員が非常時に適切な対応ができるようにしておくことが重要です。</w:t>
            </w:r>
          </w:p>
          <w:p w:rsidR="003C05A4" w:rsidRPr="00E76D13" w:rsidRDefault="00AF385C">
            <w:pPr>
              <w:rPr>
                <w:rFonts w:ascii="Century" w:eastAsia="ＭＳ 明朝" w:hAnsi="Century"/>
              </w:rPr>
            </w:pPr>
            <w:r w:rsidRPr="00E76D13">
              <w:rPr>
                <w:rFonts w:ascii="Century" w:eastAsia="ＭＳ 明朝" w:hAnsi="Century"/>
              </w:rPr>
              <w:lastRenderedPageBreak/>
              <w:t>＜観光関連事業者における危機対応訓練＞</w:t>
            </w:r>
          </w:p>
          <w:p w:rsidR="003C05A4" w:rsidRPr="00E76D13" w:rsidRDefault="00AF385C">
            <w:pPr>
              <w:pStyle w:val="a3"/>
              <w:numPr>
                <w:ilvl w:val="0"/>
                <w:numId w:val="52"/>
              </w:numPr>
              <w:ind w:leftChars="0"/>
              <w:rPr>
                <w:rFonts w:ascii="Century" w:eastAsia="ＭＳ 明朝" w:hAnsi="Century"/>
              </w:rPr>
            </w:pPr>
            <w:r w:rsidRPr="00E76D13">
              <w:rPr>
                <w:rFonts w:ascii="Century" w:eastAsia="ＭＳ 明朝" w:hAnsi="Century"/>
              </w:rPr>
              <w:t>台風や大雨、洪水など気象災害が予想される場合の対応訓練</w:t>
            </w:r>
          </w:p>
          <w:p w:rsidR="003C05A4" w:rsidRPr="00E76D13" w:rsidRDefault="00AF385C">
            <w:pPr>
              <w:pStyle w:val="a3"/>
              <w:numPr>
                <w:ilvl w:val="0"/>
                <w:numId w:val="49"/>
              </w:numPr>
              <w:ind w:leftChars="0"/>
              <w:rPr>
                <w:rFonts w:ascii="Century" w:eastAsia="ＭＳ 明朝" w:hAnsi="Century"/>
              </w:rPr>
            </w:pPr>
            <w:r w:rsidRPr="00E76D13">
              <w:rPr>
                <w:rFonts w:ascii="Century" w:eastAsia="ＭＳ 明朝" w:hAnsi="Century"/>
              </w:rPr>
              <w:t>災害発生時の利用客の安全確保と避難誘導</w:t>
            </w:r>
          </w:p>
          <w:p w:rsidR="003C05A4" w:rsidRPr="00E76D13" w:rsidRDefault="00AF385C">
            <w:pPr>
              <w:pStyle w:val="a3"/>
              <w:numPr>
                <w:ilvl w:val="0"/>
                <w:numId w:val="49"/>
              </w:numPr>
              <w:ind w:leftChars="0"/>
              <w:rPr>
                <w:rFonts w:ascii="Century" w:eastAsia="ＭＳ 明朝" w:hAnsi="Century"/>
              </w:rPr>
            </w:pPr>
            <w:r w:rsidRPr="00E76D13">
              <w:rPr>
                <w:rFonts w:ascii="Century" w:eastAsia="ＭＳ 明朝" w:hAnsi="Century"/>
              </w:rPr>
              <w:t>発災後の利用客の安否確認</w:t>
            </w:r>
          </w:p>
          <w:p w:rsidR="003C05A4" w:rsidRPr="00E76D13" w:rsidRDefault="00AF385C">
            <w:pPr>
              <w:pStyle w:val="a3"/>
              <w:numPr>
                <w:ilvl w:val="0"/>
                <w:numId w:val="49"/>
              </w:numPr>
              <w:ind w:leftChars="0"/>
              <w:rPr>
                <w:rFonts w:ascii="Century" w:eastAsia="ＭＳ 明朝" w:hAnsi="Century"/>
              </w:rPr>
            </w:pPr>
            <w:r w:rsidRPr="00E76D13">
              <w:rPr>
                <w:rFonts w:ascii="Century" w:eastAsia="ＭＳ 明朝" w:hAnsi="Century"/>
              </w:rPr>
              <w:t>施設内に滞留した利用客への対応、情報提供</w:t>
            </w:r>
          </w:p>
          <w:p w:rsidR="003C05A4" w:rsidRPr="00E76D13" w:rsidRDefault="00AF385C">
            <w:pPr>
              <w:pStyle w:val="a3"/>
              <w:numPr>
                <w:ilvl w:val="0"/>
                <w:numId w:val="49"/>
              </w:numPr>
              <w:ind w:leftChars="0"/>
              <w:rPr>
                <w:rFonts w:ascii="Century" w:eastAsia="ＭＳ 明朝" w:hAnsi="Century"/>
              </w:rPr>
            </w:pPr>
            <w:r w:rsidRPr="00E76D13">
              <w:rPr>
                <w:rFonts w:ascii="Century" w:eastAsia="ＭＳ 明朝" w:hAnsi="Century"/>
              </w:rPr>
              <w:t>外国人利用客への対応</w:t>
            </w:r>
          </w:p>
          <w:p w:rsidR="003C05A4" w:rsidRPr="00E76D13" w:rsidRDefault="00AF385C">
            <w:pPr>
              <w:pStyle w:val="a3"/>
              <w:numPr>
                <w:ilvl w:val="0"/>
                <w:numId w:val="49"/>
              </w:numPr>
              <w:ind w:leftChars="0"/>
              <w:rPr>
                <w:rFonts w:ascii="Century" w:eastAsia="ＭＳ 明朝" w:hAnsi="Century"/>
              </w:rPr>
            </w:pPr>
            <w:r w:rsidRPr="00E76D13">
              <w:rPr>
                <w:rFonts w:ascii="Century" w:eastAsia="ＭＳ 明朝" w:hAnsi="Century"/>
              </w:rPr>
              <w:t>予約客・関係機関等への情報提供</w:t>
            </w:r>
          </w:p>
          <w:p w:rsidR="003C05A4" w:rsidRPr="00E76D13" w:rsidRDefault="00AF385C">
            <w:pPr>
              <w:pStyle w:val="a3"/>
              <w:numPr>
                <w:ilvl w:val="0"/>
                <w:numId w:val="49"/>
              </w:numPr>
              <w:ind w:leftChars="0"/>
              <w:rPr>
                <w:rFonts w:ascii="Century" w:eastAsia="ＭＳ 明朝" w:hAnsi="Century"/>
              </w:rPr>
            </w:pPr>
            <w:r w:rsidRPr="00E76D13">
              <w:rPr>
                <w:rFonts w:ascii="Century" w:eastAsia="ＭＳ 明朝" w:hAnsi="Century"/>
              </w:rPr>
              <w:t>被害状況の確認</w:t>
            </w:r>
          </w:p>
          <w:p w:rsidR="003C05A4" w:rsidRPr="00E76D13" w:rsidRDefault="00AF385C">
            <w:pPr>
              <w:pStyle w:val="a3"/>
              <w:numPr>
                <w:ilvl w:val="0"/>
                <w:numId w:val="49"/>
              </w:numPr>
              <w:ind w:leftChars="0"/>
              <w:rPr>
                <w:rFonts w:ascii="Century" w:eastAsia="ＭＳ 明朝" w:hAnsi="Century"/>
              </w:rPr>
            </w:pPr>
            <w:r w:rsidRPr="00E76D13">
              <w:rPr>
                <w:rFonts w:ascii="Century" w:eastAsia="ＭＳ 明朝" w:hAnsi="Century"/>
              </w:rPr>
              <w:t>当面の運転資金確保のための対応</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51"/>
              </w:numPr>
              <w:ind w:leftChars="0"/>
              <w:rPr>
                <w:rFonts w:ascii="Century" w:eastAsia="ＭＳ 明朝" w:hAnsi="Century"/>
              </w:rPr>
            </w:pPr>
            <w:r w:rsidRPr="00E76D13">
              <w:rPr>
                <w:rFonts w:ascii="Century" w:eastAsia="ＭＳ 明朝" w:hAnsi="Century"/>
              </w:rPr>
              <w:t>消防訓練以外に、上記のような危機対応訓練を定期的に実施しているか。</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tc>
      </w:tr>
      <w:tr w:rsidR="003C05A4" w:rsidRPr="00E76D13">
        <w:tc>
          <w:tcPr>
            <w:tcW w:w="9741" w:type="dxa"/>
            <w:gridSpan w:val="2"/>
            <w:shd w:val="clear" w:color="auto" w:fill="D9D9D9" w:themeFill="background1" w:themeFillShade="D9"/>
          </w:tcPr>
          <w:p w:rsidR="003C05A4" w:rsidRPr="00E76D13" w:rsidRDefault="00AF385C">
            <w:pPr>
              <w:jc w:val="center"/>
              <w:rPr>
                <w:rFonts w:ascii="Century" w:eastAsia="ＭＳ 明朝" w:hAnsi="Century"/>
              </w:rPr>
            </w:pPr>
            <w:r w:rsidRPr="00E76D13">
              <w:rPr>
                <w:rFonts w:ascii="Century" w:eastAsia="ＭＳ 明朝" w:hAnsi="Century"/>
                <w:shd w:val="pct15" w:color="auto" w:fill="FFFFFF"/>
              </w:rPr>
              <w:lastRenderedPageBreak/>
              <w:t>自治体・</w:t>
            </w:r>
            <w:r w:rsidRPr="00E76D13">
              <w:rPr>
                <w:rFonts w:ascii="Century" w:eastAsia="ＭＳ 明朝" w:hAnsi="Century"/>
                <w:shd w:val="pct15" w:color="auto" w:fill="FFFFFF"/>
              </w:rPr>
              <w:t>DMO</w:t>
            </w:r>
            <w:r w:rsidRPr="00E76D13">
              <w:rPr>
                <w:rFonts w:ascii="Century" w:eastAsia="ＭＳ 明朝" w:hAnsi="Century"/>
                <w:shd w:val="pct15" w:color="auto" w:fill="FFFFFF"/>
              </w:rPr>
              <w:t>・事業者</w:t>
            </w:r>
          </w:p>
        </w:tc>
      </w:tr>
      <w:tr w:rsidR="003C05A4" w:rsidRPr="00E76D13">
        <w:tc>
          <w:tcPr>
            <w:tcW w:w="9741" w:type="dxa"/>
            <w:gridSpan w:val="2"/>
          </w:tcPr>
          <w:p w:rsidR="003C05A4" w:rsidRPr="00E76D13" w:rsidRDefault="00AF385C">
            <w:pPr>
              <w:pStyle w:val="a3"/>
              <w:ind w:leftChars="0" w:left="0"/>
              <w:rPr>
                <w:rFonts w:ascii="Century" w:eastAsia="ＭＳ 明朝" w:hAnsi="Century"/>
              </w:rPr>
            </w:pPr>
            <w:r w:rsidRPr="00E76D13">
              <w:rPr>
                <w:rFonts w:ascii="Century" w:eastAsia="ＭＳ 明朝" w:hAnsi="Century"/>
              </w:rPr>
              <w:t>6.10.3.</w:t>
            </w:r>
            <w:r w:rsidRPr="00E76D13">
              <w:rPr>
                <w:rFonts w:ascii="Century" w:eastAsia="ＭＳ 明朝" w:hAnsi="Century"/>
              </w:rPr>
              <w:t xml:space="preserve">　訓練結果に基づくマニュアルの改善・更新</w:t>
            </w:r>
          </w:p>
          <w:p w:rsidR="003C05A4" w:rsidRPr="00E76D13" w:rsidRDefault="00AF385C">
            <w:pPr>
              <w:ind w:firstLineChars="100" w:firstLine="210"/>
              <w:rPr>
                <w:rFonts w:ascii="Century" w:eastAsia="ＭＳ 明朝" w:hAnsi="Century"/>
              </w:rPr>
            </w:pPr>
            <w:r w:rsidRPr="00E76D13">
              <w:rPr>
                <w:rFonts w:ascii="Century" w:eastAsia="ＭＳ 明朝" w:hAnsi="Century"/>
              </w:rPr>
              <w:t>訓練は観光危機管理計画や危機対応マニュアルの内容が実行可能かどうかを確かめたり、課題を見出したりする絶好の機会です。訓練を実施する際には、その内容を身に付けることに加えて、観光危機管理計画や危機対応マニュアルのどの部分が実際にはやりにくかったか、どう改善したらもっと円滑に対応できるかなどを記録し、それを次の計画・危機対応マニュアル改訂に反映させることが重要です。</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51"/>
              </w:numPr>
              <w:ind w:leftChars="0"/>
              <w:rPr>
                <w:rFonts w:ascii="Century" w:eastAsia="ＭＳ 明朝" w:hAnsi="Century"/>
              </w:rPr>
            </w:pPr>
            <w:r w:rsidRPr="00E76D13">
              <w:rPr>
                <w:rFonts w:ascii="Century" w:eastAsia="ＭＳ 明朝" w:hAnsi="Century"/>
              </w:rPr>
              <w:t>訓練を実施する際は、観光危機管理計画や危機対応マニュアル等の改善点を確認しているか。</w:t>
            </w:r>
          </w:p>
          <w:p w:rsidR="003C05A4" w:rsidRPr="00E76D13" w:rsidRDefault="00AF385C">
            <w:pPr>
              <w:pStyle w:val="a3"/>
              <w:numPr>
                <w:ilvl w:val="0"/>
                <w:numId w:val="51"/>
              </w:numPr>
              <w:ind w:leftChars="0"/>
              <w:rPr>
                <w:rFonts w:ascii="Century" w:eastAsia="ＭＳ 明朝" w:hAnsi="Century"/>
              </w:rPr>
            </w:pPr>
            <w:r w:rsidRPr="00E76D13">
              <w:rPr>
                <w:rFonts w:ascii="Century" w:eastAsia="ＭＳ 明朝" w:hAnsi="Century"/>
              </w:rPr>
              <w:t>訓練で明らかになった改善項目を直近の観光危機管理計画や危機対応マニュアル改訂に反映しているか</w:t>
            </w:r>
          </w:p>
        </w:tc>
      </w:tr>
    </w:tbl>
    <w:p w:rsidR="003C05A4" w:rsidRPr="00E76D13" w:rsidRDefault="003C05A4">
      <w:pPr>
        <w:widowControl/>
        <w:jc w:val="left"/>
        <w:rPr>
          <w:rFonts w:ascii="Century" w:eastAsia="ＭＳ 明朝" w:hAnsi="Century"/>
          <w:b/>
        </w:rPr>
      </w:pPr>
    </w:p>
    <w:p w:rsidR="003C05A4" w:rsidRPr="00E76D13" w:rsidRDefault="003C05A4">
      <w:pPr>
        <w:widowControl/>
        <w:jc w:val="left"/>
        <w:rPr>
          <w:rFonts w:ascii="Century" w:eastAsia="ＭＳ 明朝" w:hAnsi="Century"/>
          <w:b/>
        </w:rPr>
      </w:pPr>
    </w:p>
    <w:p w:rsidR="003C05A4" w:rsidRDefault="003C05A4">
      <w:pPr>
        <w:widowControl/>
        <w:jc w:val="left"/>
        <w:rPr>
          <w:rFonts w:ascii="Century" w:eastAsia="ＭＳ 明朝" w:hAnsi="Century"/>
          <w:b/>
        </w:rPr>
      </w:pPr>
    </w:p>
    <w:p w:rsidR="007A24BA" w:rsidRPr="00E76D13" w:rsidRDefault="007A24BA">
      <w:pPr>
        <w:widowControl/>
        <w:jc w:val="left"/>
        <w:rPr>
          <w:rFonts w:ascii="Century" w:eastAsia="ＭＳ 明朝" w:hAnsi="Century"/>
          <w:b/>
        </w:rPr>
      </w:pPr>
    </w:p>
    <w:p w:rsidR="003C05A4" w:rsidRPr="00E76D13" w:rsidRDefault="00AF385C">
      <w:pPr>
        <w:pStyle w:val="a3"/>
        <w:numPr>
          <w:ilvl w:val="0"/>
          <w:numId w:val="53"/>
        </w:numPr>
        <w:ind w:leftChars="0"/>
        <w:outlineLvl w:val="0"/>
        <w:rPr>
          <w:rFonts w:ascii="Century" w:eastAsia="ＭＳ 明朝" w:hAnsi="Century"/>
        </w:rPr>
      </w:pPr>
      <w:bookmarkStart w:id="207" w:name="_Toc66894038"/>
      <w:bookmarkStart w:id="208" w:name="_Toc66895507"/>
      <w:bookmarkStart w:id="209" w:name="_Toc66895942"/>
      <w:bookmarkStart w:id="210" w:name="_Toc67335583"/>
      <w:bookmarkStart w:id="211" w:name="_Toc67492277"/>
      <w:bookmarkStart w:id="212" w:name="_Toc67500889"/>
      <w:bookmarkStart w:id="213" w:name="_Toc66894039"/>
      <w:bookmarkStart w:id="214" w:name="_Toc66895508"/>
      <w:bookmarkStart w:id="215" w:name="_Toc66895943"/>
      <w:bookmarkStart w:id="216" w:name="_Toc67335584"/>
      <w:bookmarkStart w:id="217" w:name="_Toc67492278"/>
      <w:bookmarkStart w:id="218" w:name="_Toc67500890"/>
      <w:bookmarkStart w:id="219" w:name="_Toc66894040"/>
      <w:bookmarkStart w:id="220" w:name="_Toc66895509"/>
      <w:bookmarkStart w:id="221" w:name="_Toc66895944"/>
      <w:bookmarkStart w:id="222" w:name="_Toc67335585"/>
      <w:bookmarkStart w:id="223" w:name="_Toc67492279"/>
      <w:bookmarkStart w:id="224" w:name="_Toc67500891"/>
      <w:bookmarkStart w:id="225" w:name="_Toc66894041"/>
      <w:bookmarkStart w:id="226" w:name="_Toc66895510"/>
      <w:bookmarkStart w:id="227" w:name="_Toc66895945"/>
      <w:bookmarkStart w:id="228" w:name="_Toc67335586"/>
      <w:bookmarkStart w:id="229" w:name="_Toc67492280"/>
      <w:bookmarkStart w:id="230" w:name="_Toc67500892"/>
      <w:bookmarkStart w:id="231" w:name="_Toc66894042"/>
      <w:bookmarkStart w:id="232" w:name="_Toc66895511"/>
      <w:bookmarkStart w:id="233" w:name="_Toc66895946"/>
      <w:bookmarkStart w:id="234" w:name="_Toc67335587"/>
      <w:bookmarkStart w:id="235" w:name="_Toc67492281"/>
      <w:bookmarkStart w:id="236" w:name="_Toc67500893"/>
      <w:bookmarkStart w:id="237" w:name="_Toc66894043"/>
      <w:bookmarkStart w:id="238" w:name="_Toc66895512"/>
      <w:bookmarkStart w:id="239" w:name="_Toc66895947"/>
      <w:bookmarkStart w:id="240" w:name="_Toc67335588"/>
      <w:bookmarkStart w:id="241" w:name="_Toc67492282"/>
      <w:bookmarkStart w:id="242" w:name="_Toc67500894"/>
      <w:bookmarkStart w:id="243" w:name="_Toc66894044"/>
      <w:bookmarkStart w:id="244" w:name="_Toc66895513"/>
      <w:bookmarkStart w:id="245" w:name="_Toc66895948"/>
      <w:bookmarkStart w:id="246" w:name="_Toc67335589"/>
      <w:bookmarkStart w:id="247" w:name="_Toc67492283"/>
      <w:bookmarkStart w:id="248" w:name="_Toc67500895"/>
      <w:bookmarkStart w:id="249" w:name="_Toc66894045"/>
      <w:bookmarkStart w:id="250" w:name="_Toc66895514"/>
      <w:bookmarkStart w:id="251" w:name="_Toc66895949"/>
      <w:bookmarkStart w:id="252" w:name="_Toc67335590"/>
      <w:bookmarkStart w:id="253" w:name="_Toc67492284"/>
      <w:bookmarkStart w:id="254" w:name="_Toc67500896"/>
      <w:bookmarkStart w:id="255" w:name="_Toc74573692"/>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E76D13">
        <w:rPr>
          <w:rFonts w:ascii="Century" w:eastAsia="ＭＳ 明朝" w:hAnsi="Century"/>
        </w:rPr>
        <w:lastRenderedPageBreak/>
        <w:t>危機・災害発生時の迅速かつ的確な観光客対応</w:t>
      </w:r>
      <w:bookmarkEnd w:id="255"/>
    </w:p>
    <w:p w:rsidR="003C05A4" w:rsidRPr="00E76D13" w:rsidRDefault="00AF385C">
      <w:pPr>
        <w:pStyle w:val="a3"/>
        <w:ind w:leftChars="202" w:left="424" w:firstLineChars="100" w:firstLine="210"/>
        <w:rPr>
          <w:rFonts w:ascii="Century" w:eastAsia="ＭＳ 明朝" w:hAnsi="Century"/>
        </w:rPr>
      </w:pPr>
      <w:r w:rsidRPr="00E76D13">
        <w:rPr>
          <w:rFonts w:ascii="Century" w:eastAsia="ＭＳ 明朝" w:hAnsi="Century"/>
        </w:rPr>
        <w:t>危機・災害が発生した時や災害の発生リスクが迫っているときに、自治体・</w:t>
      </w:r>
      <w:r w:rsidRPr="00E76D13">
        <w:rPr>
          <w:rFonts w:ascii="Century" w:eastAsia="ＭＳ 明朝" w:hAnsi="Century"/>
        </w:rPr>
        <w:t>DMO</w:t>
      </w:r>
      <w:r w:rsidRPr="00E76D13">
        <w:rPr>
          <w:rFonts w:ascii="Century" w:eastAsia="ＭＳ 明朝" w:hAnsi="Century"/>
        </w:rPr>
        <w:t>・事業者が実施すべきことは、旅行者・観光客の安全を確保し、旅行者・観光客への影響を小さくするため、下表に記載の必要な行動をとることです。また、観光関連事業者ができる限り事業を継続できるようにするための自治体による対策も、「危機への対応」に含まれます。</w:t>
      </w:r>
    </w:p>
    <w:p w:rsidR="003C05A4" w:rsidRPr="00E76D13" w:rsidRDefault="00AF385C">
      <w:pPr>
        <w:pStyle w:val="a3"/>
        <w:ind w:leftChars="202" w:left="424" w:firstLineChars="100" w:firstLine="210"/>
        <w:rPr>
          <w:rFonts w:ascii="Century" w:eastAsia="ＭＳ 明朝" w:hAnsi="Century"/>
        </w:rPr>
      </w:pPr>
      <w:r w:rsidRPr="00E76D13">
        <w:rPr>
          <w:rFonts w:ascii="Century" w:eastAsia="ＭＳ 明朝" w:hAnsi="Century"/>
        </w:rPr>
        <w:t>この章は、危機・災害が発生したときの手順を整理したものとして活用することができます。</w:t>
      </w:r>
    </w:p>
    <w:p w:rsidR="003C05A4" w:rsidRPr="00E76D13" w:rsidRDefault="00AF385C">
      <w:pPr>
        <w:pStyle w:val="a3"/>
        <w:tabs>
          <w:tab w:val="left" w:pos="2230"/>
        </w:tabs>
        <w:ind w:leftChars="202" w:left="424" w:firstLineChars="100" w:firstLine="210"/>
        <w:rPr>
          <w:rFonts w:ascii="Century" w:eastAsia="ＭＳ 明朝" w:hAnsi="Century"/>
        </w:rPr>
      </w:pPr>
      <w:r w:rsidRPr="00E76D13">
        <w:rPr>
          <w:rFonts w:ascii="Century" w:eastAsia="ＭＳ 明朝" w:hAnsi="Century"/>
        </w:rPr>
        <w:tab/>
      </w:r>
    </w:p>
    <w:p w:rsidR="003C05A4" w:rsidRPr="00E76D13" w:rsidRDefault="00AF385C">
      <w:pPr>
        <w:rPr>
          <w:rFonts w:ascii="Century" w:eastAsia="ＭＳ 明朝" w:hAnsi="Century"/>
        </w:rPr>
      </w:pPr>
      <w:r w:rsidRPr="00E76D13">
        <w:rPr>
          <w:rFonts w:ascii="Century" w:eastAsia="ＭＳ 明朝" w:hAnsi="Century"/>
        </w:rPr>
        <w:t xml:space="preserve">　　観光危機・災害時のタイムライン</w:t>
      </w:r>
    </w:p>
    <w:tbl>
      <w:tblPr>
        <w:tblW w:w="9715" w:type="dxa"/>
        <w:tblInd w:w="416" w:type="dxa"/>
        <w:tblLayout w:type="fixed"/>
        <w:tblCellMar>
          <w:left w:w="0" w:type="dxa"/>
          <w:right w:w="0" w:type="dxa"/>
        </w:tblCellMar>
        <w:tblLook w:val="0420" w:firstRow="1" w:lastRow="0" w:firstColumn="0" w:lastColumn="0" w:noHBand="0" w:noVBand="1"/>
      </w:tblPr>
      <w:tblGrid>
        <w:gridCol w:w="2078"/>
        <w:gridCol w:w="3596"/>
        <w:gridCol w:w="4041"/>
      </w:tblGrid>
      <w:tr w:rsidR="003C05A4" w:rsidRPr="00E76D13">
        <w:trPr>
          <w:trHeight w:val="300"/>
        </w:trPr>
        <w:tc>
          <w:tcPr>
            <w:tcW w:w="207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tcPr>
          <w:p w:rsidR="003C05A4" w:rsidRPr="00E76D13" w:rsidRDefault="00AF385C">
            <w:pPr>
              <w:jc w:val="center"/>
              <w:rPr>
                <w:rFonts w:ascii="Century" w:eastAsia="ＭＳ 明朝" w:hAnsi="Century"/>
                <w:b/>
              </w:rPr>
            </w:pPr>
            <w:r w:rsidRPr="00E76D13">
              <w:rPr>
                <w:rFonts w:ascii="Century" w:eastAsia="ＭＳ 明朝" w:hAnsi="Century"/>
                <w:b/>
              </w:rPr>
              <w:t>危機の段階</w:t>
            </w:r>
          </w:p>
        </w:tc>
        <w:tc>
          <w:tcPr>
            <w:tcW w:w="359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tcPr>
          <w:p w:rsidR="003C05A4" w:rsidRPr="00E76D13" w:rsidRDefault="00AF385C">
            <w:pPr>
              <w:jc w:val="center"/>
              <w:rPr>
                <w:rFonts w:ascii="Century" w:eastAsia="ＭＳ 明朝" w:hAnsi="Century"/>
                <w:b/>
              </w:rPr>
            </w:pPr>
            <w:r w:rsidRPr="00E76D13">
              <w:rPr>
                <w:rFonts w:ascii="Century" w:eastAsia="ＭＳ 明朝" w:hAnsi="Century"/>
                <w:b/>
              </w:rPr>
              <w:t>旅行者・観光客の安全・安心</w:t>
            </w:r>
          </w:p>
        </w:tc>
        <w:tc>
          <w:tcPr>
            <w:tcW w:w="404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tcPr>
          <w:p w:rsidR="003C05A4" w:rsidRPr="00E76D13" w:rsidRDefault="00AF385C">
            <w:pPr>
              <w:jc w:val="center"/>
              <w:rPr>
                <w:rFonts w:ascii="Century" w:eastAsia="ＭＳ 明朝" w:hAnsi="Century"/>
                <w:b/>
              </w:rPr>
            </w:pPr>
            <w:r w:rsidRPr="00E76D13">
              <w:rPr>
                <w:rFonts w:ascii="Century" w:eastAsia="ＭＳ 明朝" w:hAnsi="Century"/>
                <w:b/>
              </w:rPr>
              <w:t>地域・事業者の事業継続</w:t>
            </w:r>
          </w:p>
        </w:tc>
      </w:tr>
      <w:tr w:rsidR="003C05A4" w:rsidRPr="00E76D13">
        <w:trPr>
          <w:trHeight w:val="535"/>
        </w:trPr>
        <w:tc>
          <w:tcPr>
            <w:tcW w:w="20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危機発生が間近に</w:t>
            </w:r>
          </w:p>
          <w:p w:rsidR="003C05A4" w:rsidRPr="00E76D13" w:rsidRDefault="00AF385C">
            <w:pPr>
              <w:rPr>
                <w:rFonts w:ascii="Century" w:eastAsia="ＭＳ 明朝" w:hAnsi="Century"/>
              </w:rPr>
            </w:pPr>
            <w:r w:rsidRPr="00E76D13">
              <w:rPr>
                <w:rFonts w:ascii="Century" w:eastAsia="ＭＳ 明朝" w:hAnsi="Century"/>
              </w:rPr>
              <w:t>想定される時</w:t>
            </w:r>
          </w:p>
        </w:tc>
        <w:tc>
          <w:tcPr>
            <w:tcW w:w="3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情報提供、早期帰宅勧奨、</w:t>
            </w:r>
          </w:p>
          <w:p w:rsidR="003C05A4" w:rsidRPr="00E76D13" w:rsidRDefault="00AF385C">
            <w:pPr>
              <w:rPr>
                <w:rFonts w:ascii="Century" w:eastAsia="ＭＳ 明朝" w:hAnsi="Century"/>
              </w:rPr>
            </w:pPr>
            <w:r w:rsidRPr="00E76D13">
              <w:rPr>
                <w:rFonts w:ascii="Century" w:eastAsia="ＭＳ 明朝" w:hAnsi="Century"/>
              </w:rPr>
              <w:t>リスク除去・安全確保対策</w:t>
            </w:r>
          </w:p>
        </w:tc>
        <w:tc>
          <w:tcPr>
            <w:tcW w:w="40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情報収集、対応体制、</w:t>
            </w:r>
          </w:p>
          <w:p w:rsidR="003C05A4" w:rsidRPr="00E76D13" w:rsidRDefault="00AF385C">
            <w:pPr>
              <w:rPr>
                <w:rFonts w:ascii="Century" w:eastAsia="ＭＳ 明朝" w:hAnsi="Century"/>
              </w:rPr>
            </w:pPr>
            <w:r w:rsidRPr="00E76D13">
              <w:rPr>
                <w:rFonts w:ascii="Century" w:eastAsia="ＭＳ 明朝" w:hAnsi="Century"/>
              </w:rPr>
              <w:t>リスク事前対応、計画休業</w:t>
            </w:r>
          </w:p>
        </w:tc>
      </w:tr>
      <w:tr w:rsidR="003C05A4" w:rsidRPr="00E76D13">
        <w:trPr>
          <w:trHeight w:val="164"/>
        </w:trPr>
        <w:tc>
          <w:tcPr>
            <w:tcW w:w="207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危機発生時</w:t>
            </w:r>
          </w:p>
        </w:tc>
        <w:tc>
          <w:tcPr>
            <w:tcW w:w="3596"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安全確保を指示、避難誘導</w:t>
            </w:r>
          </w:p>
        </w:tc>
        <w:tc>
          <w:tcPr>
            <w:tcW w:w="4041"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3C05A4" w:rsidRPr="00E76D13" w:rsidRDefault="003C05A4">
            <w:pPr>
              <w:rPr>
                <w:rFonts w:ascii="Century" w:eastAsia="ＭＳ 明朝" w:hAnsi="Century"/>
              </w:rPr>
            </w:pPr>
          </w:p>
        </w:tc>
      </w:tr>
      <w:tr w:rsidR="003C05A4" w:rsidRPr="00E76D13">
        <w:trPr>
          <w:trHeight w:val="476"/>
        </w:trPr>
        <w:tc>
          <w:tcPr>
            <w:tcW w:w="20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危機直後（初動期）</w:t>
            </w:r>
          </w:p>
        </w:tc>
        <w:tc>
          <w:tcPr>
            <w:tcW w:w="3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危機対応体制の立ち上げ</w:t>
            </w:r>
          </w:p>
          <w:p w:rsidR="003C05A4" w:rsidRPr="00E76D13" w:rsidRDefault="00AF385C">
            <w:pPr>
              <w:rPr>
                <w:rFonts w:ascii="Century" w:eastAsia="ＭＳ 明朝" w:hAnsi="Century"/>
              </w:rPr>
            </w:pPr>
            <w:r w:rsidRPr="00E76D13">
              <w:rPr>
                <w:rFonts w:ascii="Century" w:eastAsia="ＭＳ 明朝" w:hAnsi="Century"/>
              </w:rPr>
              <w:t>安否確認、救護、災害の収集・情報提供・安全な待機場所を提供</w:t>
            </w:r>
          </w:p>
          <w:p w:rsidR="003C05A4" w:rsidRPr="00E76D13" w:rsidRDefault="00AF385C">
            <w:pPr>
              <w:rPr>
                <w:rFonts w:ascii="Century" w:eastAsia="ＭＳ 明朝" w:hAnsi="Century"/>
              </w:rPr>
            </w:pPr>
            <w:r w:rsidRPr="00E76D13">
              <w:rPr>
                <w:rFonts w:ascii="Century" w:eastAsia="ＭＳ 明朝" w:hAnsi="Century"/>
              </w:rPr>
              <w:t>通信手段提供、交通情報提供</w:t>
            </w:r>
          </w:p>
        </w:tc>
        <w:tc>
          <w:tcPr>
            <w:tcW w:w="40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自社の被害確認、従業員の安否確認、</w:t>
            </w:r>
          </w:p>
          <w:p w:rsidR="003C05A4" w:rsidRPr="00E76D13" w:rsidRDefault="00AF385C">
            <w:pPr>
              <w:rPr>
                <w:rFonts w:ascii="Century" w:eastAsia="ＭＳ 明朝" w:hAnsi="Century"/>
              </w:rPr>
            </w:pPr>
            <w:r w:rsidRPr="00E76D13">
              <w:rPr>
                <w:rFonts w:ascii="Century" w:eastAsia="ＭＳ 明朝" w:hAnsi="Century"/>
              </w:rPr>
              <w:t>予約客への対応、取消状況の把握、</w:t>
            </w:r>
          </w:p>
          <w:p w:rsidR="003C05A4" w:rsidRPr="00E76D13" w:rsidRDefault="00AF385C">
            <w:pPr>
              <w:rPr>
                <w:rFonts w:ascii="Century" w:eastAsia="ＭＳ 明朝" w:hAnsi="Century"/>
              </w:rPr>
            </w:pPr>
            <w:r w:rsidRPr="00E76D13">
              <w:rPr>
                <w:rFonts w:ascii="Century" w:eastAsia="ＭＳ 明朝" w:hAnsi="Century"/>
              </w:rPr>
              <w:t>営業／休業の判断、旅行市場・取引先への営業情報発信・運転資金の確保</w:t>
            </w:r>
          </w:p>
        </w:tc>
      </w:tr>
      <w:tr w:rsidR="003C05A4" w:rsidRPr="00E76D13">
        <w:trPr>
          <w:trHeight w:val="1167"/>
        </w:trPr>
        <w:tc>
          <w:tcPr>
            <w:tcW w:w="20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復旧期</w:t>
            </w:r>
          </w:p>
        </w:tc>
        <w:tc>
          <w:tcPr>
            <w:tcW w:w="3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帰宅・帰国に関する情報提供</w:t>
            </w:r>
          </w:p>
          <w:p w:rsidR="003C05A4" w:rsidRPr="00E76D13" w:rsidRDefault="00AF385C">
            <w:pPr>
              <w:rPr>
                <w:rFonts w:ascii="Century" w:eastAsia="ＭＳ 明朝" w:hAnsi="Century"/>
              </w:rPr>
            </w:pPr>
            <w:r w:rsidRPr="00E76D13">
              <w:rPr>
                <w:rFonts w:ascii="Century" w:eastAsia="ＭＳ 明朝" w:hAnsi="Century"/>
              </w:rPr>
              <w:t>帰宅・帰国支援</w:t>
            </w:r>
          </w:p>
        </w:tc>
        <w:tc>
          <w:tcPr>
            <w:tcW w:w="40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C05A4" w:rsidRPr="00E76D13" w:rsidRDefault="00AF385C">
            <w:pPr>
              <w:rPr>
                <w:rFonts w:ascii="Century" w:eastAsia="ＭＳ 明朝" w:hAnsi="Century"/>
              </w:rPr>
            </w:pPr>
            <w:r w:rsidRPr="00E76D13">
              <w:rPr>
                <w:rFonts w:ascii="Century" w:eastAsia="ＭＳ 明朝" w:hAnsi="Century"/>
              </w:rPr>
              <w:t>保険金の請求手続、復旧工事の発注、</w:t>
            </w:r>
          </w:p>
          <w:p w:rsidR="003C05A4" w:rsidRPr="00E76D13" w:rsidRDefault="00AF385C">
            <w:pPr>
              <w:rPr>
                <w:rFonts w:ascii="Century" w:eastAsia="ＭＳ 明朝" w:hAnsi="Century"/>
              </w:rPr>
            </w:pPr>
            <w:r w:rsidRPr="00E76D13">
              <w:rPr>
                <w:rFonts w:ascii="Century" w:eastAsia="ＭＳ 明朝" w:hAnsi="Century"/>
              </w:rPr>
              <w:t>従業員の雇用対策、観光復興マーケティング計画、復旧状況の情報発信</w:t>
            </w:r>
          </w:p>
        </w:tc>
      </w:tr>
    </w:tbl>
    <w:p w:rsidR="003C05A4" w:rsidRPr="00E76D13" w:rsidRDefault="003C05A4">
      <w:pPr>
        <w:rPr>
          <w:rFonts w:ascii="Century" w:eastAsia="ＭＳ 明朝" w:hAnsi="Century"/>
        </w:rPr>
      </w:pPr>
    </w:p>
    <w:p w:rsidR="003C05A4" w:rsidRPr="00E76D13" w:rsidRDefault="00AF385C">
      <w:pPr>
        <w:pStyle w:val="a3"/>
        <w:numPr>
          <w:ilvl w:val="1"/>
          <w:numId w:val="53"/>
        </w:numPr>
        <w:ind w:leftChars="0" w:left="426" w:hanging="440"/>
        <w:outlineLvl w:val="1"/>
        <w:rPr>
          <w:rFonts w:ascii="Century" w:eastAsia="ＭＳ 明朝" w:hAnsi="Century"/>
        </w:rPr>
      </w:pPr>
      <w:bookmarkStart w:id="256" w:name="_Toc74573693"/>
      <w:r w:rsidRPr="00E76D13">
        <w:rPr>
          <w:rFonts w:ascii="Century" w:eastAsia="ＭＳ 明朝" w:hAnsi="Century"/>
        </w:rPr>
        <w:t>危機対応体制の立ち上げ</w:t>
      </w:r>
      <w:bookmarkEnd w:id="256"/>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危機・災害が発生したときや発生することが予想されるときは、観光危機管理計画・危機対応マニュアルに基づき、直ちに危機対応体制を立ち上げます。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bookmarkStart w:id="257" w:name="_Hlk60049073"/>
            <w:r w:rsidRPr="00E76D13">
              <w:rPr>
                <w:rFonts w:ascii="Century" w:eastAsia="ＭＳ 明朝" w:hAnsi="Century"/>
              </w:rPr>
              <w:t>自治体・</w:t>
            </w:r>
            <w:r w:rsidRPr="00E76D13">
              <w:rPr>
                <w:rFonts w:ascii="Century" w:eastAsia="ＭＳ 明朝" w:hAnsi="Century"/>
              </w:rPr>
              <w:t>DMO</w:t>
            </w:r>
            <w:bookmarkEnd w:id="257"/>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54"/>
              </w:numPr>
              <w:ind w:leftChars="0"/>
              <w:rPr>
                <w:rFonts w:ascii="Century" w:eastAsia="ＭＳ 明朝" w:hAnsi="Century"/>
              </w:rPr>
            </w:pPr>
            <w:r w:rsidRPr="00E76D13">
              <w:rPr>
                <w:rFonts w:ascii="Century" w:eastAsia="ＭＳ 明朝" w:hAnsi="Century"/>
              </w:rPr>
              <w:t>設置基準に従って、直ちに危機レベルに応じた適切な対応体制を立ち上げます。</w:t>
            </w:r>
          </w:p>
          <w:p w:rsidR="003C05A4" w:rsidRPr="00E76D13" w:rsidRDefault="00AF385C">
            <w:pPr>
              <w:pStyle w:val="a3"/>
              <w:numPr>
                <w:ilvl w:val="0"/>
                <w:numId w:val="54"/>
              </w:numPr>
              <w:ind w:leftChars="0"/>
              <w:rPr>
                <w:rFonts w:ascii="Century" w:eastAsia="ＭＳ 明朝" w:hAnsi="Century"/>
              </w:rPr>
            </w:pPr>
            <w:r w:rsidRPr="00E76D13">
              <w:rPr>
                <w:rFonts w:ascii="Century" w:eastAsia="ＭＳ 明朝" w:hAnsi="Century"/>
              </w:rPr>
              <w:t>週末や休日、夜間に危機・災害が発生した場合は、それに応じた体制をまず立ち上げて、危機対応を開始します。</w:t>
            </w:r>
          </w:p>
          <w:p w:rsidR="003C05A4" w:rsidRPr="00E76D13" w:rsidRDefault="00AF385C">
            <w:pPr>
              <w:pStyle w:val="a3"/>
              <w:numPr>
                <w:ilvl w:val="0"/>
                <w:numId w:val="54"/>
              </w:numPr>
              <w:ind w:leftChars="0"/>
              <w:rPr>
                <w:rFonts w:ascii="Century" w:eastAsia="ＭＳ 明朝" w:hAnsi="Century"/>
              </w:rPr>
            </w:pPr>
            <w:r w:rsidRPr="00E76D13">
              <w:rPr>
                <w:rFonts w:ascii="Century" w:eastAsia="ＭＳ 明朝" w:hAnsi="Century"/>
              </w:rPr>
              <w:t>対策本部等の設置場所が災害の影響で使用できない場合、代替場所に移転します。</w:t>
            </w:r>
          </w:p>
          <w:p w:rsidR="003C05A4" w:rsidRPr="00E76D13" w:rsidRDefault="00AF385C">
            <w:pPr>
              <w:pStyle w:val="a3"/>
              <w:numPr>
                <w:ilvl w:val="0"/>
                <w:numId w:val="54"/>
              </w:numPr>
              <w:ind w:leftChars="0"/>
              <w:rPr>
                <w:rFonts w:ascii="Century" w:eastAsia="ＭＳ 明朝" w:hAnsi="Century"/>
              </w:rPr>
            </w:pPr>
            <w:r w:rsidRPr="00E76D13">
              <w:rPr>
                <w:rFonts w:ascii="Century" w:eastAsia="ＭＳ 明朝" w:hAnsi="Century"/>
              </w:rPr>
              <w:t>対応体制を立ち上げたことを関係機関に連絡・周知します。</w:t>
            </w:r>
          </w:p>
          <w:p w:rsidR="003C05A4" w:rsidRPr="00E76D13" w:rsidRDefault="003C05A4">
            <w:pPr>
              <w:rPr>
                <w:rFonts w:ascii="Century" w:eastAsia="ＭＳ 明朝" w:hAnsi="Century"/>
              </w:rPr>
            </w:pPr>
          </w:p>
        </w:tc>
        <w:tc>
          <w:tcPr>
            <w:tcW w:w="487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54"/>
              </w:numPr>
              <w:ind w:leftChars="0"/>
              <w:rPr>
                <w:rFonts w:ascii="Century" w:eastAsia="ＭＳ 明朝" w:hAnsi="Century"/>
              </w:rPr>
            </w:pPr>
            <w:r w:rsidRPr="00E76D13">
              <w:rPr>
                <w:rFonts w:ascii="Century" w:eastAsia="ＭＳ 明朝" w:hAnsi="Century"/>
              </w:rPr>
              <w:t>設置基準に従って、直ちに危機レベルに応じた適切な対応体制を立ち上げます。</w:t>
            </w:r>
          </w:p>
          <w:p w:rsidR="003C05A4" w:rsidRPr="00E76D13" w:rsidRDefault="00AF385C">
            <w:pPr>
              <w:pStyle w:val="a3"/>
              <w:numPr>
                <w:ilvl w:val="0"/>
                <w:numId w:val="54"/>
              </w:numPr>
              <w:ind w:leftChars="0"/>
              <w:rPr>
                <w:rFonts w:ascii="Century" w:eastAsia="ＭＳ 明朝" w:hAnsi="Century"/>
              </w:rPr>
            </w:pPr>
            <w:r w:rsidRPr="00E76D13">
              <w:rPr>
                <w:rFonts w:ascii="Century" w:eastAsia="ＭＳ 明朝" w:hAnsi="Century"/>
              </w:rPr>
              <w:t>夜間に危機・災害が発生した場合は、ナイトマネージャー等を中心に体制をまず立ち上げて、危機対応を開始します。</w:t>
            </w:r>
          </w:p>
          <w:p w:rsidR="003C05A4" w:rsidRPr="00E76D13" w:rsidRDefault="00AF385C">
            <w:pPr>
              <w:pStyle w:val="a3"/>
              <w:numPr>
                <w:ilvl w:val="0"/>
                <w:numId w:val="54"/>
              </w:numPr>
              <w:ind w:leftChars="0"/>
              <w:rPr>
                <w:rFonts w:ascii="Century" w:eastAsia="ＭＳ 明朝" w:hAnsi="Century"/>
              </w:rPr>
            </w:pPr>
            <w:r w:rsidRPr="00E76D13">
              <w:rPr>
                <w:rFonts w:ascii="Century" w:eastAsia="ＭＳ 明朝" w:hAnsi="Century"/>
              </w:rPr>
              <w:t>対策本部等の設置場所が使用できない場合、施設内外の代替場所に移転します。</w:t>
            </w:r>
          </w:p>
          <w:p w:rsidR="003C05A4" w:rsidRPr="00E76D13" w:rsidRDefault="00AF385C">
            <w:pPr>
              <w:pStyle w:val="a3"/>
              <w:numPr>
                <w:ilvl w:val="0"/>
                <w:numId w:val="54"/>
              </w:numPr>
              <w:ind w:leftChars="0"/>
              <w:rPr>
                <w:rFonts w:ascii="Century" w:eastAsia="ＭＳ 明朝" w:hAnsi="Century"/>
              </w:rPr>
            </w:pPr>
            <w:r w:rsidRPr="00E76D13">
              <w:rPr>
                <w:rFonts w:ascii="Century" w:eastAsia="ＭＳ 明朝" w:hAnsi="Century"/>
              </w:rPr>
              <w:t>対応体制を立ち上げたことを従業員に連絡・周知します。</w:t>
            </w:r>
          </w:p>
          <w:p w:rsidR="003C05A4" w:rsidRPr="00E76D13" w:rsidRDefault="00AF385C">
            <w:pPr>
              <w:pStyle w:val="a3"/>
              <w:numPr>
                <w:ilvl w:val="0"/>
                <w:numId w:val="54"/>
              </w:numPr>
              <w:ind w:leftChars="0"/>
              <w:rPr>
                <w:rFonts w:ascii="Century" w:eastAsia="ＭＳ 明朝" w:hAnsi="Century"/>
              </w:rPr>
            </w:pPr>
            <w:r w:rsidRPr="00E76D13">
              <w:rPr>
                <w:rFonts w:ascii="Century" w:eastAsia="ＭＳ 明朝" w:hAnsi="Century"/>
              </w:rPr>
              <w:t>対応体制を立ち上げたことを利用者にも案内して、安心感を与えます。</w:t>
            </w:r>
          </w:p>
        </w:tc>
      </w:tr>
    </w:tbl>
    <w:p w:rsidR="003C05A4" w:rsidRPr="00E76D13" w:rsidRDefault="00AF385C">
      <w:pPr>
        <w:pStyle w:val="a3"/>
        <w:numPr>
          <w:ilvl w:val="1"/>
          <w:numId w:val="53"/>
        </w:numPr>
        <w:ind w:leftChars="0"/>
        <w:outlineLvl w:val="1"/>
        <w:rPr>
          <w:rFonts w:ascii="Century" w:eastAsia="ＭＳ 明朝" w:hAnsi="Century"/>
        </w:rPr>
      </w:pPr>
      <w:bookmarkStart w:id="258" w:name="_Toc74573694"/>
      <w:r w:rsidRPr="00E76D13">
        <w:rPr>
          <w:rFonts w:ascii="Century" w:eastAsia="ＭＳ 明朝" w:hAnsi="Century"/>
        </w:rPr>
        <w:lastRenderedPageBreak/>
        <w:t>危機・災害状況の把握（情報収集）</w:t>
      </w:r>
      <w:bookmarkEnd w:id="258"/>
    </w:p>
    <w:p w:rsidR="003C05A4" w:rsidRPr="00E76D13" w:rsidRDefault="00AF385C">
      <w:pPr>
        <w:pStyle w:val="a3"/>
        <w:ind w:leftChars="0" w:left="567"/>
        <w:rPr>
          <w:rFonts w:ascii="Century" w:eastAsia="ＭＳ 明朝" w:hAnsi="Century"/>
        </w:rPr>
      </w:pPr>
      <w:r w:rsidRPr="00E76D13">
        <w:rPr>
          <w:rFonts w:ascii="Century" w:eastAsia="ＭＳ 明朝" w:hAnsi="Century"/>
        </w:rPr>
        <w:t>観光危機管理計画・危機対応マニュアルに基づいて、危機・災害状況等に関する情報を収集します。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55"/>
              </w:numPr>
              <w:ind w:leftChars="0"/>
              <w:rPr>
                <w:rFonts w:ascii="Century" w:eastAsia="ＭＳ 明朝" w:hAnsi="Century"/>
              </w:rPr>
            </w:pPr>
            <w:r w:rsidRPr="00E76D13">
              <w:rPr>
                <w:rFonts w:ascii="Century" w:eastAsia="ＭＳ 明朝" w:hAnsi="Century"/>
              </w:rPr>
              <w:t>計画に記載されている情報収集源リストを確認します。</w:t>
            </w:r>
          </w:p>
          <w:p w:rsidR="003C05A4" w:rsidRPr="00E76D13" w:rsidRDefault="00AF385C">
            <w:pPr>
              <w:pStyle w:val="a3"/>
              <w:numPr>
                <w:ilvl w:val="0"/>
                <w:numId w:val="55"/>
              </w:numPr>
              <w:ind w:leftChars="0"/>
              <w:rPr>
                <w:rFonts w:ascii="Century" w:eastAsia="ＭＳ 明朝" w:hAnsi="Century"/>
              </w:rPr>
            </w:pPr>
            <w:r w:rsidRPr="00E76D13">
              <w:rPr>
                <w:rFonts w:ascii="Century" w:eastAsia="ＭＳ 明朝" w:hAnsi="Century"/>
              </w:rPr>
              <w:t>情報源リストに連絡、アクセスし、危機・災害の状況に応じた必要な情報を収集します。</w:t>
            </w:r>
          </w:p>
          <w:p w:rsidR="003C05A4" w:rsidRPr="00E76D13" w:rsidRDefault="00AF385C">
            <w:pPr>
              <w:pStyle w:val="a3"/>
              <w:numPr>
                <w:ilvl w:val="0"/>
                <w:numId w:val="55"/>
              </w:numPr>
              <w:ind w:leftChars="0"/>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・事業者団体などとの情報収集の分担に従って、収集した情報を他の機関・団体・事業者と共有・連携します。</w:t>
            </w:r>
          </w:p>
        </w:tc>
        <w:tc>
          <w:tcPr>
            <w:tcW w:w="4871" w:type="dxa"/>
          </w:tcPr>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55"/>
              </w:numPr>
              <w:ind w:leftChars="0"/>
              <w:rPr>
                <w:rFonts w:ascii="Century" w:eastAsia="ＭＳ 明朝" w:hAnsi="Century"/>
              </w:rPr>
            </w:pPr>
            <w:r w:rsidRPr="00E76D13">
              <w:rPr>
                <w:rFonts w:ascii="Century" w:eastAsia="ＭＳ 明朝" w:hAnsi="Century"/>
              </w:rPr>
              <w:t>マニュアルに記載されている情報収集源リストを確認します。</w:t>
            </w:r>
          </w:p>
          <w:p w:rsidR="003C05A4" w:rsidRPr="00E76D13" w:rsidRDefault="00AF385C">
            <w:pPr>
              <w:pStyle w:val="a3"/>
              <w:numPr>
                <w:ilvl w:val="0"/>
                <w:numId w:val="55"/>
              </w:numPr>
              <w:ind w:leftChars="0"/>
              <w:rPr>
                <w:rFonts w:ascii="Century" w:eastAsia="ＭＳ 明朝" w:hAnsi="Century"/>
              </w:rPr>
            </w:pPr>
            <w:r w:rsidRPr="00E76D13">
              <w:rPr>
                <w:rFonts w:ascii="Century" w:eastAsia="ＭＳ 明朝" w:hAnsi="Century"/>
              </w:rPr>
              <w:t>情報源リストに連絡、アクセスし、危機・災害の状況に応じた必要な情報を収集します。</w:t>
            </w:r>
          </w:p>
          <w:p w:rsidR="003C05A4" w:rsidRPr="00E76D13" w:rsidRDefault="00AF385C">
            <w:pPr>
              <w:pStyle w:val="a3"/>
              <w:numPr>
                <w:ilvl w:val="0"/>
                <w:numId w:val="55"/>
              </w:numPr>
              <w:ind w:leftChars="0"/>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・事業者団体などが収集、提供する情報を、利用者及び従業員と共有します。</w:t>
            </w:r>
          </w:p>
        </w:tc>
      </w:tr>
    </w:tbl>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53"/>
        </w:numPr>
        <w:ind w:leftChars="0"/>
        <w:outlineLvl w:val="1"/>
        <w:rPr>
          <w:rFonts w:ascii="Century" w:eastAsia="ＭＳ 明朝" w:hAnsi="Century"/>
        </w:rPr>
      </w:pPr>
      <w:bookmarkStart w:id="259" w:name="_Toc74573695"/>
      <w:r w:rsidRPr="00E76D13">
        <w:rPr>
          <w:rFonts w:ascii="Century" w:eastAsia="ＭＳ 明朝" w:hAnsi="Century"/>
        </w:rPr>
        <w:t>風評被害対策を含む営業継続情報の収集と外部への発信</w:t>
      </w:r>
      <w:bookmarkEnd w:id="259"/>
    </w:p>
    <w:p w:rsidR="003C05A4" w:rsidRPr="00E76D13" w:rsidRDefault="003C05A4">
      <w:pPr>
        <w:rPr>
          <w:rFonts w:ascii="Century" w:eastAsia="ＭＳ 明朝" w:hAnsi="Century"/>
        </w:rPr>
      </w:pPr>
    </w:p>
    <w:p w:rsidR="003C05A4" w:rsidRPr="00E76D13" w:rsidRDefault="00AF385C">
      <w:pPr>
        <w:pStyle w:val="a3"/>
        <w:numPr>
          <w:ilvl w:val="2"/>
          <w:numId w:val="53"/>
        </w:numPr>
        <w:ind w:leftChars="0"/>
        <w:rPr>
          <w:rFonts w:ascii="Century" w:eastAsia="ＭＳ 明朝" w:hAnsi="Century"/>
        </w:rPr>
      </w:pPr>
      <w:r w:rsidRPr="00E76D13">
        <w:rPr>
          <w:rFonts w:ascii="Century" w:eastAsia="ＭＳ 明朝" w:hAnsi="Century"/>
        </w:rPr>
        <w:tab/>
      </w:r>
      <w:r w:rsidRPr="00E76D13">
        <w:rPr>
          <w:rFonts w:ascii="Century" w:eastAsia="ＭＳ 明朝" w:hAnsi="Century"/>
        </w:rPr>
        <w:t>営業継続情報収集・発信の必要性</w:t>
      </w:r>
    </w:p>
    <w:p w:rsidR="003C05A4" w:rsidRPr="00E76D13" w:rsidRDefault="00AF385C">
      <w:pPr>
        <w:pStyle w:val="a3"/>
        <w:ind w:leftChars="0" w:left="709" w:firstLineChars="100" w:firstLine="210"/>
        <w:rPr>
          <w:rFonts w:ascii="Century" w:eastAsia="ＭＳ 明朝" w:hAnsi="Century"/>
        </w:rPr>
      </w:pPr>
      <w:r w:rsidRPr="00E76D13">
        <w:rPr>
          <w:rFonts w:ascii="Century" w:eastAsia="ＭＳ 明朝" w:hAnsi="Century"/>
        </w:rPr>
        <w:t>危機・災害時、マスコミやオンライン・メディアは、災害そのものや被害に関する情報は迅速に収集・発信しますが、危機・災害が発生した地域の観光関連事業者が営業を継続しているかどうかはあまり報道されないのが一般的です。</w:t>
      </w:r>
    </w:p>
    <w:p w:rsidR="003C05A4" w:rsidRPr="00E76D13" w:rsidRDefault="00AF385C">
      <w:pPr>
        <w:pStyle w:val="a3"/>
        <w:ind w:leftChars="0" w:left="709" w:firstLineChars="100" w:firstLine="210"/>
        <w:rPr>
          <w:rFonts w:ascii="Century" w:eastAsia="ＭＳ 明朝" w:hAnsi="Century"/>
        </w:rPr>
      </w:pPr>
      <w:r w:rsidRPr="00E76D13">
        <w:rPr>
          <w:rFonts w:ascii="Century" w:eastAsia="ＭＳ 明朝" w:hAnsi="Century"/>
        </w:rPr>
        <w:t>一方で、旅行者・観光客が知りたいのは、旅行を予定していた地域で起きた災害の影響で、自分は旅行に計画通りに行けるのか、旅行を延期したり中止したりした方が良いのかを判断できる情報です。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7.3.2. </w:t>
            </w:r>
            <w:r w:rsidRPr="00E76D13">
              <w:rPr>
                <w:rFonts w:ascii="Century" w:eastAsia="ＭＳ 明朝" w:hAnsi="Century"/>
              </w:rPr>
              <w:t>収集すべき営業継続情報</w:t>
            </w:r>
          </w:p>
          <w:p w:rsidR="003C05A4" w:rsidRPr="00E76D13" w:rsidRDefault="00AF385C">
            <w:pPr>
              <w:ind w:firstLineChars="100" w:firstLine="210"/>
              <w:rPr>
                <w:rFonts w:ascii="Century" w:eastAsia="ＭＳ 明朝" w:hAnsi="Century"/>
              </w:rPr>
            </w:pPr>
            <w:r w:rsidRPr="00E76D13">
              <w:rPr>
                <w:rFonts w:ascii="Century" w:eastAsia="ＭＳ 明朝" w:hAnsi="Century"/>
              </w:rPr>
              <w:t>自治体の観光部署や</w:t>
            </w:r>
            <w:r w:rsidRPr="00E76D13">
              <w:rPr>
                <w:rFonts w:ascii="Century" w:eastAsia="ＭＳ 明朝" w:hAnsi="Century"/>
              </w:rPr>
              <w:t>DMO</w:t>
            </w:r>
            <w:r w:rsidRPr="00E76D13">
              <w:rPr>
                <w:rFonts w:ascii="Century" w:eastAsia="ＭＳ 明朝" w:hAnsi="Century"/>
              </w:rPr>
              <w:t>、その他の観光関連団体は、地域の観光関連事業者への影響を確認し、地域を代表して様々な関係者に伝えることで、風評被害や必要のない旅行のキャンセルを抑止することができます。</w:t>
            </w:r>
          </w:p>
          <w:p w:rsidR="003C05A4" w:rsidRPr="00E76D13" w:rsidRDefault="003C05A4">
            <w:pPr>
              <w:ind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収集情報例】</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地域内の交通機関の運行情報（運転見合わせの場合は、運転再開の見込み）</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地域内の道路状況</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地域内の宿泊施設・観光施設の営業継続情報（平常営業／一部営業／一時休業）</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一時休業している宿泊施設・観光施設については営業再開見込み</w:t>
            </w:r>
          </w:p>
          <w:p w:rsidR="003C05A4" w:rsidRPr="00E76D13" w:rsidRDefault="003C05A4">
            <w:pPr>
              <w:pStyle w:val="a3"/>
              <w:ind w:leftChars="0" w:left="42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lastRenderedPageBreak/>
              <w:t xml:space="preserve">7.3.3. </w:t>
            </w:r>
            <w:r w:rsidRPr="00E76D13">
              <w:rPr>
                <w:rFonts w:ascii="Century" w:eastAsia="ＭＳ 明朝" w:hAnsi="Century"/>
              </w:rPr>
              <w:t>営業継続情報の提供先</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情報提供先例】</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消費者・旅行市場一般</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旅行流通チャネル（旅行会社、</w:t>
            </w:r>
            <w:r w:rsidRPr="00E76D13">
              <w:rPr>
                <w:rFonts w:ascii="Century" w:eastAsia="ＭＳ 明朝" w:hAnsi="Century"/>
              </w:rPr>
              <w:t>OTA</w:t>
            </w:r>
            <w:r w:rsidRPr="00E76D13">
              <w:rPr>
                <w:rFonts w:ascii="Century" w:eastAsia="ＭＳ 明朝" w:hAnsi="Century"/>
              </w:rPr>
              <w:t>）</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国内外のマスコミ・メディア</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7.3.4 </w:t>
            </w:r>
            <w:r w:rsidRPr="00E76D13">
              <w:rPr>
                <w:rFonts w:ascii="Century" w:eastAsia="ＭＳ 明朝" w:hAnsi="Century"/>
              </w:rPr>
              <w:t>営業継続情報の提供方法</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情報提供方法例】</w:t>
            </w:r>
          </w:p>
          <w:p w:rsidR="003C05A4" w:rsidRPr="00E76D13" w:rsidRDefault="00AF385C">
            <w:pPr>
              <w:pStyle w:val="a3"/>
              <w:numPr>
                <w:ilvl w:val="0"/>
                <w:numId w:val="57"/>
              </w:numPr>
              <w:ind w:leftChars="0"/>
              <w:rPr>
                <w:rFonts w:ascii="Century" w:eastAsia="ＭＳ 明朝" w:hAnsi="Century"/>
              </w:rPr>
            </w:pPr>
            <w:r w:rsidRPr="00E76D13">
              <w:rPr>
                <w:rFonts w:ascii="Century" w:eastAsia="ＭＳ 明朝" w:hAnsi="Century"/>
              </w:rPr>
              <w:t>ウェブサイト等</w:t>
            </w:r>
          </w:p>
          <w:p w:rsidR="003C05A4" w:rsidRPr="00E76D13" w:rsidRDefault="00AF385C">
            <w:pPr>
              <w:pStyle w:val="a3"/>
              <w:numPr>
                <w:ilvl w:val="0"/>
                <w:numId w:val="57"/>
              </w:numPr>
              <w:ind w:leftChars="0"/>
              <w:rPr>
                <w:rFonts w:ascii="Century" w:eastAsia="ＭＳ 明朝" w:hAnsi="Century"/>
              </w:rPr>
            </w:pPr>
            <w:r w:rsidRPr="00E76D13">
              <w:rPr>
                <w:rFonts w:ascii="Century" w:eastAsia="ＭＳ 明朝" w:hAnsi="Century"/>
              </w:rPr>
              <w:t>担当者宛のニュースレター・メール</w:t>
            </w:r>
          </w:p>
          <w:p w:rsidR="003C05A4" w:rsidRPr="00E76D13" w:rsidRDefault="00AF385C">
            <w:pPr>
              <w:pStyle w:val="a3"/>
              <w:numPr>
                <w:ilvl w:val="0"/>
                <w:numId w:val="57"/>
              </w:numPr>
              <w:ind w:leftChars="0"/>
              <w:rPr>
                <w:rFonts w:ascii="Century" w:eastAsia="ＭＳ 明朝" w:hAnsi="Century"/>
              </w:rPr>
            </w:pPr>
            <w:r w:rsidRPr="00E76D13">
              <w:rPr>
                <w:rFonts w:ascii="Century" w:eastAsia="ＭＳ 明朝" w:hAnsi="Century"/>
              </w:rPr>
              <w:t>定期的なプレスリリース</w:t>
            </w:r>
          </w:p>
        </w:tc>
        <w:tc>
          <w:tcPr>
            <w:tcW w:w="4871" w:type="dxa"/>
          </w:tcPr>
          <w:p w:rsidR="003C05A4" w:rsidRPr="00E76D13" w:rsidRDefault="00AF385C">
            <w:pPr>
              <w:rPr>
                <w:rFonts w:ascii="Century" w:eastAsia="ＭＳ 明朝" w:hAnsi="Century"/>
              </w:rPr>
            </w:pPr>
            <w:r w:rsidRPr="00E76D13">
              <w:rPr>
                <w:rFonts w:ascii="Century" w:eastAsia="ＭＳ 明朝" w:hAnsi="Century"/>
              </w:rPr>
              <w:lastRenderedPageBreak/>
              <w:t xml:space="preserve">7.3.2. </w:t>
            </w:r>
            <w:r w:rsidRPr="00E76D13">
              <w:rPr>
                <w:rFonts w:ascii="Century" w:eastAsia="ＭＳ 明朝" w:hAnsi="Century"/>
              </w:rPr>
              <w:t>営業継続情報の報告</w:t>
            </w:r>
          </w:p>
          <w:p w:rsidR="003C05A4" w:rsidRPr="00E76D13" w:rsidRDefault="00AF385C">
            <w:pPr>
              <w:rPr>
                <w:rFonts w:ascii="Century" w:eastAsia="ＭＳ 明朝" w:hAnsi="Century"/>
              </w:rPr>
            </w:pPr>
            <w:r w:rsidRPr="00E76D13">
              <w:rPr>
                <w:rFonts w:ascii="Century" w:eastAsia="ＭＳ 明朝" w:hAnsi="Century"/>
              </w:rPr>
              <w:t xml:space="preserve">　自治体や</w:t>
            </w:r>
            <w:r w:rsidRPr="00E76D13">
              <w:rPr>
                <w:rFonts w:ascii="Century" w:eastAsia="ＭＳ 明朝" w:hAnsi="Century"/>
              </w:rPr>
              <w:t>DMO</w:t>
            </w:r>
            <w:r w:rsidRPr="00E76D13">
              <w:rPr>
                <w:rFonts w:ascii="Century" w:eastAsia="ＭＳ 明朝" w:hAnsi="Century"/>
              </w:rPr>
              <w:t>は、地域内事業者の最新の営業継続情報を収集する役割を担っており、そのため、事業者は、事前に決められた情報報告のルールに従って自治体や</w:t>
            </w:r>
            <w:r w:rsidRPr="00E76D13">
              <w:rPr>
                <w:rFonts w:ascii="Century" w:eastAsia="ＭＳ 明朝" w:hAnsi="Century"/>
              </w:rPr>
              <w:t>DMO</w:t>
            </w:r>
            <w:r w:rsidRPr="00E76D13">
              <w:rPr>
                <w:rFonts w:ascii="Century" w:eastAsia="ＭＳ 明朝" w:hAnsi="Century"/>
              </w:rPr>
              <w:t>に報告します。</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収集情報例】</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自社・自施設及び施設周辺の被害状況</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自社の営業状況（平常営業／一部営業／休業）</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休業の場合は営業再開見込み</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予約のキャンセル状況</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lastRenderedPageBreak/>
              <w:t xml:space="preserve">7.3.3. </w:t>
            </w:r>
            <w:r w:rsidRPr="00E76D13">
              <w:rPr>
                <w:rFonts w:ascii="Century" w:eastAsia="ＭＳ 明朝" w:hAnsi="Century"/>
              </w:rPr>
              <w:t>営業継続情報の対外発信</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情報提供先例】</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消費者・旅行市場一般</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予約客</w:t>
            </w:r>
          </w:p>
          <w:p w:rsidR="003C05A4" w:rsidRPr="00E76D13" w:rsidRDefault="00AF385C">
            <w:pPr>
              <w:pStyle w:val="a3"/>
              <w:numPr>
                <w:ilvl w:val="0"/>
                <w:numId w:val="56"/>
              </w:numPr>
              <w:ind w:leftChars="0"/>
              <w:rPr>
                <w:rFonts w:ascii="Century" w:eastAsia="ＭＳ 明朝" w:hAnsi="Century"/>
              </w:rPr>
            </w:pPr>
            <w:r w:rsidRPr="00E76D13">
              <w:rPr>
                <w:rFonts w:ascii="Century" w:eastAsia="ＭＳ 明朝" w:hAnsi="Century"/>
              </w:rPr>
              <w:t>旅行流通チャネル（旅行会社、</w:t>
            </w:r>
            <w:r w:rsidRPr="00E76D13">
              <w:rPr>
                <w:rFonts w:ascii="Century" w:eastAsia="ＭＳ 明朝" w:hAnsi="Century"/>
              </w:rPr>
              <w:t>OTA</w:t>
            </w:r>
            <w:r w:rsidRPr="00E76D13">
              <w:rPr>
                <w:rFonts w:ascii="Century" w:eastAsia="ＭＳ 明朝" w:hAnsi="Century"/>
              </w:rPr>
              <w:t>）</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7.3.4 </w:t>
            </w:r>
            <w:r w:rsidRPr="00E76D13">
              <w:rPr>
                <w:rFonts w:ascii="Century" w:eastAsia="ＭＳ 明朝" w:hAnsi="Century"/>
              </w:rPr>
              <w:t>営業継続情報の発信方法</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情報提供方法例】</w:t>
            </w:r>
          </w:p>
          <w:p w:rsidR="003C05A4" w:rsidRPr="00E76D13" w:rsidRDefault="00AF385C">
            <w:pPr>
              <w:pStyle w:val="a3"/>
              <w:numPr>
                <w:ilvl w:val="0"/>
                <w:numId w:val="57"/>
              </w:numPr>
              <w:ind w:leftChars="0"/>
              <w:rPr>
                <w:rFonts w:ascii="Century" w:eastAsia="ＭＳ 明朝" w:hAnsi="Century"/>
              </w:rPr>
            </w:pPr>
            <w:r w:rsidRPr="00E76D13">
              <w:rPr>
                <w:rFonts w:ascii="Century" w:eastAsia="ＭＳ 明朝" w:hAnsi="Century"/>
              </w:rPr>
              <w:t>ウェブサイト等</w:t>
            </w:r>
          </w:p>
          <w:p w:rsidR="003C05A4" w:rsidRPr="00E76D13" w:rsidRDefault="00AF385C">
            <w:pPr>
              <w:pStyle w:val="a3"/>
              <w:numPr>
                <w:ilvl w:val="0"/>
                <w:numId w:val="57"/>
              </w:numPr>
              <w:ind w:leftChars="0"/>
              <w:rPr>
                <w:rFonts w:ascii="Century" w:eastAsia="ＭＳ 明朝" w:hAnsi="Century"/>
              </w:rPr>
            </w:pPr>
            <w:r w:rsidRPr="00E76D13">
              <w:rPr>
                <w:rFonts w:ascii="Century" w:eastAsia="ＭＳ 明朝" w:hAnsi="Century"/>
              </w:rPr>
              <w:t>担当者宛のニュースレター・メール（画像付きだとより効果的）</w:t>
            </w:r>
          </w:p>
        </w:tc>
      </w:tr>
    </w:tbl>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53"/>
        </w:numPr>
        <w:ind w:leftChars="0"/>
        <w:outlineLvl w:val="1"/>
        <w:rPr>
          <w:rFonts w:ascii="Century" w:eastAsia="ＭＳ 明朝" w:hAnsi="Century"/>
        </w:rPr>
      </w:pPr>
      <w:bookmarkStart w:id="260" w:name="_Toc74573696"/>
      <w:r w:rsidRPr="00E76D13">
        <w:rPr>
          <w:rFonts w:ascii="Century" w:eastAsia="ＭＳ 明朝" w:hAnsi="Century"/>
        </w:rPr>
        <w:t>発災時の旅行者・観光客の安全確保と避難誘導、安否確認</w:t>
      </w:r>
      <w:bookmarkEnd w:id="260"/>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危機や災害が発生したら、旅行者・観光客の安全を確保し、必要に応じて安全な場所に避難誘導します。地域全体の危機対応を行う自治体・</w:t>
      </w:r>
      <w:r w:rsidRPr="00E76D13">
        <w:rPr>
          <w:rFonts w:ascii="Century" w:eastAsia="ＭＳ 明朝" w:hAnsi="Century"/>
        </w:rPr>
        <w:t>DMO</w:t>
      </w:r>
      <w:r w:rsidRPr="00E76D13">
        <w:rPr>
          <w:rFonts w:ascii="Century" w:eastAsia="ＭＳ 明朝" w:hAnsi="Century"/>
        </w:rPr>
        <w:t>と旅行者・観光客と直接接する事業者では、以下のとおり異なる役割を果たしつつ、連携します。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7.4.1. </w:t>
            </w:r>
            <w:r w:rsidRPr="00E76D13">
              <w:rPr>
                <w:rFonts w:ascii="Century" w:eastAsia="ＭＳ 明朝" w:hAnsi="Century"/>
              </w:rPr>
              <w:t>危機・災害が間近に迫っている時</w:t>
            </w:r>
          </w:p>
          <w:p w:rsidR="003C05A4" w:rsidRPr="00E76D13" w:rsidRDefault="00AF385C">
            <w:pPr>
              <w:rPr>
                <w:rFonts w:ascii="Century" w:eastAsia="ＭＳ 明朝" w:hAnsi="Century"/>
              </w:rPr>
            </w:pPr>
            <w:r w:rsidRPr="00E76D13">
              <w:rPr>
                <w:rFonts w:ascii="Century" w:eastAsia="ＭＳ 明朝" w:hAnsi="Century"/>
              </w:rPr>
              <w:t>【水害・土砂災害・台風・火山噴火等】</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58"/>
              </w:numPr>
              <w:ind w:leftChars="0"/>
              <w:rPr>
                <w:rFonts w:ascii="Century" w:eastAsia="ＭＳ 明朝" w:hAnsi="Century"/>
              </w:rPr>
            </w:pPr>
            <w:r w:rsidRPr="00E76D13">
              <w:rPr>
                <w:rFonts w:ascii="Century" w:eastAsia="ＭＳ 明朝" w:hAnsi="Century"/>
              </w:rPr>
              <w:t>地域内の旅行者・観光客に災害警戒情報（安全確保のために取るべき行動、避けるべき行動等）を伝えます。</w:t>
            </w:r>
          </w:p>
          <w:p w:rsidR="003C05A4" w:rsidRPr="00E76D13" w:rsidRDefault="00AF385C">
            <w:pPr>
              <w:pStyle w:val="a3"/>
              <w:numPr>
                <w:ilvl w:val="0"/>
                <w:numId w:val="58"/>
              </w:numPr>
              <w:ind w:leftChars="0"/>
              <w:rPr>
                <w:rFonts w:ascii="Century" w:eastAsia="ＭＳ 明朝" w:hAnsi="Century"/>
              </w:rPr>
            </w:pPr>
            <w:r w:rsidRPr="00E76D13">
              <w:rPr>
                <w:rFonts w:ascii="Century" w:eastAsia="ＭＳ 明朝" w:hAnsi="Century"/>
              </w:rPr>
              <w:t>地域内の観光関連事業者に、施設内及び施設周辺の旅行者・観光客の安全な場所への避難誘導を促します。</w:t>
            </w:r>
          </w:p>
          <w:p w:rsidR="003C05A4" w:rsidRPr="00E76D13" w:rsidRDefault="00AF385C">
            <w:pPr>
              <w:pStyle w:val="a3"/>
              <w:numPr>
                <w:ilvl w:val="0"/>
                <w:numId w:val="58"/>
              </w:numPr>
              <w:ind w:leftChars="0"/>
              <w:rPr>
                <w:rFonts w:ascii="Century" w:eastAsia="ＭＳ 明朝" w:hAnsi="Century"/>
              </w:rPr>
            </w:pPr>
            <w:r w:rsidRPr="00E76D13">
              <w:rPr>
                <w:rFonts w:ascii="Century" w:eastAsia="ＭＳ 明朝" w:hAnsi="Century"/>
              </w:rPr>
              <w:t>災害発生リスクの高い地区に、旅行者・観光客の利用できる避難・一時滞在施設を開設します。</w:t>
            </w:r>
          </w:p>
          <w:p w:rsidR="003C05A4" w:rsidRPr="00E76D13" w:rsidRDefault="00AF385C">
            <w:pPr>
              <w:pStyle w:val="a3"/>
              <w:numPr>
                <w:ilvl w:val="0"/>
                <w:numId w:val="58"/>
              </w:numPr>
              <w:ind w:leftChars="0"/>
              <w:rPr>
                <w:rFonts w:ascii="Century" w:eastAsia="ＭＳ 明朝" w:hAnsi="Century"/>
              </w:rPr>
            </w:pPr>
            <w:r w:rsidRPr="00E76D13">
              <w:rPr>
                <w:rFonts w:ascii="Century" w:eastAsia="ＭＳ 明朝" w:hAnsi="Century"/>
              </w:rPr>
              <w:t>可能な場合は、地域内の旅行者・観光客に早期帰宅を呼びかけます。</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864B46" w:rsidRPr="00E76D13" w:rsidRDefault="00864B46">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【津波】</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59"/>
              </w:numPr>
              <w:ind w:leftChars="0"/>
              <w:rPr>
                <w:rFonts w:ascii="Century" w:eastAsia="ＭＳ 明朝" w:hAnsi="Century"/>
              </w:rPr>
            </w:pPr>
            <w:r w:rsidRPr="00E76D13">
              <w:rPr>
                <w:rFonts w:ascii="Century" w:eastAsia="ＭＳ 明朝" w:hAnsi="Century"/>
              </w:rPr>
              <w:t>津波注意報・警報が発表されたら、海岸近く、川の下流付近、海抜の低い地域にいる旅行者に、直ちに海岸や川沿いから離れ、高台か高い建物に避難するよう呼びかけます。</w:t>
            </w:r>
          </w:p>
          <w:p w:rsidR="003C05A4" w:rsidRPr="00E76D13" w:rsidRDefault="00AF385C">
            <w:pPr>
              <w:pStyle w:val="a3"/>
              <w:numPr>
                <w:ilvl w:val="0"/>
                <w:numId w:val="59"/>
              </w:numPr>
              <w:ind w:leftChars="0"/>
              <w:rPr>
                <w:rFonts w:ascii="Century" w:eastAsia="ＭＳ 明朝" w:hAnsi="Century"/>
              </w:rPr>
            </w:pPr>
            <w:r w:rsidRPr="00E76D13">
              <w:rPr>
                <w:rFonts w:ascii="Century" w:eastAsia="ＭＳ 明朝" w:hAnsi="Century"/>
              </w:rPr>
              <w:t>津波避難施設等に避難者受け入れの準備を要請します。</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7.4.2. </w:t>
            </w:r>
            <w:r w:rsidRPr="00E76D13">
              <w:rPr>
                <w:rFonts w:ascii="Century" w:eastAsia="ＭＳ 明朝" w:hAnsi="Century"/>
              </w:rPr>
              <w:t>危機災害が発生した時</w:t>
            </w:r>
          </w:p>
          <w:p w:rsidR="003C05A4" w:rsidRPr="00E76D13" w:rsidRDefault="00AF385C">
            <w:pPr>
              <w:rPr>
                <w:rFonts w:ascii="Century" w:eastAsia="ＭＳ 明朝" w:hAnsi="Century"/>
              </w:rPr>
            </w:pPr>
            <w:r w:rsidRPr="00E76D13">
              <w:rPr>
                <w:rFonts w:ascii="Century" w:eastAsia="ＭＳ 明朝" w:hAnsi="Century"/>
              </w:rPr>
              <w:t>【各災害共通】</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60"/>
              </w:numPr>
              <w:ind w:leftChars="0"/>
              <w:rPr>
                <w:rFonts w:ascii="Century" w:eastAsia="ＭＳ 明朝" w:hAnsi="Century"/>
              </w:rPr>
            </w:pPr>
            <w:r w:rsidRPr="00E76D13">
              <w:rPr>
                <w:rFonts w:ascii="Century" w:eastAsia="ＭＳ 明朝" w:hAnsi="Century"/>
              </w:rPr>
              <w:t>旅行者・観光客を受け入れる避難・一時滞在施設を開設します。</w:t>
            </w:r>
          </w:p>
          <w:p w:rsidR="003C05A4" w:rsidRPr="00E76D13" w:rsidRDefault="00AF385C">
            <w:pPr>
              <w:pStyle w:val="a3"/>
              <w:numPr>
                <w:ilvl w:val="0"/>
                <w:numId w:val="60"/>
              </w:numPr>
              <w:ind w:leftChars="0"/>
              <w:rPr>
                <w:rFonts w:ascii="Century" w:eastAsia="ＭＳ 明朝" w:hAnsi="Century"/>
              </w:rPr>
            </w:pPr>
            <w:r w:rsidRPr="00E76D13">
              <w:rPr>
                <w:rFonts w:ascii="Century" w:eastAsia="ＭＳ 明朝" w:hAnsi="Century"/>
              </w:rPr>
              <w:t>避難・一時滞在施設として利用することを協定している民間施設等に、旅行者・観光客の受け入れを要請します。</w:t>
            </w:r>
          </w:p>
          <w:p w:rsidR="003C05A4" w:rsidRPr="00E76D13" w:rsidRDefault="00AF385C">
            <w:pPr>
              <w:pStyle w:val="a3"/>
              <w:numPr>
                <w:ilvl w:val="0"/>
                <w:numId w:val="60"/>
              </w:numPr>
              <w:ind w:leftChars="0"/>
              <w:rPr>
                <w:rFonts w:ascii="Century" w:eastAsia="ＭＳ 明朝" w:hAnsi="Century"/>
              </w:rPr>
            </w:pPr>
            <w:r w:rsidRPr="00E76D13">
              <w:rPr>
                <w:rFonts w:ascii="Century" w:eastAsia="ＭＳ 明朝" w:hAnsi="Century"/>
              </w:rPr>
              <w:t>旅行者・観光客を受け入れる避難・一時滞在施設は、住民向けの避難所と別に設けるか、避難所の中で区分をしておきます。</w:t>
            </w:r>
          </w:p>
          <w:p w:rsidR="003C05A4" w:rsidRPr="00E76D13" w:rsidRDefault="00AF385C">
            <w:pPr>
              <w:pStyle w:val="a3"/>
              <w:numPr>
                <w:ilvl w:val="0"/>
                <w:numId w:val="60"/>
              </w:numPr>
              <w:ind w:leftChars="0"/>
              <w:rPr>
                <w:rFonts w:ascii="Century" w:eastAsia="ＭＳ 明朝" w:hAnsi="Century"/>
              </w:rPr>
            </w:pPr>
            <w:r w:rsidRPr="00E76D13">
              <w:rPr>
                <w:rFonts w:ascii="Century" w:eastAsia="ＭＳ 明朝" w:hAnsi="Century"/>
              </w:rPr>
              <w:t>旅行者・観光客を受け入れる避難・一時滞在施設の情報を、地域内の旅行者・観光客及び観光関連事業者に発信します。</w:t>
            </w:r>
          </w:p>
          <w:p w:rsidR="003C05A4" w:rsidRPr="00E76D13" w:rsidRDefault="00AF385C">
            <w:pPr>
              <w:pStyle w:val="a3"/>
              <w:numPr>
                <w:ilvl w:val="0"/>
                <w:numId w:val="61"/>
              </w:numPr>
              <w:ind w:leftChars="0"/>
              <w:rPr>
                <w:rFonts w:ascii="Century" w:eastAsia="ＭＳ 明朝" w:hAnsi="Century"/>
              </w:rPr>
            </w:pPr>
            <w:r w:rsidRPr="00E76D13">
              <w:rPr>
                <w:rFonts w:ascii="Century" w:eastAsia="ＭＳ 明朝" w:hAnsi="Century"/>
              </w:rPr>
              <w:t>観光関連事業者や住民と協力して、土地勘のない旅行者・観光客を安全な場所に避難誘導します。</w:t>
            </w:r>
          </w:p>
          <w:p w:rsidR="003C05A4" w:rsidRPr="00E76D13" w:rsidRDefault="00AF385C">
            <w:pPr>
              <w:pStyle w:val="a3"/>
              <w:numPr>
                <w:ilvl w:val="0"/>
                <w:numId w:val="61"/>
              </w:numPr>
              <w:ind w:leftChars="0"/>
              <w:rPr>
                <w:rFonts w:ascii="Century" w:eastAsia="ＭＳ 明朝" w:hAnsi="Century"/>
              </w:rPr>
            </w:pPr>
            <w:r w:rsidRPr="00E76D13">
              <w:rPr>
                <w:rFonts w:ascii="Century" w:eastAsia="ＭＳ 明朝" w:hAnsi="Century"/>
              </w:rPr>
              <w:t>避難・一時滞在施設に避難した旅行者・観光客の安否を確認し、避難者リストと安否情報の報告を集約します。</w:t>
            </w:r>
          </w:p>
          <w:p w:rsidR="003C05A4" w:rsidRPr="00E76D13" w:rsidRDefault="00AF385C">
            <w:pPr>
              <w:pStyle w:val="a3"/>
              <w:numPr>
                <w:ilvl w:val="0"/>
                <w:numId w:val="61"/>
              </w:numPr>
              <w:ind w:leftChars="0"/>
              <w:rPr>
                <w:rFonts w:ascii="Century" w:eastAsia="ＭＳ 明朝" w:hAnsi="Century"/>
              </w:rPr>
            </w:pPr>
            <w:r w:rsidRPr="00E76D13">
              <w:rPr>
                <w:rFonts w:ascii="Century" w:eastAsia="ＭＳ 明朝" w:hAnsi="Century"/>
              </w:rPr>
              <w:t>地域内で外国人旅行者が避難・滞留している場合、国籍別のリストと安否情報を各国大使館・領事館に提供し、自国民の保護の協力を要請します。</w:t>
            </w:r>
          </w:p>
        </w:tc>
        <w:tc>
          <w:tcPr>
            <w:tcW w:w="4871" w:type="dxa"/>
          </w:tcPr>
          <w:p w:rsidR="003C05A4" w:rsidRPr="00E76D13" w:rsidRDefault="00AF385C">
            <w:pPr>
              <w:rPr>
                <w:rFonts w:ascii="Century" w:eastAsia="ＭＳ 明朝" w:hAnsi="Century"/>
              </w:rPr>
            </w:pPr>
            <w:r w:rsidRPr="00E76D13">
              <w:rPr>
                <w:rFonts w:ascii="Century" w:eastAsia="ＭＳ 明朝" w:hAnsi="Century"/>
              </w:rPr>
              <w:lastRenderedPageBreak/>
              <w:t xml:space="preserve">7.4.1. </w:t>
            </w:r>
            <w:r w:rsidRPr="00E76D13">
              <w:rPr>
                <w:rFonts w:ascii="Century" w:eastAsia="ＭＳ 明朝" w:hAnsi="Century"/>
              </w:rPr>
              <w:t>危機・災害が間近に迫っている時</w:t>
            </w:r>
          </w:p>
          <w:p w:rsidR="003C05A4" w:rsidRPr="00E76D13" w:rsidRDefault="00AF385C">
            <w:pPr>
              <w:rPr>
                <w:rFonts w:ascii="Century" w:eastAsia="ＭＳ 明朝" w:hAnsi="Century"/>
              </w:rPr>
            </w:pPr>
            <w:r w:rsidRPr="00E76D13">
              <w:rPr>
                <w:rFonts w:ascii="Century" w:eastAsia="ＭＳ 明朝" w:hAnsi="Century"/>
              </w:rPr>
              <w:t>【水害・土砂災害・台風・火山噴火等】</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62"/>
              </w:numPr>
              <w:ind w:leftChars="0"/>
              <w:rPr>
                <w:rFonts w:ascii="Century" w:eastAsia="ＭＳ 明朝" w:hAnsi="Century"/>
              </w:rPr>
            </w:pPr>
            <w:r w:rsidRPr="00E76D13">
              <w:rPr>
                <w:rFonts w:ascii="Century" w:eastAsia="ＭＳ 明朝" w:hAnsi="Century"/>
              </w:rPr>
              <w:t>自治体等の発表する災害警戒情報と自施設の立地や構造等を踏まえて、自施設の利用者に安全確保のために取るべき行動、避けるべき行動等を案内します。</w:t>
            </w:r>
          </w:p>
          <w:p w:rsidR="003C05A4" w:rsidRPr="00E76D13" w:rsidRDefault="00AF385C">
            <w:pPr>
              <w:pStyle w:val="a3"/>
              <w:numPr>
                <w:ilvl w:val="0"/>
                <w:numId w:val="62"/>
              </w:numPr>
              <w:ind w:leftChars="0"/>
              <w:rPr>
                <w:rFonts w:ascii="Century" w:eastAsia="ＭＳ 明朝" w:hAnsi="Century"/>
              </w:rPr>
            </w:pPr>
            <w:r w:rsidRPr="00E76D13">
              <w:rPr>
                <w:rFonts w:ascii="Century" w:eastAsia="ＭＳ 明朝" w:hAnsi="Century"/>
              </w:rPr>
              <w:t>施設内及び施設周辺の旅行者・観光客を安全な場所（自社施設内含む）に避難誘導します。</w:t>
            </w:r>
          </w:p>
          <w:p w:rsidR="003C05A4" w:rsidRPr="00E76D13" w:rsidRDefault="00AF385C">
            <w:pPr>
              <w:pStyle w:val="a3"/>
              <w:numPr>
                <w:ilvl w:val="0"/>
                <w:numId w:val="62"/>
              </w:numPr>
              <w:ind w:leftChars="0"/>
              <w:rPr>
                <w:rFonts w:ascii="Century" w:eastAsia="ＭＳ 明朝" w:hAnsi="Century"/>
              </w:rPr>
            </w:pPr>
            <w:r w:rsidRPr="00E76D13">
              <w:rPr>
                <w:rFonts w:ascii="Century" w:eastAsia="ＭＳ 明朝" w:hAnsi="Century"/>
              </w:rPr>
              <w:t>施設内に待機する場合は、窓ガラスから離れてカーテンを閉める（台風）、ベランダから飛びやすいものを撤去する（台風）、浸水しても影響しない上階に避難する（水害）、崖から離れた場所で待機する（土砂災害）など、避難・待機する場所の安全確保を図ります。</w:t>
            </w:r>
          </w:p>
          <w:p w:rsidR="003C05A4" w:rsidRPr="00E76D13" w:rsidRDefault="00AF385C">
            <w:pPr>
              <w:pStyle w:val="a3"/>
              <w:numPr>
                <w:ilvl w:val="0"/>
                <w:numId w:val="62"/>
              </w:numPr>
              <w:ind w:leftChars="0"/>
              <w:rPr>
                <w:rFonts w:ascii="Century" w:eastAsia="ＭＳ 明朝" w:hAnsi="Century"/>
              </w:rPr>
            </w:pPr>
            <w:r w:rsidRPr="00E76D13">
              <w:rPr>
                <w:rFonts w:ascii="Century" w:eastAsia="ＭＳ 明朝" w:hAnsi="Century"/>
              </w:rPr>
              <w:t>自社施設内に避難誘導する場合は、受け入れ態勢を整えます。</w:t>
            </w:r>
          </w:p>
          <w:p w:rsidR="003C05A4" w:rsidRPr="00E76D13" w:rsidRDefault="00AF385C">
            <w:pPr>
              <w:pStyle w:val="a3"/>
              <w:numPr>
                <w:ilvl w:val="0"/>
                <w:numId w:val="62"/>
              </w:numPr>
              <w:ind w:leftChars="0"/>
              <w:rPr>
                <w:rFonts w:ascii="Century" w:eastAsia="ＭＳ 明朝" w:hAnsi="Century"/>
              </w:rPr>
            </w:pPr>
            <w:r w:rsidRPr="00E76D13">
              <w:rPr>
                <w:rFonts w:ascii="Century" w:eastAsia="ＭＳ 明朝" w:hAnsi="Century"/>
              </w:rPr>
              <w:t>停電を想定して、懐中電灯・フラッシュライト等の備品の確認や宿泊名簿の印刷（安否確認用）をしておきます。</w:t>
            </w:r>
          </w:p>
          <w:p w:rsidR="00864B46" w:rsidRPr="00E76D13" w:rsidRDefault="00864B46" w:rsidP="00864B46">
            <w:pPr>
              <w:pStyle w:val="a3"/>
              <w:ind w:leftChars="0" w:left="420"/>
              <w:rPr>
                <w:rFonts w:ascii="Century" w:eastAsia="ＭＳ 明朝" w:hAnsi="Century"/>
              </w:rPr>
            </w:pPr>
          </w:p>
          <w:p w:rsidR="003C05A4" w:rsidRPr="00E76D13" w:rsidRDefault="00AF385C">
            <w:pPr>
              <w:pStyle w:val="a3"/>
              <w:numPr>
                <w:ilvl w:val="0"/>
                <w:numId w:val="62"/>
              </w:numPr>
              <w:ind w:leftChars="0"/>
              <w:rPr>
                <w:rFonts w:ascii="Century" w:eastAsia="ＭＳ 明朝" w:hAnsi="Century"/>
              </w:rPr>
            </w:pPr>
            <w:r w:rsidRPr="00E76D13">
              <w:rPr>
                <w:rFonts w:ascii="Century" w:eastAsia="ＭＳ 明朝" w:hAnsi="Century"/>
              </w:rPr>
              <w:lastRenderedPageBreak/>
              <w:t>水害が迫っている場合は、浸水の可能性がある入口に土嚢を積むなどして、できるだけ浸水を食い止めます。</w:t>
            </w:r>
          </w:p>
          <w:p w:rsidR="003C05A4" w:rsidRPr="00E76D13" w:rsidRDefault="00AF385C">
            <w:pPr>
              <w:pStyle w:val="a3"/>
              <w:numPr>
                <w:ilvl w:val="0"/>
                <w:numId w:val="62"/>
              </w:numPr>
              <w:ind w:leftChars="0"/>
              <w:rPr>
                <w:rFonts w:ascii="Century" w:eastAsia="ＭＳ 明朝" w:hAnsi="Century"/>
              </w:rPr>
            </w:pPr>
            <w:r w:rsidRPr="00E76D13">
              <w:rPr>
                <w:rFonts w:ascii="Century" w:eastAsia="ＭＳ 明朝" w:hAnsi="Century"/>
              </w:rPr>
              <w:t>可能な場合は、施設内の旅行者・観光客に早期帰宅を呼びかけます。</w:t>
            </w:r>
          </w:p>
          <w:p w:rsidR="003C05A4" w:rsidRPr="00E76D13" w:rsidRDefault="00AF385C">
            <w:pPr>
              <w:rPr>
                <w:rFonts w:ascii="Century" w:eastAsia="ＭＳ 明朝" w:hAnsi="Century"/>
              </w:rPr>
            </w:pPr>
            <w:r w:rsidRPr="00E76D13">
              <w:rPr>
                <w:rFonts w:ascii="Century" w:eastAsia="ＭＳ 明朝" w:hAnsi="Century"/>
              </w:rPr>
              <w:t>【津波】</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59"/>
              </w:numPr>
              <w:ind w:leftChars="0"/>
              <w:rPr>
                <w:rFonts w:ascii="Century" w:eastAsia="ＭＳ 明朝" w:hAnsi="Century"/>
              </w:rPr>
            </w:pPr>
            <w:r w:rsidRPr="00E76D13">
              <w:rPr>
                <w:rFonts w:ascii="Century" w:eastAsia="ＭＳ 明朝" w:hAnsi="Century"/>
              </w:rPr>
              <w:t>津波注意報・警報が発表されたら、海岸近く、川の下流付近、海抜の低い地域にいる旅行者に、直ちに海岸や川沿いから離れ、高台か高い建物に避難するよう呼びかけます。</w:t>
            </w:r>
          </w:p>
          <w:p w:rsidR="003C05A4" w:rsidRPr="00E76D13" w:rsidRDefault="00AF385C">
            <w:pPr>
              <w:pStyle w:val="a3"/>
              <w:numPr>
                <w:ilvl w:val="0"/>
                <w:numId w:val="59"/>
              </w:numPr>
              <w:ind w:leftChars="0"/>
              <w:rPr>
                <w:rFonts w:ascii="Century" w:eastAsia="ＭＳ 明朝" w:hAnsi="Century"/>
              </w:rPr>
            </w:pPr>
            <w:r w:rsidRPr="00E76D13">
              <w:rPr>
                <w:rFonts w:ascii="Century" w:eastAsia="ＭＳ 明朝" w:hAnsi="Century"/>
              </w:rPr>
              <w:t>施設内及び施設外からの避難者受け入れの準備をします。</w:t>
            </w:r>
          </w:p>
          <w:p w:rsidR="003C05A4" w:rsidRPr="00E76D13" w:rsidRDefault="003C05A4">
            <w:pPr>
              <w:pStyle w:val="a3"/>
              <w:ind w:leftChars="0" w:left="42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7.4.2. </w:t>
            </w:r>
            <w:r w:rsidRPr="00E76D13">
              <w:rPr>
                <w:rFonts w:ascii="Century" w:eastAsia="ＭＳ 明朝" w:hAnsi="Century"/>
              </w:rPr>
              <w:t>危機災害が発生した時</w:t>
            </w:r>
          </w:p>
          <w:p w:rsidR="003C05A4" w:rsidRPr="00E76D13" w:rsidRDefault="00AF385C">
            <w:pPr>
              <w:rPr>
                <w:rFonts w:ascii="Century" w:eastAsia="ＭＳ 明朝" w:hAnsi="Century"/>
              </w:rPr>
            </w:pPr>
            <w:r w:rsidRPr="00E76D13">
              <w:rPr>
                <w:rFonts w:ascii="Century" w:eastAsia="ＭＳ 明朝" w:hAnsi="Century"/>
              </w:rPr>
              <w:t>【地震】</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63"/>
              </w:numPr>
              <w:ind w:leftChars="0"/>
              <w:rPr>
                <w:rFonts w:ascii="Century" w:eastAsia="ＭＳ 明朝" w:hAnsi="Century"/>
              </w:rPr>
            </w:pPr>
            <w:r w:rsidRPr="00E76D13">
              <w:rPr>
                <w:rFonts w:ascii="Century" w:eastAsia="ＭＳ 明朝" w:hAnsi="Century"/>
              </w:rPr>
              <w:t>全従業員が施設内の利用者に安全確保を呼びかけます。</w:t>
            </w:r>
          </w:p>
          <w:p w:rsidR="003C05A4" w:rsidRPr="00E76D13" w:rsidRDefault="00AF385C">
            <w:pPr>
              <w:pStyle w:val="a3"/>
              <w:numPr>
                <w:ilvl w:val="0"/>
                <w:numId w:val="63"/>
              </w:numPr>
              <w:ind w:leftChars="0"/>
              <w:rPr>
                <w:rFonts w:ascii="Century" w:eastAsia="ＭＳ 明朝" w:hAnsi="Century"/>
              </w:rPr>
            </w:pPr>
            <w:r w:rsidRPr="00E76D13">
              <w:rPr>
                <w:rFonts w:ascii="Century" w:eastAsia="ＭＳ 明朝" w:hAnsi="Century"/>
              </w:rPr>
              <w:t>ガラス窓や倒れやすいものの近くにいる利用者をより安全な場所に誘導します。</w:t>
            </w:r>
          </w:p>
          <w:p w:rsidR="003C05A4" w:rsidRPr="00E76D13" w:rsidRDefault="00AF385C">
            <w:pPr>
              <w:pStyle w:val="a3"/>
              <w:numPr>
                <w:ilvl w:val="0"/>
                <w:numId w:val="63"/>
              </w:numPr>
              <w:ind w:leftChars="0"/>
              <w:rPr>
                <w:rFonts w:ascii="Century" w:eastAsia="ＭＳ 明朝" w:hAnsi="Century"/>
              </w:rPr>
            </w:pPr>
            <w:r w:rsidRPr="00E76D13">
              <w:rPr>
                <w:rFonts w:ascii="Century" w:eastAsia="ＭＳ 明朝" w:hAnsi="Century"/>
              </w:rPr>
              <w:t>（食事処、宴会場）卓上コンロや固形燃料の火を消します。</w:t>
            </w:r>
          </w:p>
          <w:p w:rsidR="003C05A4" w:rsidRPr="00E76D13" w:rsidRDefault="00AF385C">
            <w:pPr>
              <w:pStyle w:val="a3"/>
              <w:numPr>
                <w:ilvl w:val="0"/>
                <w:numId w:val="63"/>
              </w:numPr>
              <w:ind w:leftChars="0"/>
              <w:rPr>
                <w:rFonts w:ascii="Century" w:eastAsia="ＭＳ 明朝" w:hAnsi="Century"/>
              </w:rPr>
            </w:pPr>
            <w:r w:rsidRPr="00E76D13">
              <w:rPr>
                <w:rFonts w:ascii="Century" w:eastAsia="ＭＳ 明朝" w:hAnsi="Century"/>
              </w:rPr>
              <w:t>大きな揺れが収まったら、利用者の安全を確認します。</w:t>
            </w:r>
          </w:p>
          <w:p w:rsidR="003C05A4" w:rsidRPr="00E76D13" w:rsidRDefault="00AF385C">
            <w:pPr>
              <w:pStyle w:val="a3"/>
              <w:numPr>
                <w:ilvl w:val="0"/>
                <w:numId w:val="63"/>
              </w:numPr>
              <w:ind w:leftChars="0"/>
              <w:rPr>
                <w:rFonts w:ascii="Century" w:eastAsia="ＭＳ 明朝" w:hAnsi="Century"/>
              </w:rPr>
            </w:pPr>
            <w:r w:rsidRPr="00E76D13">
              <w:rPr>
                <w:rFonts w:ascii="Century" w:eastAsia="ＭＳ 明朝" w:hAnsi="Century"/>
              </w:rPr>
              <w:t>施設内の安全確認を行います。</w:t>
            </w:r>
          </w:p>
          <w:p w:rsidR="003C05A4" w:rsidRPr="00E76D13" w:rsidRDefault="00AF385C">
            <w:pPr>
              <w:pStyle w:val="a3"/>
              <w:ind w:leftChars="0" w:left="420"/>
              <w:rPr>
                <w:rFonts w:ascii="Century" w:eastAsia="ＭＳ 明朝" w:hAnsi="Century"/>
              </w:rPr>
            </w:pPr>
            <w:r w:rsidRPr="00E76D13">
              <w:rPr>
                <w:rFonts w:ascii="Century" w:eastAsia="ＭＳ 明朝" w:hAnsi="Century"/>
              </w:rPr>
              <w:t>（確認のポイント）</w:t>
            </w:r>
          </w:p>
          <w:p w:rsidR="003C05A4" w:rsidRPr="00E76D13" w:rsidRDefault="00AF385C">
            <w:pPr>
              <w:pStyle w:val="a3"/>
              <w:numPr>
                <w:ilvl w:val="0"/>
                <w:numId w:val="64"/>
              </w:numPr>
              <w:ind w:leftChars="0"/>
              <w:rPr>
                <w:rFonts w:ascii="Century" w:eastAsia="ＭＳ 明朝" w:hAnsi="Century"/>
              </w:rPr>
            </w:pPr>
            <w:r w:rsidRPr="00E76D13">
              <w:rPr>
                <w:rFonts w:ascii="Century" w:eastAsia="ＭＳ 明朝" w:hAnsi="Century"/>
              </w:rPr>
              <w:t>建物の損傷、壁・柱・天井などの崩落</w:t>
            </w:r>
          </w:p>
          <w:p w:rsidR="003C05A4" w:rsidRPr="00E76D13" w:rsidRDefault="00AF385C">
            <w:pPr>
              <w:pStyle w:val="a3"/>
              <w:numPr>
                <w:ilvl w:val="0"/>
                <w:numId w:val="64"/>
              </w:numPr>
              <w:ind w:leftChars="0"/>
              <w:rPr>
                <w:rFonts w:ascii="Century" w:eastAsia="ＭＳ 明朝" w:hAnsi="Century"/>
              </w:rPr>
            </w:pPr>
            <w:r w:rsidRPr="00E76D13">
              <w:rPr>
                <w:rFonts w:ascii="Century" w:eastAsia="ＭＳ 明朝" w:hAnsi="Century"/>
              </w:rPr>
              <w:t>備品・照明などの落下、家具の転倒</w:t>
            </w:r>
          </w:p>
          <w:p w:rsidR="003C05A4" w:rsidRPr="00E76D13" w:rsidRDefault="00AF385C">
            <w:pPr>
              <w:pStyle w:val="a3"/>
              <w:numPr>
                <w:ilvl w:val="0"/>
                <w:numId w:val="64"/>
              </w:numPr>
              <w:ind w:leftChars="0"/>
              <w:rPr>
                <w:rFonts w:ascii="Century" w:eastAsia="ＭＳ 明朝" w:hAnsi="Century"/>
              </w:rPr>
            </w:pPr>
            <w:r w:rsidRPr="00E76D13">
              <w:rPr>
                <w:rFonts w:ascii="Century" w:eastAsia="ＭＳ 明朝" w:hAnsi="Century"/>
              </w:rPr>
              <w:t>火災の発生</w:t>
            </w:r>
          </w:p>
          <w:p w:rsidR="003C05A4" w:rsidRPr="00E76D13" w:rsidRDefault="00AF385C">
            <w:pPr>
              <w:pStyle w:val="a3"/>
              <w:numPr>
                <w:ilvl w:val="0"/>
                <w:numId w:val="64"/>
              </w:numPr>
              <w:ind w:leftChars="0"/>
              <w:rPr>
                <w:rFonts w:ascii="Century" w:eastAsia="ＭＳ 明朝" w:hAnsi="Century"/>
              </w:rPr>
            </w:pPr>
            <w:r w:rsidRPr="00E76D13">
              <w:rPr>
                <w:rFonts w:ascii="Century" w:eastAsia="ＭＳ 明朝" w:hAnsi="Century"/>
              </w:rPr>
              <w:t>停電、断水、漏水、ガス漏れ</w:t>
            </w:r>
          </w:p>
          <w:p w:rsidR="003C05A4" w:rsidRPr="00E76D13" w:rsidRDefault="00AF385C">
            <w:pPr>
              <w:pStyle w:val="a3"/>
              <w:numPr>
                <w:ilvl w:val="0"/>
                <w:numId w:val="64"/>
              </w:numPr>
              <w:ind w:leftChars="0"/>
              <w:rPr>
                <w:rFonts w:ascii="Century" w:eastAsia="ＭＳ 明朝" w:hAnsi="Century"/>
              </w:rPr>
            </w:pPr>
            <w:r w:rsidRPr="00E76D13">
              <w:rPr>
                <w:rFonts w:ascii="Century" w:eastAsia="ＭＳ 明朝" w:hAnsi="Century"/>
              </w:rPr>
              <w:t>エレベーター内の閉じ込め</w:t>
            </w:r>
          </w:p>
          <w:p w:rsidR="003C05A4" w:rsidRPr="00E76D13" w:rsidRDefault="00AF385C">
            <w:pPr>
              <w:pStyle w:val="a3"/>
              <w:numPr>
                <w:ilvl w:val="0"/>
                <w:numId w:val="64"/>
              </w:numPr>
              <w:ind w:leftChars="0"/>
              <w:rPr>
                <w:rFonts w:ascii="Century" w:eastAsia="ＭＳ 明朝" w:hAnsi="Century"/>
              </w:rPr>
            </w:pPr>
            <w:r w:rsidRPr="00E76D13">
              <w:rPr>
                <w:rFonts w:ascii="Century" w:eastAsia="ＭＳ 明朝" w:hAnsi="Century"/>
              </w:rPr>
              <w:t>備品や設備類の異常作動</w:t>
            </w:r>
          </w:p>
          <w:p w:rsidR="003C05A4" w:rsidRPr="00E76D13" w:rsidRDefault="00AF385C">
            <w:pPr>
              <w:pStyle w:val="a3"/>
              <w:numPr>
                <w:ilvl w:val="0"/>
                <w:numId w:val="64"/>
              </w:numPr>
              <w:ind w:leftChars="0"/>
              <w:rPr>
                <w:rFonts w:ascii="Century" w:eastAsia="ＭＳ 明朝" w:hAnsi="Century"/>
              </w:rPr>
            </w:pPr>
            <w:r w:rsidRPr="00E76D13">
              <w:rPr>
                <w:rFonts w:ascii="Century" w:eastAsia="ＭＳ 明朝" w:hAnsi="Century"/>
              </w:rPr>
              <w:t>ガラスの破損、タイルの剥離</w:t>
            </w:r>
          </w:p>
          <w:p w:rsidR="003C05A4" w:rsidRPr="00E76D13" w:rsidRDefault="00AF385C">
            <w:pPr>
              <w:pStyle w:val="a3"/>
              <w:numPr>
                <w:ilvl w:val="0"/>
                <w:numId w:val="64"/>
              </w:numPr>
              <w:ind w:leftChars="0"/>
              <w:rPr>
                <w:rFonts w:ascii="Century" w:eastAsia="ＭＳ 明朝" w:hAnsi="Century"/>
              </w:rPr>
            </w:pPr>
            <w:r w:rsidRPr="00E76D13">
              <w:rPr>
                <w:rFonts w:ascii="Century" w:eastAsia="ＭＳ 明朝" w:hAnsi="Century"/>
              </w:rPr>
              <w:t>食器、グラス、ビンなどの落下、散乱</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lastRenderedPageBreak/>
              <w:t>【津波】</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アクションと注意事項】</w:t>
            </w:r>
          </w:p>
          <w:p w:rsidR="003C05A4" w:rsidRPr="00E76D13" w:rsidRDefault="00AF385C">
            <w:pPr>
              <w:pStyle w:val="a3"/>
              <w:numPr>
                <w:ilvl w:val="0"/>
                <w:numId w:val="65"/>
              </w:numPr>
              <w:ind w:leftChars="0"/>
              <w:rPr>
                <w:rFonts w:ascii="Century" w:eastAsia="ＭＳ 明朝" w:hAnsi="Century"/>
              </w:rPr>
            </w:pPr>
            <w:r w:rsidRPr="00E76D13">
              <w:rPr>
                <w:rFonts w:ascii="Century" w:eastAsia="ＭＳ 明朝" w:hAnsi="Century"/>
              </w:rPr>
              <w:t>すでに津波が到達している場合は、直ちに施設内に残っている人を、施設内のできる限り高い場所に誘導します。この時点で屋外へ行くことは危険です。</w:t>
            </w:r>
          </w:p>
          <w:p w:rsidR="003C05A4" w:rsidRPr="00E76D13" w:rsidRDefault="00AF385C">
            <w:pPr>
              <w:pStyle w:val="a3"/>
              <w:numPr>
                <w:ilvl w:val="0"/>
                <w:numId w:val="65"/>
              </w:numPr>
              <w:ind w:leftChars="0"/>
              <w:rPr>
                <w:rFonts w:ascii="Century" w:eastAsia="ＭＳ 明朝" w:hAnsi="Century"/>
              </w:rPr>
            </w:pPr>
            <w:r w:rsidRPr="00E76D13">
              <w:rPr>
                <w:rFonts w:ascii="Century" w:eastAsia="ＭＳ 明朝" w:hAnsi="Century"/>
              </w:rPr>
              <w:t>津波警報・注意報が解除されるまで、避難した場所から低いところへの移動は避けます。</w:t>
            </w:r>
          </w:p>
          <w:p w:rsidR="003C05A4" w:rsidRPr="00E76D13" w:rsidRDefault="003C05A4">
            <w:pPr>
              <w:pStyle w:val="a3"/>
              <w:ind w:leftChars="0" w:left="42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【各災害共通】</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66"/>
              </w:numPr>
              <w:ind w:leftChars="0" w:left="410"/>
              <w:rPr>
                <w:rFonts w:ascii="Century" w:eastAsia="ＭＳ 明朝" w:hAnsi="Century"/>
              </w:rPr>
            </w:pPr>
            <w:r w:rsidRPr="00E76D13">
              <w:rPr>
                <w:rFonts w:ascii="Century" w:eastAsia="ＭＳ 明朝" w:hAnsi="Century"/>
              </w:rPr>
              <w:t>必要と判断される場合、施設内の利用者を施設外の避難施設等に避難誘導します。</w:t>
            </w:r>
          </w:p>
          <w:p w:rsidR="003C05A4" w:rsidRPr="00E76D13" w:rsidRDefault="00AF385C">
            <w:pPr>
              <w:pStyle w:val="a3"/>
              <w:numPr>
                <w:ilvl w:val="0"/>
                <w:numId w:val="66"/>
              </w:numPr>
              <w:ind w:leftChars="0" w:left="410"/>
              <w:rPr>
                <w:rFonts w:ascii="Century" w:eastAsia="ＭＳ 明朝" w:hAnsi="Century"/>
              </w:rPr>
            </w:pPr>
            <w:r w:rsidRPr="00E76D13">
              <w:rPr>
                <w:rFonts w:ascii="Century" w:eastAsia="ＭＳ 明朝" w:hAnsi="Century"/>
              </w:rPr>
              <w:t>避難誘導を開始する前に、避難ルートの安全確認をします。</w:t>
            </w:r>
          </w:p>
          <w:p w:rsidR="003C05A4" w:rsidRPr="00E76D13" w:rsidRDefault="00AF385C">
            <w:pPr>
              <w:pStyle w:val="a3"/>
              <w:numPr>
                <w:ilvl w:val="0"/>
                <w:numId w:val="66"/>
              </w:numPr>
              <w:ind w:leftChars="0" w:left="410"/>
              <w:rPr>
                <w:rFonts w:ascii="Century" w:eastAsia="ＭＳ 明朝" w:hAnsi="Century"/>
              </w:rPr>
            </w:pPr>
            <w:r w:rsidRPr="00E76D13">
              <w:rPr>
                <w:rFonts w:ascii="Century" w:eastAsia="ＭＳ 明朝" w:hAnsi="Century"/>
              </w:rPr>
              <w:t>避難誘導が決まったら、館内放送等で施設内の利用者に案内し、避難の準備を促します。</w:t>
            </w:r>
          </w:p>
          <w:p w:rsidR="003C05A4" w:rsidRPr="00E76D13" w:rsidRDefault="00AF385C">
            <w:pPr>
              <w:pStyle w:val="a3"/>
              <w:numPr>
                <w:ilvl w:val="0"/>
                <w:numId w:val="67"/>
              </w:numPr>
              <w:ind w:leftChars="0"/>
              <w:rPr>
                <w:rFonts w:ascii="Century" w:eastAsia="ＭＳ 明朝" w:hAnsi="Century"/>
              </w:rPr>
            </w:pPr>
            <w:r w:rsidRPr="00E76D13">
              <w:rPr>
                <w:rFonts w:ascii="Century" w:eastAsia="ＭＳ 明朝" w:hAnsi="Century"/>
              </w:rPr>
              <w:t>避難場所に到着したら、避難誘導した利用者・その他の旅行者の安否を確認し、自治体等に報告します。</w:t>
            </w:r>
          </w:p>
        </w:tc>
      </w:tr>
    </w:tbl>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AF385C">
      <w:pPr>
        <w:rPr>
          <w:rFonts w:ascii="Century" w:eastAsia="ＭＳ 明朝" w:hAnsi="Century"/>
          <w:sz w:val="18"/>
        </w:rPr>
      </w:pPr>
      <w:r w:rsidRPr="00E76D13">
        <w:rPr>
          <w:rFonts w:ascii="Century" w:eastAsia="ＭＳ 明朝" w:hAnsi="Century"/>
          <w:noProof/>
        </w:rPr>
        <w:lastRenderedPageBreak/>
        <w:drawing>
          <wp:anchor distT="0" distB="0" distL="114300" distR="114300" simplePos="0" relativeHeight="37" behindDoc="0" locked="0" layoutInCell="1" hidden="0" allowOverlap="1">
            <wp:simplePos x="0" y="0"/>
            <wp:positionH relativeFrom="margin">
              <wp:posOffset>0</wp:posOffset>
            </wp:positionH>
            <wp:positionV relativeFrom="paragraph">
              <wp:posOffset>-121920</wp:posOffset>
            </wp:positionV>
            <wp:extent cx="482600" cy="482600"/>
            <wp:effectExtent l="0" t="0" r="0" b="0"/>
            <wp:wrapNone/>
            <wp:docPr id="1082" name="Picture 1" descr="出張 2"/>
            <wp:cNvGraphicFramePr/>
            <a:graphic xmlns:a="http://schemas.openxmlformats.org/drawingml/2006/main">
              <a:graphicData uri="http://schemas.openxmlformats.org/drawingml/2006/picture">
                <pic:pic xmlns:pic="http://schemas.openxmlformats.org/drawingml/2006/picture">
                  <pic:nvPicPr>
                    <pic:cNvPr id="1082" name="Picture 1" descr="出張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r w:rsidRPr="00E76D13">
        <w:rPr>
          <w:rFonts w:ascii="Century" w:eastAsia="ＭＳ 明朝" w:hAnsi="Century"/>
          <w:noProof/>
        </w:rPr>
        <mc:AlternateContent>
          <mc:Choice Requires="wps">
            <w:drawing>
              <wp:anchor distT="0" distB="0" distL="114300" distR="114300" simplePos="0" relativeHeight="36" behindDoc="0" locked="0" layoutInCell="1" hidden="0" allowOverlap="1">
                <wp:simplePos x="0" y="0"/>
                <wp:positionH relativeFrom="margin">
                  <wp:align>right</wp:align>
                </wp:positionH>
                <wp:positionV relativeFrom="paragraph">
                  <wp:posOffset>419100</wp:posOffset>
                </wp:positionV>
                <wp:extent cx="5924550" cy="4914900"/>
                <wp:effectExtent l="635" t="635" r="29845" b="10795"/>
                <wp:wrapSquare wrapText="bothSides"/>
                <wp:docPr id="1083" name="角丸四角形 921"/>
                <wp:cNvGraphicFramePr/>
                <a:graphic xmlns:a="http://schemas.openxmlformats.org/drawingml/2006/main">
                  <a:graphicData uri="http://schemas.microsoft.com/office/word/2010/wordprocessingShape">
                    <wps:wsp>
                      <wps:cNvSpPr/>
                      <wps:spPr>
                        <a:xfrm>
                          <a:off x="0" y="0"/>
                          <a:ext cx="5924550" cy="491490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2018</w:t>
                            </w:r>
                            <w:r w:rsidRPr="009938CD">
                              <w:rPr>
                                <w:rFonts w:ascii="Century" w:eastAsia="ＭＳ 明朝" w:hAnsi="Century"/>
                              </w:rPr>
                              <w:t>年の北海道胆振東部地震では、国内、海外において人気の観光地である北海道において最大震度</w:t>
                            </w:r>
                            <w:r w:rsidRPr="009938CD">
                              <w:rPr>
                                <w:rFonts w:ascii="Century" w:eastAsia="ＭＳ 明朝" w:hAnsi="Century"/>
                              </w:rPr>
                              <w:t>7</w:t>
                            </w:r>
                            <w:r w:rsidRPr="009938CD">
                              <w:rPr>
                                <w:rFonts w:ascii="Century" w:eastAsia="ＭＳ 明朝" w:hAnsi="Century"/>
                              </w:rPr>
                              <w:t>の揺れを観測し、地震後に北海道全域の停電（ブラックアウト）が発生しました。災害時の避難者の一番の受け皿は、市町村が開設する指定避難所ですが、民間観光関連事業者も避難者を受入れました。宿泊サービスを提供するホテルは、避難住民や旅行者の有力な受入れ先となり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地震後、京王プラザホテル札幌をはじめとした市内のホテルでは、宿泊していたホテルに滞在できなくなり行き場所を失った旅行者にロビーを開放し、毛布や食料、必要な情報を提供するなどの対応を行い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札幌市内のホテルは、日ごろから市内の他ホテルと危機管理に関する情報（例：日常の客室稼働率や営業状況の結果を基に、危機発生時の受け入れ可能な施設を事前に把握＜受入能力等＞）をお互いに共有しています。大規模災害の際、避難者を満室に近いホテルに誘導しても、受け入れられる数が限られます。そのようなホテルに誘導された人は、「こんなに混んでいるホテルで滞在できるのだろうか？」と不安になるでしょう。そのため、日ごろから市内の他ホテルと日々の客室稼働率を共有し、危機発生時には当日の稼働率の低いホテルに優先的に避難者を誘導するようにしています。加えて、市内各エリアにある避難者・帰宅困難者の受入が可能なホテルの情報を、札幌市内ホテル連絡協議会が一元集約し、札幌市に伝達するという役割を担ってい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同じ市内のホテルは、普段はお互いに競争していますが、危機発生時には互いに助け合うという考え方を共有しているので、このような取組が可能となります。また受け入れ可能なホテルの情報を収集し一元管理することで、行政にとっても帰宅困難者や避難者にとっても、スムーズな避難施設の提供・利用が可能になります。</w:t>
                            </w:r>
                          </w:p>
                        </w:txbxContent>
                      </wps:txbx>
                      <wps:bodyPr rot="0" vertOverflow="overflow" horzOverflow="overflow" wrap="square" tIns="0" bIns="0" numCol="1" spcCol="0" rtlCol="0" fromWordArt="0" anchor="t" anchorCtr="0" forceAA="0" compatLnSpc="1"/>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id="角丸四角形 921" o:spid="_x0000_s1050" style="position:absolute;left:0;text-align:left;margin-left:415.3pt;margin-top:33pt;width:466.5pt;height:387pt;z-index:36;visibility:visible;mso-wrap-style:square;mso-wrap-distance-left:9pt;mso-wrap-distance-top:0;mso-wrap-distance-right:9pt;mso-wrap-distance-bottom:0;mso-position-horizontal:right;mso-position-horizontal-relative:margin;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" fillcolor="white [3201]" strokecolor="black [3200]" strokeweight="1pt">
                <v:stroke joinstyle="miter"/>
                <v:textbox inset=",0,,0">
                  <w:txbxContent>
                    <w:p w:rsidR="009938CD" w:rsidRPr="009938CD" w:rsidRDefault="009938CD">
                      <w:pPr>
                        <w:ind w:firstLineChars="100" w:firstLine="210"/>
                        <w:rPr>
                          <w:rFonts w:ascii="Century" w:eastAsia="ＭＳ 明朝" w:hAnsi="Century"/>
                        </w:rPr>
                      </w:pPr>
                      <w:r w:rsidRPr="009938CD">
                        <w:rPr>
                          <w:rFonts w:ascii="Century" w:eastAsia="ＭＳ 明朝" w:hAnsi="Century"/>
                        </w:rPr>
                        <w:t>2018</w:t>
                      </w:r>
                      <w:r w:rsidRPr="009938CD">
                        <w:rPr>
                          <w:rFonts w:ascii="Century" w:eastAsia="ＭＳ 明朝" w:hAnsi="Century"/>
                        </w:rPr>
                        <w:t>年の北海道胆振東部地震では、国内、海外において人気の観光地である北海道において最大震度</w:t>
                      </w:r>
                      <w:r w:rsidRPr="009938CD">
                        <w:rPr>
                          <w:rFonts w:ascii="Century" w:eastAsia="ＭＳ 明朝" w:hAnsi="Century"/>
                        </w:rPr>
                        <w:t>7</w:t>
                      </w:r>
                      <w:r w:rsidRPr="009938CD">
                        <w:rPr>
                          <w:rFonts w:ascii="Century" w:eastAsia="ＭＳ 明朝" w:hAnsi="Century"/>
                        </w:rPr>
                        <w:t>の揺れを観測し、地震後に北海道全域の停電（ブラックアウト）が発生しました。災害時の避難者の一番の受け皿は、市町村が開設する指定避難所ですが、民間観光関連事業者も避難者を受入れました。宿泊サービスを提供するホテルは、避難住民や旅行者の有力な受入れ先となり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地震後、京王プラザホテル札幌をはじめとした市内のホテルでは、宿泊していたホテルに滞在できなくなり行き場所を失った旅行者にロビーを開放し、毛布や食料、必要な情報を提供するなどの対応を行い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札幌市内のホテルは、日ごろから市内の他ホテルと危機管理に関する情報（例：日常の客室稼働率や営業状況の結果を基に、危機発生時の受け入れ可能な施設を事前に把握＜受入能力等＞）をお互いに共有しています。大規模災害の際、避難者を満室に近いホテルに誘導しても、受け入れられる数が限られます。そのようなホテルに誘導された人は、「こんなに混んでいるホテルで滞在できるのだろうか？」と不安になるでしょう。そのため、日ごろから市内の他ホテルと日々の客室稼働率を共有し、危機発生時には当日の稼働率の低いホテルに優先的に避難者を誘導するようにしています。加えて、市内各エリアにある避難者・帰宅困難者の受入が可能なホテルの情報を、札幌市内ホテル連絡協議会が一元集約し、札幌市に伝達するという役割を担ってい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同じ市内のホテルは、普段はお互いに競争していますが、危機発生時には互いに助け合うという考え方を共有しているので、このような取組が可能となります。また受け入れ可能なホテルの情報を収集し一元管理することで、行政にとっても帰宅困難者や避難者にとっても、スムーズな避難施設の提供・利用が可能になります。</w:t>
                      </w:r>
                    </w:p>
                  </w:txbxContent>
                </v:textbox>
                <w10:wrap type="square" anchorx="margin"/>
              </v:roundrect>
            </w:pict>
          </mc:Fallback>
        </mc:AlternateContent>
      </w:r>
      <w:r w:rsidRPr="00E76D13">
        <w:rPr>
          <w:rFonts w:ascii="Century" w:eastAsia="ＭＳ 明朝" w:hAnsi="Century"/>
        </w:rPr>
        <w:t xml:space="preserve">　　　　</w:t>
      </w:r>
      <w:r w:rsidRPr="00E76D13">
        <w:rPr>
          <w:rFonts w:ascii="Century" w:eastAsia="ＭＳ 明朝" w:hAnsi="Century"/>
          <w:sz w:val="23"/>
        </w:rPr>
        <w:t>コラム</w:t>
      </w:r>
      <w:r w:rsidRPr="00E76D13">
        <w:rPr>
          <w:rFonts w:ascii="ＭＳ 明朝" w:eastAsia="ＭＳ 明朝" w:hAnsi="ＭＳ 明朝" w:cs="ＭＳ 明朝" w:hint="eastAsia"/>
          <w:sz w:val="23"/>
        </w:rPr>
        <w:t>⑥</w:t>
      </w:r>
      <w:r w:rsidRPr="00E76D13">
        <w:rPr>
          <w:rFonts w:ascii="Century" w:eastAsia="ＭＳ 明朝" w:hAnsi="Century"/>
          <w:sz w:val="23"/>
        </w:rPr>
        <w:t>：</w:t>
      </w:r>
      <w:r w:rsidRPr="00E76D13">
        <w:rPr>
          <w:rFonts w:ascii="Century" w:eastAsia="ＭＳ 明朝" w:hAnsi="Century"/>
          <w:b/>
          <w:sz w:val="23"/>
        </w:rPr>
        <w:t>受け入れ可能な</w:t>
      </w:r>
      <w:r w:rsidRPr="00E76D13">
        <w:rPr>
          <w:rFonts w:ascii="Century" w:eastAsia="ＭＳ 明朝" w:hAnsi="Century"/>
          <w:b/>
          <w:sz w:val="22"/>
        </w:rPr>
        <w:t>ホテルの情報共有で、帰宅困難となった旅行者に安心を提供</w:t>
      </w: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53"/>
        </w:numPr>
        <w:ind w:leftChars="0"/>
        <w:outlineLvl w:val="1"/>
        <w:rPr>
          <w:rFonts w:ascii="Century" w:eastAsia="ＭＳ 明朝" w:hAnsi="Century"/>
        </w:rPr>
      </w:pPr>
      <w:bookmarkStart w:id="261" w:name="_Toc74573697"/>
      <w:r w:rsidRPr="00E76D13">
        <w:rPr>
          <w:rFonts w:ascii="Century" w:eastAsia="ＭＳ 明朝" w:hAnsi="Century"/>
        </w:rPr>
        <w:lastRenderedPageBreak/>
        <w:t>避難・一時滞在している旅行者・観光客への情報提供</w:t>
      </w:r>
      <w:bookmarkEnd w:id="261"/>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危機・災害により帰宅・帰国困難となり、避難施設や一時滞在施設に留まっている旅行者・観光客に正確な情報を提供することは、状況をより良く理解し、冷静な判断や行動につながると共に、安心感を与え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rPr>
          <w:trHeight w:val="432"/>
        </w:trPr>
        <w:tc>
          <w:tcPr>
            <w:tcW w:w="9741" w:type="dxa"/>
            <w:gridSpan w:val="2"/>
            <w:shd w:val="clear" w:color="auto" w:fill="D9D9D9" w:themeFill="background1" w:themeFillShade="D9"/>
          </w:tcPr>
          <w:p w:rsidR="003C05A4" w:rsidRPr="00E76D13" w:rsidRDefault="00AF385C">
            <w:pPr>
              <w:pStyle w:val="a3"/>
              <w:ind w:leftChars="0"/>
              <w:jc w:val="left"/>
              <w:rPr>
                <w:rFonts w:ascii="Century" w:eastAsia="ＭＳ 明朝" w:hAnsi="Century"/>
              </w:rPr>
            </w:pPr>
            <w:r w:rsidRPr="00E76D13">
              <w:rPr>
                <w:rFonts w:ascii="Century" w:eastAsia="ＭＳ 明朝" w:hAnsi="Century"/>
              </w:rPr>
              <w:t xml:space="preserve">　　　　　　　　　　　　　自治体・</w:t>
            </w:r>
            <w:r w:rsidRPr="00E76D13">
              <w:rPr>
                <w:rFonts w:ascii="Century" w:eastAsia="ＭＳ 明朝" w:hAnsi="Century"/>
              </w:rPr>
              <w:t>DMO</w:t>
            </w:r>
            <w:r w:rsidRPr="00E76D13">
              <w:rPr>
                <w:rFonts w:ascii="Century" w:eastAsia="ＭＳ 明朝" w:hAnsi="Century"/>
              </w:rPr>
              <w:t>・事業者</w:t>
            </w:r>
          </w:p>
        </w:tc>
      </w:tr>
      <w:tr w:rsidR="003C05A4" w:rsidRPr="00E76D13">
        <w:trPr>
          <w:trHeight w:val="3179"/>
        </w:trPr>
        <w:tc>
          <w:tcPr>
            <w:tcW w:w="9741" w:type="dxa"/>
            <w:gridSpan w:val="2"/>
            <w:shd w:val="clear" w:color="auto" w:fill="auto"/>
          </w:tcPr>
          <w:p w:rsidR="003C05A4" w:rsidRPr="00E76D13" w:rsidRDefault="00AF385C">
            <w:pPr>
              <w:rPr>
                <w:rFonts w:ascii="Century" w:eastAsia="ＭＳ 明朝" w:hAnsi="Century"/>
              </w:rPr>
            </w:pPr>
            <w:r w:rsidRPr="00E76D13">
              <w:rPr>
                <w:rFonts w:ascii="Century" w:eastAsia="ＭＳ 明朝" w:hAnsi="Century"/>
              </w:rPr>
              <w:t xml:space="preserve">7.5.1. </w:t>
            </w:r>
            <w:r w:rsidRPr="00E76D13">
              <w:rPr>
                <w:rFonts w:ascii="Century" w:eastAsia="ＭＳ 明朝" w:hAnsi="Century"/>
              </w:rPr>
              <w:t>帰宅困難となった旅行者・観光客の求める情報の収集・提供内容</w:t>
            </w:r>
          </w:p>
          <w:p w:rsidR="003C05A4" w:rsidRPr="00E76D13" w:rsidRDefault="00AF385C">
            <w:pPr>
              <w:ind w:leftChars="218" w:left="458" w:firstLineChars="100" w:firstLine="210"/>
              <w:rPr>
                <w:rFonts w:ascii="Century" w:eastAsia="ＭＳ 明朝" w:hAnsi="Century"/>
              </w:rPr>
            </w:pPr>
            <w:r w:rsidRPr="00E76D13">
              <w:rPr>
                <w:rFonts w:ascii="Century" w:eastAsia="ＭＳ 明朝" w:hAnsi="Century"/>
              </w:rPr>
              <w:t>帰宅困難となり避難・滞留している旅行者・観光客が必要とする以下の情報を、</w:t>
            </w:r>
            <w:r w:rsidRPr="00E76D13">
              <w:rPr>
                <w:rFonts w:ascii="Century" w:eastAsia="ＭＳ 明朝" w:hAnsi="Century"/>
              </w:rPr>
              <w:t>6.5</w:t>
            </w:r>
            <w:r w:rsidR="009938CD">
              <w:rPr>
                <w:rFonts w:ascii="Century" w:eastAsia="ＭＳ 明朝" w:hAnsi="Century"/>
              </w:rPr>
              <w:t>（</w:t>
            </w:r>
            <w:r w:rsidR="009938CD">
              <w:rPr>
                <w:rFonts w:ascii="Century" w:eastAsia="ＭＳ 明朝" w:hAnsi="Century" w:hint="eastAsia"/>
              </w:rPr>
              <w:t>P</w:t>
            </w:r>
            <w:r w:rsidR="009938CD">
              <w:rPr>
                <w:rFonts w:ascii="Century" w:eastAsia="ＭＳ 明朝" w:hAnsi="Century"/>
              </w:rPr>
              <w:t>.26</w:t>
            </w:r>
            <w:r w:rsidR="009938CD">
              <w:rPr>
                <w:rFonts w:ascii="Century" w:eastAsia="ＭＳ 明朝" w:hAnsi="Century"/>
              </w:rPr>
              <w:t>～</w:t>
            </w:r>
            <w:r w:rsidR="009938CD">
              <w:rPr>
                <w:rFonts w:ascii="Century" w:eastAsia="ＭＳ 明朝" w:hAnsi="Century"/>
              </w:rPr>
              <w:t>28</w:t>
            </w:r>
            <w:r w:rsidR="009938CD">
              <w:rPr>
                <w:rFonts w:ascii="Century" w:eastAsia="ＭＳ 明朝" w:hAnsi="Century"/>
              </w:rPr>
              <w:t>）</w:t>
            </w:r>
            <w:r w:rsidRPr="00E76D13">
              <w:rPr>
                <w:rFonts w:ascii="Century" w:eastAsia="ＭＳ 明朝" w:hAnsi="Century"/>
              </w:rPr>
              <w:t>で準備した情報源リストにもとづき収集・提供します。</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1"/>
                <w:numId w:val="67"/>
              </w:numPr>
              <w:ind w:leftChars="0"/>
              <w:rPr>
                <w:rFonts w:ascii="Century" w:eastAsia="ＭＳ 明朝" w:hAnsi="Century"/>
              </w:rPr>
            </w:pPr>
            <w:r w:rsidRPr="00E76D13">
              <w:rPr>
                <w:rFonts w:ascii="Century" w:eastAsia="ＭＳ 明朝" w:hAnsi="Century"/>
              </w:rPr>
              <w:t>今、何が起こっているのか。</w:t>
            </w:r>
          </w:p>
          <w:p w:rsidR="003C05A4" w:rsidRPr="00E76D13" w:rsidRDefault="00AF385C">
            <w:pPr>
              <w:ind w:left="420" w:firstLineChars="200" w:firstLine="420"/>
              <w:rPr>
                <w:rFonts w:ascii="Century" w:eastAsia="ＭＳ 明朝" w:hAnsi="Century"/>
              </w:rPr>
            </w:pPr>
            <w:r w:rsidRPr="00E76D13">
              <w:rPr>
                <w:rFonts w:ascii="Century" w:eastAsia="ＭＳ 明朝" w:hAnsi="Century"/>
              </w:rPr>
              <w:t>・災害そのものの情報</w:t>
            </w:r>
          </w:p>
          <w:p w:rsidR="003C05A4" w:rsidRPr="00E76D13" w:rsidRDefault="00AF385C">
            <w:pPr>
              <w:ind w:left="420" w:firstLineChars="200" w:firstLine="420"/>
              <w:rPr>
                <w:rFonts w:ascii="Century" w:eastAsia="ＭＳ 明朝" w:hAnsi="Century"/>
              </w:rPr>
            </w:pPr>
            <w:r w:rsidRPr="00E76D13">
              <w:rPr>
                <w:rFonts w:ascii="Century" w:eastAsia="ＭＳ 明朝" w:hAnsi="Century"/>
              </w:rPr>
              <w:t>・現在いる場所、周辺の状況</w:t>
            </w:r>
          </w:p>
          <w:p w:rsidR="003C05A4" w:rsidRPr="00E76D13" w:rsidRDefault="00AF385C">
            <w:pPr>
              <w:ind w:left="420" w:firstLineChars="200" w:firstLine="420"/>
              <w:rPr>
                <w:rFonts w:ascii="Century" w:eastAsia="ＭＳ 明朝" w:hAnsi="Century"/>
              </w:rPr>
            </w:pPr>
            <w:r w:rsidRPr="00E76D13">
              <w:rPr>
                <w:rFonts w:ascii="Century" w:eastAsia="ＭＳ 明朝" w:hAnsi="Century"/>
              </w:rPr>
              <w:t>・ライフライン（電気、水道等）の状況</w:t>
            </w:r>
          </w:p>
          <w:p w:rsidR="003C05A4" w:rsidRPr="00E76D13" w:rsidRDefault="00AF385C">
            <w:pPr>
              <w:pStyle w:val="a3"/>
              <w:numPr>
                <w:ilvl w:val="1"/>
                <w:numId w:val="67"/>
              </w:numPr>
              <w:ind w:leftChars="0"/>
              <w:rPr>
                <w:rFonts w:ascii="Century" w:eastAsia="ＭＳ 明朝" w:hAnsi="Century"/>
              </w:rPr>
            </w:pPr>
            <w:r w:rsidRPr="00E76D13">
              <w:rPr>
                <w:rFonts w:ascii="Century" w:eastAsia="ＭＳ 明朝" w:hAnsi="Century"/>
              </w:rPr>
              <w:t>どこにいたら安全なのか。</w:t>
            </w:r>
          </w:p>
          <w:p w:rsidR="003C05A4" w:rsidRPr="00E76D13" w:rsidRDefault="00AF385C">
            <w:pPr>
              <w:ind w:firstLineChars="400" w:firstLine="840"/>
              <w:rPr>
                <w:rFonts w:ascii="Century" w:eastAsia="ＭＳ 明朝" w:hAnsi="Century"/>
              </w:rPr>
            </w:pPr>
            <w:r w:rsidRPr="00E76D13">
              <w:rPr>
                <w:rFonts w:ascii="Century" w:eastAsia="ＭＳ 明朝" w:hAnsi="Century"/>
              </w:rPr>
              <w:t>・現在いる場所が安全かどうか</w:t>
            </w:r>
          </w:p>
          <w:p w:rsidR="003C05A4" w:rsidRPr="00E76D13" w:rsidRDefault="00AF385C">
            <w:pPr>
              <w:ind w:firstLineChars="400" w:firstLine="840"/>
              <w:rPr>
                <w:rFonts w:ascii="Century" w:eastAsia="ＭＳ 明朝" w:hAnsi="Century"/>
              </w:rPr>
            </w:pPr>
            <w:r w:rsidRPr="00E76D13">
              <w:rPr>
                <w:rFonts w:ascii="Century" w:eastAsia="ＭＳ 明朝" w:hAnsi="Century"/>
              </w:rPr>
              <w:t>・現在いる場所が安全でない場合、どこに、どのように避難したらよいか</w:t>
            </w:r>
          </w:p>
          <w:p w:rsidR="003C05A4" w:rsidRPr="00E76D13" w:rsidRDefault="00AF385C">
            <w:pPr>
              <w:pStyle w:val="a3"/>
              <w:numPr>
                <w:ilvl w:val="1"/>
                <w:numId w:val="67"/>
              </w:numPr>
              <w:ind w:leftChars="0"/>
              <w:rPr>
                <w:rFonts w:ascii="Century" w:eastAsia="ＭＳ 明朝" w:hAnsi="Century"/>
              </w:rPr>
            </w:pPr>
            <w:r w:rsidRPr="00E76D13">
              <w:rPr>
                <w:rFonts w:ascii="Century" w:eastAsia="ＭＳ 明朝" w:hAnsi="Century"/>
              </w:rPr>
              <w:t>いつ、どのようにして自宅に戻れるか。</w:t>
            </w:r>
          </w:p>
          <w:p w:rsidR="003C05A4" w:rsidRPr="00E76D13" w:rsidRDefault="00AF385C">
            <w:pPr>
              <w:ind w:firstLineChars="400" w:firstLine="840"/>
              <w:rPr>
                <w:rFonts w:ascii="Century" w:eastAsia="ＭＳ 明朝" w:hAnsi="Century"/>
              </w:rPr>
            </w:pPr>
            <w:r w:rsidRPr="00E76D13">
              <w:rPr>
                <w:rFonts w:ascii="Century" w:eastAsia="ＭＳ 明朝" w:hAnsi="Century"/>
              </w:rPr>
              <w:t>・公共交通機関の運行状況、不通になっている交通機関の運行再開見通し</w:t>
            </w:r>
          </w:p>
          <w:p w:rsidR="003C05A4" w:rsidRPr="00E76D13" w:rsidRDefault="00AF385C">
            <w:pPr>
              <w:ind w:firstLineChars="400" w:firstLine="840"/>
              <w:rPr>
                <w:rFonts w:ascii="Century" w:eastAsia="ＭＳ 明朝" w:hAnsi="Century"/>
              </w:rPr>
            </w:pPr>
            <w:r w:rsidRPr="00E76D13">
              <w:rPr>
                <w:rFonts w:ascii="Century" w:eastAsia="ＭＳ 明朝" w:hAnsi="Century"/>
              </w:rPr>
              <w:t>・運行見合わせで利用できなくなった乗車券・航空券等の予約変更、払戻し等</w:t>
            </w:r>
          </w:p>
          <w:p w:rsidR="003C05A4" w:rsidRPr="00E76D13" w:rsidRDefault="00AF385C">
            <w:pPr>
              <w:ind w:firstLineChars="400" w:firstLine="840"/>
              <w:rPr>
                <w:rFonts w:ascii="Century" w:eastAsia="ＭＳ 明朝" w:hAnsi="Century"/>
              </w:rPr>
            </w:pPr>
            <w:r w:rsidRPr="00E76D13">
              <w:rPr>
                <w:rFonts w:ascii="Century" w:eastAsia="ＭＳ 明朝" w:hAnsi="Century"/>
              </w:rPr>
              <w:t>・主要道路の通行可否、通行でき得る回路の情報、不通区間の開通見通し</w:t>
            </w:r>
          </w:p>
          <w:p w:rsidR="003C05A4" w:rsidRPr="00E76D13" w:rsidRDefault="00AF385C">
            <w:pPr>
              <w:pStyle w:val="a3"/>
              <w:numPr>
                <w:ilvl w:val="1"/>
                <w:numId w:val="67"/>
              </w:numPr>
              <w:ind w:leftChars="0"/>
              <w:rPr>
                <w:rFonts w:ascii="Century" w:eastAsia="ＭＳ 明朝" w:hAnsi="Century"/>
              </w:rPr>
            </w:pPr>
            <w:r w:rsidRPr="00E76D13">
              <w:rPr>
                <w:rFonts w:ascii="Century" w:eastAsia="ＭＳ 明朝" w:hAnsi="Century"/>
              </w:rPr>
              <w:t>家族や関係者にどのように連絡できるか。</w:t>
            </w:r>
          </w:p>
          <w:p w:rsidR="003C05A4" w:rsidRPr="00E76D13" w:rsidRDefault="00AF385C">
            <w:pPr>
              <w:pStyle w:val="a3"/>
              <w:ind w:leftChars="0"/>
              <w:rPr>
                <w:rFonts w:ascii="Century" w:eastAsia="ＭＳ 明朝" w:hAnsi="Century"/>
              </w:rPr>
            </w:pPr>
            <w:r w:rsidRPr="00E76D13">
              <w:rPr>
                <w:rFonts w:ascii="Century" w:eastAsia="ＭＳ 明朝" w:hAnsi="Century"/>
              </w:rPr>
              <w:t>・電話の発信規制がかかっている場合の国内外への連絡手段</w:t>
            </w:r>
          </w:p>
          <w:p w:rsidR="003C05A4" w:rsidRPr="00E76D13" w:rsidRDefault="00AF385C">
            <w:pPr>
              <w:pStyle w:val="a3"/>
              <w:numPr>
                <w:ilvl w:val="1"/>
                <w:numId w:val="67"/>
              </w:numPr>
              <w:ind w:leftChars="0"/>
              <w:rPr>
                <w:rFonts w:ascii="Century" w:eastAsia="ＭＳ 明朝" w:hAnsi="Century"/>
              </w:rPr>
            </w:pPr>
            <w:r w:rsidRPr="00E76D13">
              <w:rPr>
                <w:rFonts w:ascii="Century" w:eastAsia="ＭＳ 明朝" w:hAnsi="Century"/>
              </w:rPr>
              <w:t>食料や水はどこで、どうしたら手に入れられるか。</w:t>
            </w:r>
          </w:p>
          <w:p w:rsidR="003C05A4" w:rsidRPr="00E76D13" w:rsidRDefault="00AF385C">
            <w:pPr>
              <w:pStyle w:val="a3"/>
              <w:rPr>
                <w:rFonts w:ascii="Century" w:eastAsia="ＭＳ 明朝" w:hAnsi="Century"/>
              </w:rPr>
            </w:pPr>
            <w:r w:rsidRPr="00E76D13">
              <w:rPr>
                <w:rFonts w:ascii="Century" w:eastAsia="ＭＳ 明朝" w:hAnsi="Century"/>
              </w:rPr>
              <w:t>・非常用食料・水の配給予定</w:t>
            </w:r>
          </w:p>
        </w:tc>
      </w:tr>
      <w:tr w:rsidR="003C05A4" w:rsidRPr="00E76D13">
        <w:tc>
          <w:tcPr>
            <w:tcW w:w="4870" w:type="dxa"/>
            <w:shd w:val="clear" w:color="auto" w:fill="D9D9D9" w:themeFill="background1" w:themeFillShade="D9"/>
          </w:tcPr>
          <w:p w:rsidR="003C05A4" w:rsidRPr="00E76D13" w:rsidRDefault="00AF385C">
            <w:pPr>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7.5.2. </w:t>
            </w:r>
            <w:r w:rsidRPr="00E76D13">
              <w:rPr>
                <w:rFonts w:ascii="Century" w:eastAsia="ＭＳ 明朝" w:hAnsi="Century"/>
              </w:rPr>
              <w:t>避難施設等における旅行者への情報提供方法</w:t>
            </w:r>
          </w:p>
          <w:p w:rsidR="003C05A4" w:rsidRPr="00E76D13" w:rsidRDefault="00AF385C">
            <w:pPr>
              <w:ind w:firstLineChars="100" w:firstLine="210"/>
              <w:rPr>
                <w:rFonts w:ascii="Century" w:eastAsia="ＭＳ 明朝" w:hAnsi="Century"/>
              </w:rPr>
            </w:pPr>
            <w:r w:rsidRPr="00E76D13">
              <w:rPr>
                <w:rFonts w:ascii="Century" w:eastAsia="ＭＳ 明朝" w:hAnsi="Century"/>
              </w:rPr>
              <w:t>以下の方法を組み合わせて情報提供します。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提供例】</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対面での説明</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掲示板・ホワイトボード等への掲出</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テレビニュースのモニター映写</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災害情報サイトの</w:t>
            </w:r>
            <w:r w:rsidRPr="00E76D13">
              <w:rPr>
                <w:rFonts w:ascii="Century" w:eastAsia="ＭＳ 明朝" w:hAnsi="Century"/>
              </w:rPr>
              <w:t>URL, QR</w:t>
            </w:r>
            <w:r w:rsidRPr="00E76D13">
              <w:rPr>
                <w:rFonts w:ascii="Century" w:eastAsia="ＭＳ 明朝" w:hAnsi="Century"/>
              </w:rPr>
              <w:t>コード提示</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lastRenderedPageBreak/>
              <w:t xml:space="preserve">7.5.3. </w:t>
            </w:r>
            <w:r w:rsidRPr="00E76D13">
              <w:rPr>
                <w:rFonts w:ascii="Century" w:eastAsia="ＭＳ 明朝" w:hAnsi="Century"/>
              </w:rPr>
              <w:t>外国人旅行者への情報提供</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提供例】</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外国語の災害情報サイトの</w:t>
            </w:r>
            <w:r w:rsidRPr="00E76D13">
              <w:rPr>
                <w:rFonts w:ascii="Century" w:eastAsia="ＭＳ 明朝" w:hAnsi="Century"/>
              </w:rPr>
              <w:t>URL, QR</w:t>
            </w:r>
            <w:r w:rsidRPr="00E76D13">
              <w:rPr>
                <w:rFonts w:ascii="Century" w:eastAsia="ＭＳ 明朝" w:hAnsi="Century"/>
              </w:rPr>
              <w:t>コード提示等</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在住外国人・通訳ボランティアの協力による外国語による情報提供（情報翻訳、</w:t>
            </w:r>
            <w:r w:rsidRPr="00E76D13">
              <w:rPr>
                <w:rFonts w:ascii="Century" w:eastAsia="ＭＳ 明朝" w:hAnsi="Century"/>
              </w:rPr>
              <w:t>SNS</w:t>
            </w:r>
            <w:r w:rsidRPr="00E76D13">
              <w:rPr>
                <w:rFonts w:ascii="Century" w:eastAsia="ＭＳ 明朝" w:hAnsi="Century"/>
              </w:rPr>
              <w:t>等を通じた外国語での情報発信等）</w:t>
            </w:r>
          </w:p>
          <w:p w:rsidR="003C05A4" w:rsidRPr="00E76D13" w:rsidRDefault="003C05A4">
            <w:pPr>
              <w:ind w:left="181"/>
              <w:rPr>
                <w:rFonts w:ascii="Century" w:eastAsia="ＭＳ 明朝" w:hAnsi="Century"/>
              </w:rPr>
            </w:pPr>
          </w:p>
          <w:p w:rsidR="003C05A4" w:rsidRPr="00E76D13" w:rsidRDefault="003C05A4">
            <w:pPr>
              <w:rPr>
                <w:rFonts w:ascii="Century" w:eastAsia="ＭＳ 明朝" w:hAnsi="Century"/>
              </w:rPr>
            </w:pPr>
          </w:p>
        </w:tc>
        <w:tc>
          <w:tcPr>
            <w:tcW w:w="4871" w:type="dxa"/>
          </w:tcPr>
          <w:p w:rsidR="003C05A4" w:rsidRPr="00E76D13" w:rsidRDefault="00AF385C">
            <w:pPr>
              <w:rPr>
                <w:rFonts w:ascii="Century" w:eastAsia="ＭＳ 明朝" w:hAnsi="Century"/>
              </w:rPr>
            </w:pPr>
            <w:r w:rsidRPr="00E76D13">
              <w:rPr>
                <w:rFonts w:ascii="Century" w:eastAsia="ＭＳ 明朝" w:hAnsi="Century"/>
              </w:rPr>
              <w:lastRenderedPageBreak/>
              <w:t xml:space="preserve">7.5.2. </w:t>
            </w:r>
            <w:r w:rsidRPr="00E76D13">
              <w:rPr>
                <w:rFonts w:ascii="Century" w:eastAsia="ＭＳ 明朝" w:hAnsi="Century"/>
              </w:rPr>
              <w:t>自施設内に避難・待機している旅行者への情報提供方法</w:t>
            </w:r>
          </w:p>
          <w:p w:rsidR="003C05A4" w:rsidRPr="00E76D13" w:rsidRDefault="00AF385C">
            <w:pPr>
              <w:ind w:firstLineChars="100" w:firstLine="210"/>
              <w:rPr>
                <w:rFonts w:ascii="Century" w:eastAsia="ＭＳ 明朝" w:hAnsi="Century"/>
              </w:rPr>
            </w:pPr>
            <w:r w:rsidRPr="00E76D13">
              <w:rPr>
                <w:rFonts w:ascii="Century" w:eastAsia="ＭＳ 明朝" w:hAnsi="Century"/>
              </w:rPr>
              <w:t>以下の方法を組み合わせて情報提供します。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提供例】</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対面での説明</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テンプレートを使った情報掲示・ホワイトボード等への掲出</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テレビを設置し、自由に視聴してもらう</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災害情報サイトの</w:t>
            </w:r>
            <w:r w:rsidRPr="00E76D13">
              <w:rPr>
                <w:rFonts w:ascii="Century" w:eastAsia="ＭＳ 明朝" w:hAnsi="Century"/>
              </w:rPr>
              <w:t>URL, QR</w:t>
            </w:r>
            <w:r w:rsidRPr="00E76D13">
              <w:rPr>
                <w:rFonts w:ascii="Century" w:eastAsia="ＭＳ 明朝" w:hAnsi="Century"/>
              </w:rPr>
              <w:t>コード提示</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lastRenderedPageBreak/>
              <w:t xml:space="preserve">7.5.3. </w:t>
            </w:r>
            <w:r w:rsidRPr="00E76D13">
              <w:rPr>
                <w:rFonts w:ascii="Century" w:eastAsia="ＭＳ 明朝" w:hAnsi="Century"/>
              </w:rPr>
              <w:t>外国人旅行者への情報提供</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提供例】</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外国人スタッフ、添乗員・通訳ガイド等による外国語での説明</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通訳ソフトを利用した対面での説明</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テンプレートを使った外国語での情報掲示・ホワイトボード等への掲出</w:t>
            </w:r>
          </w:p>
          <w:p w:rsidR="003C05A4" w:rsidRPr="00E76D13" w:rsidRDefault="00AF385C">
            <w:pPr>
              <w:pStyle w:val="a3"/>
              <w:numPr>
                <w:ilvl w:val="1"/>
                <w:numId w:val="67"/>
              </w:numPr>
              <w:ind w:leftChars="0" w:left="601"/>
              <w:rPr>
                <w:rFonts w:ascii="Century" w:eastAsia="ＭＳ 明朝" w:hAnsi="Century"/>
              </w:rPr>
            </w:pPr>
            <w:r w:rsidRPr="00E76D13">
              <w:rPr>
                <w:rFonts w:ascii="Century" w:eastAsia="ＭＳ 明朝" w:hAnsi="Century"/>
              </w:rPr>
              <w:t>外国語の災害情報サイトの</w:t>
            </w:r>
            <w:r w:rsidRPr="00E76D13">
              <w:rPr>
                <w:rFonts w:ascii="Century" w:eastAsia="ＭＳ 明朝" w:hAnsi="Century"/>
              </w:rPr>
              <w:t>URL, QR</w:t>
            </w:r>
            <w:r w:rsidRPr="00E76D13">
              <w:rPr>
                <w:rFonts w:ascii="Century" w:eastAsia="ＭＳ 明朝" w:hAnsi="Century"/>
              </w:rPr>
              <w:t>コード提示等</w:t>
            </w:r>
          </w:p>
        </w:tc>
      </w:tr>
    </w:tbl>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53"/>
        </w:numPr>
        <w:ind w:leftChars="0"/>
        <w:outlineLvl w:val="1"/>
        <w:rPr>
          <w:rFonts w:ascii="Century" w:eastAsia="ＭＳ 明朝" w:hAnsi="Century"/>
        </w:rPr>
      </w:pPr>
      <w:bookmarkStart w:id="262" w:name="_Toc74573698"/>
      <w:r w:rsidRPr="00E76D13">
        <w:rPr>
          <w:rFonts w:ascii="Century" w:eastAsia="ＭＳ 明朝" w:hAnsi="Century"/>
        </w:rPr>
        <w:t>帰宅困難となった旅行者・観光客への食料・水・日用品等の提供</w:t>
      </w:r>
      <w:bookmarkEnd w:id="262"/>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帰宅困難になり、避難・一時滞在施設や宿泊施設等に滞留している旅行者・観光客には、避難所に準じた食料・水・日用品を提供します。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7.6.1. </w:t>
            </w:r>
            <w:r w:rsidRPr="00E76D13">
              <w:rPr>
                <w:rFonts w:ascii="Century" w:eastAsia="ＭＳ 明朝" w:hAnsi="Century"/>
              </w:rPr>
              <w:t>旅行者・観光客用食料・水・日用品等の準備</w:t>
            </w:r>
          </w:p>
          <w:p w:rsidR="003C05A4" w:rsidRPr="00E76D13" w:rsidRDefault="00AF385C">
            <w:pPr>
              <w:ind w:firstLineChars="100" w:firstLine="210"/>
              <w:jc w:val="left"/>
              <w:rPr>
                <w:rFonts w:ascii="Century" w:eastAsia="ＭＳ 明朝" w:hAnsi="Century"/>
              </w:rPr>
            </w:pPr>
            <w:r w:rsidRPr="00E76D13">
              <w:rPr>
                <w:rFonts w:ascii="Century" w:eastAsia="ＭＳ 明朝" w:hAnsi="Century"/>
              </w:rPr>
              <w:t>住民向けの食料・水等は自治体や町内会等で備蓄されていますが、旅行者・観光客用の備蓄を準備している自治体は少数です。そのため、以下の方法により帰宅困難で滞留している旅行者・観光客への食料等を提供します。</w:t>
            </w:r>
          </w:p>
          <w:p w:rsidR="003C05A4" w:rsidRPr="00E76D13" w:rsidRDefault="003C05A4">
            <w:pPr>
              <w:ind w:firstLineChars="100" w:firstLine="210"/>
              <w:jc w:val="left"/>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68"/>
              </w:numPr>
              <w:ind w:leftChars="0" w:left="601"/>
              <w:rPr>
                <w:rFonts w:ascii="Century" w:eastAsia="ＭＳ 明朝" w:hAnsi="Century"/>
              </w:rPr>
            </w:pPr>
            <w:r w:rsidRPr="00E76D13">
              <w:rPr>
                <w:rFonts w:ascii="Century" w:eastAsia="ＭＳ 明朝" w:hAnsi="Century"/>
              </w:rPr>
              <w:t>自治体の備蓄、救援物資を帰宅困難者にも提供します。</w:t>
            </w:r>
          </w:p>
          <w:p w:rsidR="003C05A4" w:rsidRPr="00E76D13" w:rsidRDefault="00AF385C">
            <w:pPr>
              <w:pStyle w:val="a3"/>
              <w:numPr>
                <w:ilvl w:val="0"/>
                <w:numId w:val="68"/>
              </w:numPr>
              <w:ind w:leftChars="0" w:left="601"/>
              <w:rPr>
                <w:rFonts w:ascii="Century" w:eastAsia="ＭＳ 明朝" w:hAnsi="Century"/>
              </w:rPr>
            </w:pPr>
            <w:r w:rsidRPr="00E76D13">
              <w:rPr>
                <w:rFonts w:ascii="Century" w:eastAsia="ＭＳ 明朝" w:hAnsi="Century"/>
              </w:rPr>
              <w:t>スーパーマーケット等の流通事業者の食料在庫の提供協力を要請します。</w:t>
            </w:r>
          </w:p>
          <w:p w:rsidR="003C05A4" w:rsidRPr="00E76D13" w:rsidRDefault="00AF385C">
            <w:pPr>
              <w:pStyle w:val="a3"/>
              <w:numPr>
                <w:ilvl w:val="0"/>
                <w:numId w:val="68"/>
              </w:numPr>
              <w:ind w:leftChars="0" w:left="601"/>
              <w:rPr>
                <w:rFonts w:ascii="Century" w:eastAsia="ＭＳ 明朝" w:hAnsi="Century"/>
              </w:rPr>
            </w:pPr>
            <w:r w:rsidRPr="00E76D13">
              <w:rPr>
                <w:rFonts w:ascii="Century" w:eastAsia="ＭＳ 明朝" w:hAnsi="Century"/>
              </w:rPr>
              <w:t>飲食店・宿泊事業者等に帰宅困難者への食事の提供協力を要請します。</w:t>
            </w:r>
          </w:p>
          <w:p w:rsidR="003C05A4" w:rsidRPr="00E76D13" w:rsidRDefault="003C05A4">
            <w:pPr>
              <w:pStyle w:val="a3"/>
              <w:ind w:leftChars="0" w:left="601"/>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7.6.2. </w:t>
            </w:r>
            <w:r w:rsidRPr="00E76D13">
              <w:rPr>
                <w:rFonts w:ascii="Century" w:eastAsia="ＭＳ 明朝" w:hAnsi="Century"/>
              </w:rPr>
              <w:t>食料等の提供に関する情報提供</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69"/>
              </w:numPr>
              <w:ind w:leftChars="0" w:left="601"/>
              <w:rPr>
                <w:rFonts w:ascii="Century" w:eastAsia="ＭＳ 明朝" w:hAnsi="Century"/>
              </w:rPr>
            </w:pPr>
            <w:r w:rsidRPr="00E76D13">
              <w:rPr>
                <w:rFonts w:ascii="Century" w:eastAsia="ＭＳ 明朝" w:hAnsi="Century"/>
              </w:rPr>
              <w:t>帰宅困難で滞留している旅行者・観光客に対し、食料等の提供を行っている場所等に関する情報を提供します。</w:t>
            </w:r>
          </w:p>
          <w:p w:rsidR="003C05A4" w:rsidRPr="00E76D13" w:rsidRDefault="003C05A4">
            <w:pPr>
              <w:pStyle w:val="a3"/>
              <w:ind w:leftChars="0" w:left="601"/>
              <w:rPr>
                <w:rFonts w:ascii="Century" w:eastAsia="ＭＳ 明朝" w:hAnsi="Century"/>
              </w:rPr>
            </w:pPr>
          </w:p>
        </w:tc>
        <w:tc>
          <w:tcPr>
            <w:tcW w:w="4871" w:type="dxa"/>
          </w:tcPr>
          <w:p w:rsidR="003C05A4" w:rsidRPr="00E76D13" w:rsidRDefault="00AF385C">
            <w:pPr>
              <w:rPr>
                <w:rFonts w:ascii="Century" w:eastAsia="ＭＳ 明朝" w:hAnsi="Century"/>
              </w:rPr>
            </w:pPr>
            <w:r w:rsidRPr="00E76D13">
              <w:rPr>
                <w:rFonts w:ascii="Century" w:eastAsia="ＭＳ 明朝" w:hAnsi="Century"/>
              </w:rPr>
              <w:t xml:space="preserve">7.6.1. </w:t>
            </w:r>
            <w:r w:rsidRPr="00E76D13">
              <w:rPr>
                <w:rFonts w:ascii="Century" w:eastAsia="ＭＳ 明朝" w:hAnsi="Century"/>
              </w:rPr>
              <w:t>自施設における食料等の備蓄</w:t>
            </w:r>
          </w:p>
          <w:p w:rsidR="003C05A4" w:rsidRPr="00E76D13" w:rsidRDefault="00AF385C">
            <w:pPr>
              <w:ind w:firstLineChars="100" w:firstLine="210"/>
              <w:rPr>
                <w:rFonts w:ascii="Century" w:eastAsia="ＭＳ 明朝" w:hAnsi="Century"/>
              </w:rPr>
            </w:pPr>
            <w:r w:rsidRPr="00E76D13">
              <w:rPr>
                <w:rFonts w:ascii="Century" w:eastAsia="ＭＳ 明朝" w:hAnsi="Century"/>
              </w:rPr>
              <w:t>危機・災害時に利用客等の旅行者・観光客の避難受入を予定する事業者は、滞留している旅行者・観光客に可能な方法で食料等を提供します。</w:t>
            </w:r>
          </w:p>
          <w:p w:rsidR="003C05A4" w:rsidRPr="00E76D13" w:rsidRDefault="003C05A4">
            <w:pPr>
              <w:ind w:leftChars="195" w:left="409" w:firstLineChars="100" w:firstLine="210"/>
              <w:rPr>
                <w:rFonts w:ascii="Century" w:eastAsia="ＭＳ 明朝" w:hAnsi="Century"/>
              </w:rPr>
            </w:pPr>
          </w:p>
          <w:p w:rsidR="003C05A4" w:rsidRPr="00E76D13" w:rsidRDefault="003C05A4">
            <w:pPr>
              <w:ind w:leftChars="195" w:left="409" w:firstLineChars="100" w:firstLine="210"/>
              <w:rPr>
                <w:rFonts w:ascii="Century" w:eastAsia="ＭＳ 明朝" w:hAnsi="Century"/>
              </w:rPr>
            </w:pPr>
          </w:p>
          <w:p w:rsidR="003C05A4" w:rsidRPr="00E76D13" w:rsidRDefault="003C05A4">
            <w:pPr>
              <w:ind w:leftChars="195" w:left="409"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69"/>
              </w:numPr>
              <w:ind w:leftChars="0" w:left="552"/>
              <w:rPr>
                <w:rFonts w:ascii="Century" w:eastAsia="ＭＳ 明朝" w:hAnsi="Century"/>
              </w:rPr>
            </w:pPr>
            <w:r w:rsidRPr="00E76D13">
              <w:rPr>
                <w:rFonts w:ascii="Century" w:eastAsia="ＭＳ 明朝" w:hAnsi="Century"/>
              </w:rPr>
              <w:t>自社の食材在庫を利用して、食事を提供します。</w:t>
            </w:r>
          </w:p>
          <w:p w:rsidR="003C05A4" w:rsidRPr="00E76D13" w:rsidRDefault="00AF385C">
            <w:pPr>
              <w:pStyle w:val="a3"/>
              <w:numPr>
                <w:ilvl w:val="0"/>
                <w:numId w:val="69"/>
              </w:numPr>
              <w:ind w:leftChars="0" w:left="552"/>
              <w:rPr>
                <w:rFonts w:ascii="Century" w:eastAsia="ＭＳ 明朝" w:hAnsi="Century"/>
              </w:rPr>
            </w:pPr>
            <w:r w:rsidRPr="00E76D13">
              <w:rPr>
                <w:rFonts w:ascii="Century" w:eastAsia="ＭＳ 明朝" w:hAnsi="Century"/>
              </w:rPr>
              <w:t>自社で備蓄している非常食や売店の食品等を提供します。</w:t>
            </w:r>
          </w:p>
          <w:p w:rsidR="003C05A4" w:rsidRPr="00E76D13" w:rsidRDefault="00AF385C">
            <w:pPr>
              <w:pStyle w:val="a3"/>
              <w:numPr>
                <w:ilvl w:val="0"/>
                <w:numId w:val="69"/>
              </w:numPr>
              <w:ind w:leftChars="0" w:left="552"/>
              <w:rPr>
                <w:rFonts w:ascii="Century" w:eastAsia="ＭＳ 明朝" w:hAnsi="Century"/>
              </w:rPr>
            </w:pPr>
            <w:r w:rsidRPr="00E76D13">
              <w:rPr>
                <w:rFonts w:ascii="Century" w:eastAsia="ＭＳ 明朝" w:hAnsi="Century"/>
              </w:rPr>
              <w:t>自社保有分で不足する場合、自治体の対策本部に食料備蓄の分配を要請します。</w:t>
            </w:r>
          </w:p>
        </w:tc>
      </w:tr>
    </w:tbl>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53"/>
        </w:numPr>
        <w:ind w:leftChars="0"/>
        <w:outlineLvl w:val="1"/>
        <w:rPr>
          <w:rFonts w:ascii="Century" w:eastAsia="ＭＳ 明朝" w:hAnsi="Century"/>
        </w:rPr>
      </w:pPr>
      <w:bookmarkStart w:id="263" w:name="_Toc74573699"/>
      <w:r w:rsidRPr="00E76D13">
        <w:rPr>
          <w:rFonts w:ascii="Century" w:eastAsia="ＭＳ 明朝" w:hAnsi="Century"/>
        </w:rPr>
        <w:t>帰宅困難となった旅行者・観光客への帰宅・帰国支援</w:t>
      </w:r>
      <w:bookmarkEnd w:id="263"/>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帰宅困難となった旅行者・観光客は、</w:t>
      </w:r>
      <w:r w:rsidRPr="00E76D13">
        <w:rPr>
          <w:rFonts w:ascii="Century" w:eastAsia="ＭＳ 明朝" w:hAnsi="Century"/>
        </w:rPr>
        <w:t>1</w:t>
      </w:r>
      <w:r w:rsidRPr="00E76D13">
        <w:rPr>
          <w:rFonts w:ascii="Century" w:eastAsia="ＭＳ 明朝" w:hAnsi="Century"/>
        </w:rPr>
        <w:t>日でも早く被災地域を離れて帰宅・帰国したいと希望します。また、地域の立場でも、帰宅困難の旅行者・観光客が滞留していれば、その対応のための要員が必要になり、滞在施設、食料・水等の提供の負担もあります。したがって、帰宅困難者を可能な限り早く帰宅・帰国できるように支援することは、滞留している旅行者・観光客にとっても、地域の災害対応を担う自治体や事業者にとっても重要で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rPr>
          <w:trHeight w:val="4668"/>
        </w:trPr>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7.7.1. </w:t>
            </w:r>
            <w:r w:rsidRPr="00E76D13">
              <w:rPr>
                <w:rFonts w:ascii="Century" w:eastAsia="ＭＳ 明朝" w:hAnsi="Century"/>
              </w:rPr>
              <w:t>帰宅・帰国に係る交通機関等の運行情報、道路交通情報の提供</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70"/>
              </w:numPr>
              <w:ind w:leftChars="0" w:left="601"/>
              <w:rPr>
                <w:rFonts w:ascii="Century" w:eastAsia="ＭＳ 明朝" w:hAnsi="Century"/>
              </w:rPr>
            </w:pPr>
            <w:r w:rsidRPr="00E76D13">
              <w:rPr>
                <w:rFonts w:ascii="Century" w:eastAsia="ＭＳ 明朝" w:hAnsi="Century"/>
              </w:rPr>
              <w:t xml:space="preserve">7.5. </w:t>
            </w:r>
            <w:r w:rsidRPr="00E76D13">
              <w:rPr>
                <w:rFonts w:ascii="Century" w:eastAsia="ＭＳ 明朝" w:hAnsi="Century"/>
              </w:rPr>
              <w:t>に基づき収集した情報を地域内に滞留している旅行者・観光客に提供します。</w:t>
            </w:r>
          </w:p>
          <w:p w:rsidR="003C05A4" w:rsidRPr="00E76D13" w:rsidRDefault="00AF385C">
            <w:pPr>
              <w:pStyle w:val="a3"/>
              <w:numPr>
                <w:ilvl w:val="0"/>
                <w:numId w:val="70"/>
              </w:numPr>
              <w:ind w:leftChars="0" w:left="601"/>
              <w:rPr>
                <w:rFonts w:ascii="Century" w:eastAsia="ＭＳ 明朝" w:hAnsi="Century"/>
              </w:rPr>
            </w:pPr>
            <w:r w:rsidRPr="00E76D13">
              <w:rPr>
                <w:rFonts w:ascii="Century" w:eastAsia="ＭＳ 明朝" w:hAnsi="Century"/>
              </w:rPr>
              <w:t>帰宅・帰国に係る交通機関、航空やホテル予約変更の手続に関する情報を提供します。</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7.7.2. </w:t>
            </w:r>
            <w:r w:rsidRPr="00E76D13">
              <w:rPr>
                <w:rFonts w:ascii="Century" w:eastAsia="ＭＳ 明朝" w:hAnsi="Century"/>
              </w:rPr>
              <w:t>帰宅・帰国のための代替輸送</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70"/>
              </w:numPr>
              <w:ind w:leftChars="0" w:left="601"/>
              <w:rPr>
                <w:rFonts w:ascii="Century" w:eastAsia="ＭＳ 明朝" w:hAnsi="Century"/>
              </w:rPr>
            </w:pPr>
            <w:r w:rsidRPr="00E76D13">
              <w:rPr>
                <w:rFonts w:ascii="Century" w:eastAsia="ＭＳ 明朝" w:hAnsi="Century"/>
              </w:rPr>
              <w:t>公共交通機関の運行再開まで時間を要する場合は、自治体等が帰宅困難となった旅行者・観光客の帰宅・帰国のための代替輸送手段を提供。代替輸送が提供される場合は、その利用手続きに関する情報を旅行者・観光客に提供します。</w:t>
            </w:r>
          </w:p>
          <w:p w:rsidR="003C05A4" w:rsidRPr="00E76D13" w:rsidRDefault="00AF385C">
            <w:pPr>
              <w:pStyle w:val="a3"/>
              <w:numPr>
                <w:ilvl w:val="0"/>
                <w:numId w:val="70"/>
              </w:numPr>
              <w:ind w:leftChars="0" w:left="601"/>
              <w:rPr>
                <w:rFonts w:ascii="Century" w:eastAsia="ＭＳ 明朝" w:hAnsi="Century"/>
              </w:rPr>
            </w:pPr>
            <w:r w:rsidRPr="00E76D13">
              <w:rPr>
                <w:rFonts w:ascii="Century" w:eastAsia="ＭＳ 明朝" w:hAnsi="Century"/>
              </w:rPr>
              <w:t>帰国困難となっている外国人旅行者の帰国のための救援機等が運航される場合は、当該国の大使館・領事館と連携して救援機の運航予定・出発空港・利用手続き等に関する情報を提供します。</w:t>
            </w:r>
          </w:p>
        </w:tc>
        <w:tc>
          <w:tcPr>
            <w:tcW w:w="4871" w:type="dxa"/>
          </w:tcPr>
          <w:p w:rsidR="003C05A4" w:rsidRPr="00E76D13" w:rsidRDefault="00AF385C">
            <w:pPr>
              <w:rPr>
                <w:rFonts w:ascii="Century" w:eastAsia="ＭＳ 明朝" w:hAnsi="Century"/>
              </w:rPr>
            </w:pPr>
            <w:r w:rsidRPr="00E76D13">
              <w:rPr>
                <w:rFonts w:ascii="Century" w:eastAsia="ＭＳ 明朝" w:hAnsi="Century"/>
              </w:rPr>
              <w:t>7.7.1.</w:t>
            </w:r>
            <w:r w:rsidRPr="00E76D13">
              <w:rPr>
                <w:rFonts w:ascii="Century" w:eastAsia="ＭＳ 明朝" w:hAnsi="Century"/>
              </w:rPr>
              <w:t xml:space="preserve">　帰宅・帰国に係る交通機関等の運航情報、道路交通情報の提供</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70"/>
              </w:numPr>
              <w:ind w:leftChars="0" w:left="601"/>
              <w:rPr>
                <w:rFonts w:ascii="Century" w:eastAsia="ＭＳ 明朝" w:hAnsi="Century"/>
              </w:rPr>
            </w:pPr>
            <w:r w:rsidRPr="00E76D13">
              <w:rPr>
                <w:rFonts w:ascii="Century" w:eastAsia="ＭＳ 明朝" w:hAnsi="Century"/>
              </w:rPr>
              <w:t xml:space="preserve">7.5. </w:t>
            </w:r>
            <w:r w:rsidRPr="00E76D13">
              <w:rPr>
                <w:rFonts w:ascii="Century" w:eastAsia="ＭＳ 明朝" w:hAnsi="Century"/>
              </w:rPr>
              <w:t>に基づき収集した情報を自社施設に滞留している利用者に提供します。</w:t>
            </w:r>
          </w:p>
          <w:p w:rsidR="003C05A4" w:rsidRPr="00E76D13" w:rsidRDefault="00AF385C">
            <w:pPr>
              <w:pStyle w:val="a3"/>
              <w:numPr>
                <w:ilvl w:val="0"/>
                <w:numId w:val="70"/>
              </w:numPr>
              <w:ind w:leftChars="0" w:left="601"/>
              <w:rPr>
                <w:rFonts w:ascii="Century" w:eastAsia="ＭＳ 明朝" w:hAnsi="Century"/>
              </w:rPr>
            </w:pPr>
            <w:r w:rsidRPr="00E76D13">
              <w:rPr>
                <w:rFonts w:ascii="Century" w:eastAsia="ＭＳ 明朝" w:hAnsi="Century"/>
              </w:rPr>
              <w:t>帰宅・帰国に係る交通機関、航空やホテル予約変更の手続に関する情報を提供します。</w:t>
            </w:r>
          </w:p>
          <w:p w:rsidR="003C05A4" w:rsidRPr="00E76D13" w:rsidRDefault="00AF385C">
            <w:pPr>
              <w:rPr>
                <w:rFonts w:ascii="Century" w:eastAsia="ＭＳ 明朝" w:hAnsi="Century"/>
              </w:rPr>
            </w:pPr>
            <w:r w:rsidRPr="00E76D13">
              <w:rPr>
                <w:rFonts w:ascii="Century" w:eastAsia="ＭＳ 明朝" w:hAnsi="Century"/>
              </w:rPr>
              <w:t xml:space="preserve">　【参考】</w:t>
            </w:r>
          </w:p>
          <w:p w:rsidR="003C05A4" w:rsidRPr="00E76D13" w:rsidRDefault="00AF385C">
            <w:pPr>
              <w:pStyle w:val="a3"/>
              <w:numPr>
                <w:ilvl w:val="0"/>
                <w:numId w:val="71"/>
              </w:numPr>
              <w:ind w:leftChars="0"/>
              <w:rPr>
                <w:rFonts w:ascii="Century" w:eastAsia="ＭＳ 明朝" w:hAnsi="Century"/>
              </w:rPr>
            </w:pPr>
            <w:r w:rsidRPr="00E76D13">
              <w:rPr>
                <w:rFonts w:ascii="Century" w:eastAsia="ＭＳ 明朝" w:hAnsi="Century"/>
              </w:rPr>
              <w:t>自動車での移動が可能な場合、自動車利用の旅行者・観光客を分かりやすい場所まで先導することも有効です。</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7.7.2. </w:t>
            </w:r>
            <w:r w:rsidRPr="00E76D13">
              <w:rPr>
                <w:rFonts w:ascii="Century" w:eastAsia="ＭＳ 明朝" w:hAnsi="Century"/>
              </w:rPr>
              <w:t>帰宅・帰国のための代替輸送</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72"/>
              </w:numPr>
              <w:ind w:leftChars="0" w:left="552"/>
              <w:rPr>
                <w:rFonts w:ascii="Century" w:eastAsia="ＭＳ 明朝" w:hAnsi="Century"/>
              </w:rPr>
            </w:pPr>
            <w:r w:rsidRPr="00E76D13">
              <w:rPr>
                <w:rFonts w:ascii="Century" w:eastAsia="ＭＳ 明朝" w:hAnsi="Century"/>
              </w:rPr>
              <w:t>公共交通機関の運行再開まで時間を要する場合は、自治体等と協力し帰宅困難となった利用者の帰宅のため代替輸送手段の提供を検討します。</w:t>
            </w:r>
          </w:p>
          <w:p w:rsidR="003C05A4" w:rsidRPr="00E76D13" w:rsidRDefault="00AF385C">
            <w:pPr>
              <w:pStyle w:val="a3"/>
              <w:numPr>
                <w:ilvl w:val="0"/>
                <w:numId w:val="72"/>
              </w:numPr>
              <w:ind w:leftChars="0" w:left="552"/>
              <w:rPr>
                <w:rFonts w:ascii="Century" w:eastAsia="ＭＳ 明朝" w:hAnsi="Century"/>
              </w:rPr>
            </w:pPr>
            <w:r w:rsidRPr="00E76D13">
              <w:rPr>
                <w:rFonts w:ascii="Century" w:eastAsia="ＭＳ 明朝" w:hAnsi="Century"/>
              </w:rPr>
              <w:t>自治体や</w:t>
            </w:r>
            <w:r w:rsidRPr="00E76D13">
              <w:rPr>
                <w:rFonts w:ascii="Century" w:eastAsia="ＭＳ 明朝" w:hAnsi="Century"/>
              </w:rPr>
              <w:t>DMO</w:t>
            </w:r>
            <w:r w:rsidRPr="00E76D13">
              <w:rPr>
                <w:rFonts w:ascii="Century" w:eastAsia="ＭＳ 明朝" w:hAnsi="Century"/>
              </w:rPr>
              <w:t>が帰宅のための代替輸送を提供する場合は、その利用手続きに関する情報を旅行者・観光客に提供します。</w:t>
            </w:r>
          </w:p>
        </w:tc>
      </w:tr>
    </w:tbl>
    <w:p w:rsidR="003C05A4" w:rsidRPr="00E76D13" w:rsidRDefault="003C05A4">
      <w:pPr>
        <w:rPr>
          <w:rFonts w:ascii="Century" w:eastAsia="ＭＳ 明朝" w:hAnsi="Century"/>
          <w:color w:val="000000" w:themeColor="text1"/>
        </w:rPr>
      </w:pPr>
      <w:bookmarkStart w:id="264" w:name="_Toc66894054"/>
      <w:bookmarkStart w:id="265" w:name="_Toc66895523"/>
      <w:bookmarkStart w:id="266" w:name="_Toc66895958"/>
      <w:bookmarkStart w:id="267" w:name="_Toc67335599"/>
      <w:bookmarkEnd w:id="264"/>
      <w:bookmarkEnd w:id="265"/>
      <w:bookmarkEnd w:id="266"/>
      <w:bookmarkEnd w:id="267"/>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3C05A4">
      <w:pPr>
        <w:rPr>
          <w:rFonts w:ascii="Century" w:eastAsia="ＭＳ 明朝" w:hAnsi="Century"/>
          <w:color w:val="000000" w:themeColor="text1"/>
        </w:rPr>
      </w:pPr>
    </w:p>
    <w:p w:rsidR="003C05A4" w:rsidRPr="00E76D13" w:rsidRDefault="00AF385C">
      <w:pPr>
        <w:pStyle w:val="a3"/>
        <w:numPr>
          <w:ilvl w:val="1"/>
          <w:numId w:val="53"/>
        </w:numPr>
        <w:ind w:leftChars="0"/>
        <w:outlineLvl w:val="1"/>
        <w:rPr>
          <w:rFonts w:ascii="Century" w:eastAsia="ＭＳ 明朝" w:hAnsi="Century"/>
        </w:rPr>
      </w:pPr>
      <w:bookmarkStart w:id="268" w:name="_Toc74573700"/>
      <w:r w:rsidRPr="00E76D13">
        <w:rPr>
          <w:rFonts w:ascii="Century" w:eastAsia="ＭＳ 明朝" w:hAnsi="Century"/>
        </w:rPr>
        <w:t>負傷した旅行者・観光客（特に外国人）の医療の支援</w:t>
      </w:r>
      <w:bookmarkEnd w:id="268"/>
    </w:p>
    <w:p w:rsidR="003C05A4" w:rsidRPr="00E76D13" w:rsidRDefault="00AF385C">
      <w:pPr>
        <w:pStyle w:val="a3"/>
        <w:ind w:leftChars="0" w:left="567" w:firstLineChars="100" w:firstLine="210"/>
        <w:rPr>
          <w:rFonts w:ascii="Century" w:eastAsia="ＭＳ 明朝" w:hAnsi="Century"/>
          <w:color w:val="000000" w:themeColor="text1"/>
        </w:rPr>
      </w:pPr>
      <w:r w:rsidRPr="00E76D13">
        <w:rPr>
          <w:rFonts w:ascii="Century" w:eastAsia="ＭＳ 明朝" w:hAnsi="Century"/>
          <w:color w:val="000000" w:themeColor="text1"/>
        </w:rPr>
        <w:t>大規模災害時の医療提供体制は通常と異なるため、災害で負傷した旅行者・観光客は、どこで、どのような医療が受けられるか分かりません。また、医療を受けた場合もその場で医療費を支払うことができない場合があります。特に訪問先の国の医療制度に疎い外国人旅行者が災害によって負傷した場合、適切な医療を受けられるよう、自治体や事業者等の支援が求められ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1. </w:t>
            </w:r>
            <w:r w:rsidRPr="00E76D13">
              <w:rPr>
                <w:rFonts w:ascii="Century" w:eastAsia="ＭＳ 明朝" w:hAnsi="Century"/>
              </w:rPr>
              <w:t>災害で負傷した旅行者・観光客が医療を受けられる機関の紹介・搬送</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73"/>
              </w:numPr>
              <w:ind w:leftChars="0" w:left="601"/>
              <w:rPr>
                <w:rFonts w:ascii="Century" w:eastAsia="ＭＳ 明朝" w:hAnsi="Century"/>
              </w:rPr>
            </w:pPr>
            <w:r w:rsidRPr="00E76D13">
              <w:rPr>
                <w:rFonts w:ascii="Century" w:eastAsia="ＭＳ 明朝" w:hAnsi="Century"/>
              </w:rPr>
              <w:t>災害時に医療を受けられる医療機関や避難所等における医療救護所の場所・利用方法の情報を提供します。</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2. </w:t>
            </w:r>
            <w:r w:rsidRPr="00E76D13">
              <w:rPr>
                <w:rFonts w:ascii="Century" w:eastAsia="ＭＳ 明朝" w:hAnsi="Century"/>
              </w:rPr>
              <w:t>災害時の医療費に関する支援</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73"/>
              </w:numPr>
              <w:ind w:leftChars="0" w:left="601"/>
              <w:rPr>
                <w:rFonts w:ascii="Century" w:eastAsia="ＭＳ 明朝" w:hAnsi="Century"/>
              </w:rPr>
            </w:pPr>
            <w:r w:rsidRPr="00E76D13">
              <w:rPr>
                <w:rFonts w:ascii="Century" w:eastAsia="ＭＳ 明朝" w:hAnsi="Century"/>
              </w:rPr>
              <w:t>災害が発生した国・地域の制度に基づき災害時の医療費の負担や支払い方法について、地域内の旅行者・観光客と観光関連事業者に情報を提供します。</w:t>
            </w:r>
          </w:p>
          <w:p w:rsidR="003C05A4" w:rsidRPr="00E76D13" w:rsidRDefault="00AF385C">
            <w:pPr>
              <w:pStyle w:val="a3"/>
              <w:numPr>
                <w:ilvl w:val="0"/>
                <w:numId w:val="73"/>
              </w:numPr>
              <w:ind w:leftChars="0" w:left="601"/>
              <w:rPr>
                <w:rFonts w:ascii="Century" w:eastAsia="ＭＳ 明朝" w:hAnsi="Century"/>
              </w:rPr>
            </w:pPr>
            <w:r w:rsidRPr="00E76D13">
              <w:rPr>
                <w:rFonts w:ascii="Century" w:eastAsia="ＭＳ 明朝" w:hAnsi="Century"/>
              </w:rPr>
              <w:t>災害時に所持品を失い、その場で支払いができない旅行者に対し必要な支援を実施します。</w:t>
            </w:r>
          </w:p>
          <w:p w:rsidR="003C05A4" w:rsidRPr="00E76D13" w:rsidRDefault="00AF385C">
            <w:pPr>
              <w:pStyle w:val="a3"/>
              <w:numPr>
                <w:ilvl w:val="0"/>
                <w:numId w:val="73"/>
              </w:numPr>
              <w:ind w:leftChars="0" w:left="601"/>
              <w:rPr>
                <w:rFonts w:ascii="Century" w:eastAsia="ＭＳ 明朝" w:hAnsi="Century"/>
              </w:rPr>
            </w:pPr>
            <w:r w:rsidRPr="00E76D13">
              <w:rPr>
                <w:rFonts w:ascii="Century" w:eastAsia="ＭＳ 明朝" w:hAnsi="Century"/>
              </w:rPr>
              <w:t>外国人旅行者・観光客の場合、災害時の医療費は旅行保険で補償される場合があるため、保険会社に協力・連携を要請します。</w:t>
            </w:r>
          </w:p>
          <w:p w:rsidR="003C05A4" w:rsidRPr="00E76D13" w:rsidRDefault="003C05A4">
            <w:pPr>
              <w:pStyle w:val="a3"/>
              <w:ind w:leftChars="0" w:left="601"/>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3. </w:t>
            </w:r>
            <w:r w:rsidRPr="00E76D13">
              <w:rPr>
                <w:rFonts w:ascii="Century" w:eastAsia="ＭＳ 明朝" w:hAnsi="Century"/>
              </w:rPr>
              <w:t>事業者との相互協力</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73"/>
              </w:numPr>
              <w:ind w:leftChars="0" w:left="601"/>
              <w:rPr>
                <w:rFonts w:ascii="Century" w:eastAsia="ＭＳ 明朝" w:hAnsi="Century"/>
              </w:rPr>
            </w:pPr>
            <w:r w:rsidRPr="00E76D13">
              <w:rPr>
                <w:rFonts w:ascii="Century" w:eastAsia="ＭＳ 明朝" w:hAnsi="Century"/>
              </w:rPr>
              <w:t>災害時の旅行者・観光客に対する医療提供に関して、予め観光関連事業者（団体）及び医療機関との相互協力の仕組を整備します。</w:t>
            </w:r>
          </w:p>
        </w:tc>
        <w:tc>
          <w:tcPr>
            <w:tcW w:w="4871" w:type="dxa"/>
          </w:tcPr>
          <w:p w:rsidR="003C05A4" w:rsidRPr="00E76D13" w:rsidRDefault="00AF385C">
            <w:pPr>
              <w:pStyle w:val="a3"/>
              <w:ind w:leftChars="0" w:left="0"/>
              <w:rPr>
                <w:rFonts w:ascii="Century" w:eastAsia="ＭＳ 明朝" w:hAnsi="Century"/>
              </w:rPr>
            </w:pPr>
            <w:r w:rsidRPr="00E76D13">
              <w:rPr>
                <w:rFonts w:ascii="Century" w:eastAsia="ＭＳ 明朝" w:hAnsi="Century"/>
              </w:rPr>
              <w:t xml:space="preserve">1. </w:t>
            </w:r>
            <w:r w:rsidRPr="00E76D13">
              <w:rPr>
                <w:rFonts w:ascii="Century" w:eastAsia="ＭＳ 明朝" w:hAnsi="Century"/>
              </w:rPr>
              <w:t>災害で負傷した旅行者・観光客の医療機関受診の支援</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73"/>
              </w:numPr>
              <w:ind w:leftChars="0" w:left="601"/>
              <w:rPr>
                <w:rFonts w:ascii="Century" w:eastAsia="ＭＳ 明朝" w:hAnsi="Century"/>
              </w:rPr>
            </w:pPr>
            <w:r w:rsidRPr="00E76D13">
              <w:rPr>
                <w:rFonts w:ascii="Century" w:eastAsia="ＭＳ 明朝" w:hAnsi="Century"/>
              </w:rPr>
              <w:t>自治体から提供される災害時に医療を受けられる医療機関や避難所等における医療救護所の場所・利用方法の情報を、利用者や施設内に避難している旅行者に提供します。</w:t>
            </w:r>
          </w:p>
          <w:p w:rsidR="003C05A4" w:rsidRPr="00E76D13" w:rsidRDefault="003C05A4">
            <w:pPr>
              <w:pStyle w:val="a3"/>
              <w:ind w:leftChars="0" w:left="601"/>
              <w:rPr>
                <w:rFonts w:ascii="Century" w:eastAsia="ＭＳ 明朝" w:hAnsi="Century"/>
              </w:rPr>
            </w:pPr>
          </w:p>
          <w:p w:rsidR="003C05A4" w:rsidRPr="00E76D13" w:rsidRDefault="00AF385C">
            <w:pPr>
              <w:pStyle w:val="a3"/>
              <w:ind w:leftChars="0" w:left="0"/>
              <w:rPr>
                <w:rFonts w:ascii="Century" w:eastAsia="ＭＳ 明朝" w:hAnsi="Century"/>
              </w:rPr>
            </w:pPr>
            <w:r w:rsidRPr="00E76D13">
              <w:rPr>
                <w:rFonts w:ascii="Century" w:eastAsia="ＭＳ 明朝" w:hAnsi="Century"/>
              </w:rPr>
              <w:t xml:space="preserve">2. </w:t>
            </w:r>
            <w:r w:rsidRPr="00E76D13">
              <w:rPr>
                <w:rFonts w:ascii="Century" w:eastAsia="ＭＳ 明朝" w:hAnsi="Century"/>
              </w:rPr>
              <w:t>災害時の医療費に関する支援</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73"/>
              </w:numPr>
              <w:ind w:leftChars="0" w:left="601"/>
              <w:rPr>
                <w:rFonts w:ascii="Century" w:eastAsia="ＭＳ 明朝" w:hAnsi="Century"/>
              </w:rPr>
            </w:pPr>
            <w:r w:rsidRPr="00E76D13">
              <w:rPr>
                <w:rFonts w:ascii="Century" w:eastAsia="ＭＳ 明朝" w:hAnsi="Century"/>
              </w:rPr>
              <w:t>自治体から情報提供される災害時の医療費の負担や支払方法について、利用者や施設内に避難している旅行者に案内します。</w:t>
            </w:r>
          </w:p>
          <w:p w:rsidR="003C05A4" w:rsidRPr="00E76D13" w:rsidRDefault="003C05A4">
            <w:pPr>
              <w:pStyle w:val="a3"/>
              <w:ind w:leftChars="0" w:left="0"/>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3. </w:t>
            </w:r>
            <w:r w:rsidRPr="00E76D13">
              <w:rPr>
                <w:rFonts w:ascii="Century" w:eastAsia="ＭＳ 明朝" w:hAnsi="Century"/>
              </w:rPr>
              <w:t>自治体・</w:t>
            </w:r>
            <w:r w:rsidRPr="00E76D13">
              <w:rPr>
                <w:rFonts w:ascii="Century" w:eastAsia="ＭＳ 明朝" w:hAnsi="Century"/>
              </w:rPr>
              <w:t>DMO</w:t>
            </w:r>
            <w:r w:rsidRPr="00E76D13">
              <w:rPr>
                <w:rFonts w:ascii="Century" w:eastAsia="ＭＳ 明朝" w:hAnsi="Century"/>
              </w:rPr>
              <w:t>との相互協力</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73"/>
              </w:numPr>
              <w:ind w:leftChars="0"/>
              <w:rPr>
                <w:rFonts w:ascii="Century" w:eastAsia="ＭＳ 明朝" w:hAnsi="Century"/>
              </w:rPr>
            </w:pPr>
            <w:r w:rsidRPr="00E76D13">
              <w:rPr>
                <w:rFonts w:ascii="Century" w:eastAsia="ＭＳ 明朝" w:hAnsi="Century"/>
              </w:rPr>
              <w:t>災害時の旅行者・観光客に対する医療提供に関する事業者側の役割や協力について、あらかじめ自治体と検討します。</w:t>
            </w:r>
          </w:p>
        </w:tc>
      </w:tr>
    </w:tbl>
    <w:p w:rsidR="003C05A4" w:rsidRPr="00E76D13" w:rsidRDefault="00AF385C">
      <w:pPr>
        <w:rPr>
          <w:rFonts w:ascii="Century" w:eastAsia="ＭＳ 明朝" w:hAnsi="Century"/>
        </w:rPr>
      </w:pPr>
      <w:r w:rsidRPr="00E76D13">
        <w:rPr>
          <w:rFonts w:ascii="Century" w:eastAsia="ＭＳ 明朝" w:hAnsi="Century"/>
        </w:rPr>
        <w:t xml:space="preserve">　　　　</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ind w:firstLineChars="300" w:firstLine="630"/>
        <w:rPr>
          <w:rFonts w:ascii="Century" w:eastAsia="ＭＳ 明朝" w:hAnsi="Century"/>
        </w:rPr>
      </w:pPr>
      <w:r w:rsidRPr="00E76D13">
        <w:rPr>
          <w:rFonts w:ascii="Century" w:eastAsia="ＭＳ 明朝" w:hAnsi="Century"/>
          <w:noProof/>
        </w:rPr>
        <mc:AlternateContent>
          <mc:Choice Requires="wps">
            <w:drawing>
              <wp:anchor distT="0" distB="0" distL="114300" distR="114300" simplePos="0" relativeHeight="25" behindDoc="0" locked="0" layoutInCell="1" hidden="0" allowOverlap="1">
                <wp:simplePos x="0" y="0"/>
                <wp:positionH relativeFrom="margin">
                  <wp:posOffset>207010</wp:posOffset>
                </wp:positionH>
                <wp:positionV relativeFrom="paragraph">
                  <wp:posOffset>478155</wp:posOffset>
                </wp:positionV>
                <wp:extent cx="5918200" cy="3460115"/>
                <wp:effectExtent l="635" t="635" r="29845" b="10795"/>
                <wp:wrapSquare wrapText="bothSides"/>
                <wp:docPr id="1084" name="角丸四角形 63"/>
                <wp:cNvGraphicFramePr/>
                <a:graphic xmlns:a="http://schemas.openxmlformats.org/drawingml/2006/main">
                  <a:graphicData uri="http://schemas.microsoft.com/office/word/2010/wordprocessingShape">
                    <wps:wsp>
                      <wps:cNvSpPr/>
                      <wps:spPr>
                        <a:xfrm>
                          <a:off x="0" y="0"/>
                          <a:ext cx="5918200" cy="346011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2004</w:t>
                            </w:r>
                            <w:r w:rsidRPr="009938CD">
                              <w:rPr>
                                <w:rFonts w:ascii="Century" w:eastAsia="ＭＳ 明朝" w:hAnsi="Century"/>
                              </w:rPr>
                              <w:t>年に発生したスマトラ島沖地震は、震源のインドネシアだけでなくインド洋沿岸の各国に大きな津波の被害をもたらしました。津波が発生したのがクリスマス休暇中であったために、世界各国からの多くの観光客が被害に遭いました。災害時、負傷した外国人旅行者に対してどのような医療対応ができるのか、この災害の事例から確認してみ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多くの外国人観光客が津波の被害に遭ったタイのプーケット島では、民間病院に情報センターが設置され、通訳が配置されたことで、行方や消息がわからない外国人観光客の安否確認のコミュニケーションが容易になり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外国人旅行者への対応を民間病院が全面的に担い、一例として、バンコク・プーケット病院は、災害当時パスポート・保険証などの身元を保証するものを何も持たない（津波で流されてしまい紛失してしまった）観光客が多くいたため、観光客全員を無料で受け入れました。後に、スウェーデンのグスタフ国王が感謝の意を表すためにプーケットに来訪され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災害時の医療は、自国民の対応だけでも困難が多いものですが、言葉や文化の違いがある外国人旅行者にどのように医療サービスを提供するか、この事例を参考にあらかじめ対応方針を検討し、計画しておくことで、非常時に迅速でスムーズな対応が可能になるでしょう。</w:t>
                            </w:r>
                          </w:p>
                          <w:p w:rsidR="009938CD" w:rsidRDefault="009938CD">
                            <w:pPr>
                              <w:ind w:firstLineChars="100" w:firstLine="210"/>
                              <w:rPr>
                                <w:rFonts w:ascii="Century" w:eastAsia="ＭＳ 明朝" w:hAnsi="Century"/>
                              </w:rPr>
                            </w:pPr>
                          </w:p>
                        </w:txbxContent>
                      </wps:txbx>
                      <wps:bodyPr rot="0" vertOverflow="overflow" horzOverflow="overflow" wrap="square" tIns="0" bIns="0" numCol="1" spcCol="0" rtlCol="0" fromWordArt="0" anchor="t" anchorCtr="0" forceAA="0" compatLnSpc="1"/>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id="角丸四角形 63" o:spid="_x0000_s1051" style="position:absolute;left:0;text-align:left;margin-left:16.3pt;margin-top:37.65pt;width:466pt;height:272.45pt;z-index:25;visibility:visible;mso-wrap-style:square;mso-wrap-distance-left:9pt;mso-wrap-distance-top:0;mso-wrap-distance-right:9pt;mso-wrap-distance-bottom:0;mso-position-horizontal:absolute;mso-position-horizontal-relative:margin;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" fillcolor="white [3201]" strokecolor="black [3200]" strokeweight="1pt">
                <v:stroke joinstyle="miter"/>
                <v:textbox inset=",0,,0">
                  <w:txbxContent>
                    <w:p w:rsidR="009938CD" w:rsidRPr="009938CD" w:rsidRDefault="009938CD">
                      <w:pPr>
                        <w:ind w:firstLineChars="100" w:firstLine="210"/>
                        <w:rPr>
                          <w:rFonts w:ascii="Century" w:eastAsia="ＭＳ 明朝" w:hAnsi="Century"/>
                        </w:rPr>
                      </w:pPr>
                      <w:r w:rsidRPr="009938CD">
                        <w:rPr>
                          <w:rFonts w:ascii="Century" w:eastAsia="ＭＳ 明朝" w:hAnsi="Century"/>
                        </w:rPr>
                        <w:t>2004</w:t>
                      </w:r>
                      <w:r w:rsidRPr="009938CD">
                        <w:rPr>
                          <w:rFonts w:ascii="Century" w:eastAsia="ＭＳ 明朝" w:hAnsi="Century"/>
                        </w:rPr>
                        <w:t>年に発生したスマトラ島沖地震は、震源のインドネシアだけでなくインド洋沿岸の各国に大きな津波の被害をもたらしました。津波が発生したのがクリスマス休暇中であったために、世界各国からの多くの観光客が被害に遭いました。災害時、負傷した外国人旅行者に対してどのような医療対応ができるのか、この災害の事例から確認してみ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多くの外国人観光客が津波の被害に遭ったタイのプーケット島では、民間病院に情報センターが設置され、通訳が配置されたことで、行方や消息がわからない外国人観光客の安否確認のコミュニケーションが容易になり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外国人旅行者への対応を民間病院が全面的に担い、一例として、バンコク・プーケット病院は、災害当時パスポート・保険証などの身元を保証するものを何も持たない（津波で流されてしまい紛失してしまった）観光客が多くいたため、観光客全員を無料で受け入れました。後に、スウェーデンのグスタフ国王が感謝の意を表すためにプーケットに来訪され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災害時の医療は、自国民の対応だけでも困難が多いものですが、言葉や文化の違いがある外国人旅行者にどのように医療サービスを提供するか、この事例を参考にあらかじめ対応方針を検討し、計画しておくことで、非常時に迅速でスムーズな対応が可能になるでしょう。</w:t>
                      </w:r>
                    </w:p>
                    <w:p w:rsidR="009938CD" w:rsidRDefault="009938CD">
                      <w:pPr>
                        <w:ind w:firstLineChars="100" w:firstLine="210"/>
                        <w:rPr>
                          <w:rFonts w:ascii="Century" w:eastAsia="ＭＳ 明朝" w:hAnsi="Century"/>
                        </w:rPr>
                      </w:pPr>
                    </w:p>
                  </w:txbxContent>
                </v:textbox>
                <w10:wrap type="square" anchorx="margin"/>
              </v:roundrect>
            </w:pict>
          </mc:Fallback>
        </mc:AlternateContent>
      </w:r>
      <w:r w:rsidRPr="00E76D13">
        <w:rPr>
          <w:rFonts w:ascii="Century" w:eastAsia="ＭＳ 明朝" w:hAnsi="Century"/>
          <w:noProof/>
        </w:rPr>
        <w:drawing>
          <wp:anchor distT="0" distB="0" distL="114300" distR="114300" simplePos="0" relativeHeight="26" behindDoc="0" locked="0" layoutInCell="1" hidden="0" allowOverlap="1">
            <wp:simplePos x="0" y="0"/>
            <wp:positionH relativeFrom="margin">
              <wp:posOffset>-95250</wp:posOffset>
            </wp:positionH>
            <wp:positionV relativeFrom="paragraph">
              <wp:posOffset>-94615</wp:posOffset>
            </wp:positionV>
            <wp:extent cx="482600" cy="482600"/>
            <wp:effectExtent l="0" t="0" r="0" b="0"/>
            <wp:wrapNone/>
            <wp:docPr id="1085" name="Picture 1" descr="出張 2"/>
            <wp:cNvGraphicFramePr/>
            <a:graphic xmlns:a="http://schemas.openxmlformats.org/drawingml/2006/main">
              <a:graphicData uri="http://schemas.openxmlformats.org/drawingml/2006/picture">
                <pic:pic xmlns:pic="http://schemas.openxmlformats.org/drawingml/2006/picture">
                  <pic:nvPicPr>
                    <pic:cNvPr id="1085" name="Picture 1" descr="出張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r w:rsidRPr="00E76D13">
        <w:rPr>
          <w:rFonts w:ascii="Century" w:eastAsia="ＭＳ 明朝" w:hAnsi="Century"/>
          <w:sz w:val="23"/>
        </w:rPr>
        <w:t>コラム</w:t>
      </w:r>
      <w:r w:rsidRPr="00E76D13">
        <w:rPr>
          <w:rFonts w:ascii="ＭＳ 明朝" w:eastAsia="ＭＳ 明朝" w:hAnsi="ＭＳ 明朝" w:cs="ＭＳ 明朝" w:hint="eastAsia"/>
          <w:sz w:val="23"/>
        </w:rPr>
        <w:t>⑦</w:t>
      </w:r>
      <w:r w:rsidRPr="00E76D13">
        <w:rPr>
          <w:rFonts w:ascii="Century" w:eastAsia="ＭＳ 明朝" w:hAnsi="Century"/>
          <w:sz w:val="23"/>
        </w:rPr>
        <w:t>：</w:t>
      </w:r>
      <w:r w:rsidRPr="00E76D13">
        <w:rPr>
          <w:rFonts w:ascii="Century" w:eastAsia="ＭＳ 明朝" w:hAnsi="Century"/>
          <w:b/>
          <w:sz w:val="27"/>
        </w:rPr>
        <w:t>分け隔てない迅速な対応を（バンコク・プーケット病院対応例）</w:t>
      </w:r>
      <w:r w:rsidRPr="00E76D13">
        <w:rPr>
          <w:rStyle w:val="ab"/>
          <w:rFonts w:ascii="Century" w:eastAsia="ＭＳ 明朝" w:hAnsi="Century"/>
          <w:b/>
          <w:sz w:val="27"/>
        </w:rPr>
        <w:footnoteReference w:id="19"/>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Default="003C05A4">
      <w:pPr>
        <w:rPr>
          <w:rFonts w:ascii="Century" w:eastAsia="ＭＳ 明朝" w:hAnsi="Century"/>
        </w:rPr>
      </w:pPr>
    </w:p>
    <w:p w:rsidR="00ED5378" w:rsidRPr="00E76D13" w:rsidRDefault="00ED5378">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pStyle w:val="a3"/>
        <w:numPr>
          <w:ilvl w:val="0"/>
          <w:numId w:val="74"/>
        </w:numPr>
        <w:ind w:leftChars="0"/>
        <w:outlineLvl w:val="0"/>
        <w:rPr>
          <w:rFonts w:ascii="Century" w:eastAsia="ＭＳ 明朝" w:hAnsi="Century"/>
        </w:rPr>
      </w:pPr>
      <w:bookmarkStart w:id="269" w:name="_Toc69397774"/>
      <w:bookmarkStart w:id="270" w:name="_Toc72159447"/>
      <w:bookmarkStart w:id="271" w:name="_Toc72318232"/>
      <w:bookmarkStart w:id="272" w:name="_Toc69397775"/>
      <w:bookmarkStart w:id="273" w:name="_Toc72159448"/>
      <w:bookmarkStart w:id="274" w:name="_Toc72318233"/>
      <w:bookmarkStart w:id="275" w:name="_Toc69397776"/>
      <w:bookmarkStart w:id="276" w:name="_Toc72159449"/>
      <w:bookmarkStart w:id="277" w:name="_Toc72318234"/>
      <w:bookmarkStart w:id="278" w:name="_Toc74573701"/>
      <w:bookmarkEnd w:id="269"/>
      <w:bookmarkEnd w:id="270"/>
      <w:bookmarkEnd w:id="271"/>
      <w:bookmarkEnd w:id="272"/>
      <w:bookmarkEnd w:id="273"/>
      <w:bookmarkEnd w:id="274"/>
      <w:bookmarkEnd w:id="275"/>
      <w:bookmarkEnd w:id="276"/>
      <w:bookmarkEnd w:id="277"/>
      <w:r w:rsidRPr="00E76D13">
        <w:rPr>
          <w:rFonts w:ascii="Century" w:eastAsia="ＭＳ 明朝" w:hAnsi="Century"/>
        </w:rPr>
        <w:t>危機・災害からの事業再開・観光復興</w:t>
      </w:r>
      <w:bookmarkEnd w:id="278"/>
    </w:p>
    <w:p w:rsidR="003C05A4" w:rsidRPr="00E76D13" w:rsidRDefault="00AF385C">
      <w:pPr>
        <w:ind w:left="425" w:firstLineChars="100" w:firstLine="210"/>
        <w:rPr>
          <w:rFonts w:ascii="Century" w:eastAsia="ＭＳ 明朝" w:hAnsi="Century"/>
        </w:rPr>
      </w:pPr>
      <w:r w:rsidRPr="00E76D13">
        <w:rPr>
          <w:rFonts w:ascii="Century" w:eastAsia="ＭＳ 明朝" w:hAnsi="Century"/>
        </w:rPr>
        <w:t>危機・災害後にいち早く観光事業を再開し、観光を復興していくことは、観光関連事業者のみならず地域全体の社会・経済の災害復興を進めるうえで極めて重要です。復興に向けた取組は、危機発生直後から始まります。危機・災害後にどのように観光の復興を計画・推進していくかをあらかじめ検討し、取りまとめておくことにより、災害後の混乱した状況の中でも、着実かつ円滑に観光復興を開始することができます。</w:t>
      </w:r>
    </w:p>
    <w:p w:rsidR="003C05A4" w:rsidRPr="00E76D13" w:rsidRDefault="003C05A4">
      <w:pPr>
        <w:ind w:left="425" w:firstLineChars="100" w:firstLine="210"/>
        <w:rPr>
          <w:rFonts w:ascii="Century" w:eastAsia="ＭＳ 明朝" w:hAnsi="Century"/>
        </w:rPr>
      </w:pPr>
    </w:p>
    <w:p w:rsidR="003C05A4" w:rsidRPr="00E76D13" w:rsidRDefault="00AF385C">
      <w:pPr>
        <w:pStyle w:val="a3"/>
        <w:numPr>
          <w:ilvl w:val="1"/>
          <w:numId w:val="74"/>
        </w:numPr>
        <w:ind w:leftChars="0"/>
        <w:outlineLvl w:val="1"/>
        <w:rPr>
          <w:rFonts w:ascii="Century" w:eastAsia="ＭＳ 明朝" w:hAnsi="Century"/>
        </w:rPr>
      </w:pPr>
      <w:bookmarkStart w:id="279" w:name="_Toc74573702"/>
      <w:r w:rsidRPr="00E76D13">
        <w:rPr>
          <w:rFonts w:ascii="Century" w:eastAsia="ＭＳ 明朝" w:hAnsi="Century"/>
        </w:rPr>
        <w:t>観光復興計画の検討・策定</w:t>
      </w:r>
      <w:bookmarkEnd w:id="279"/>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危機・災害後に観光を復興するには、被害を受けた観光インフラや施設等の修復、観光復興に向けたマーケティング活動、それらのための資金調達、休業期間中の従業員の雇用等、多岐にわたって、地域全体で戦略的に取り組むことが重要です。危機・災害の発生状況を正確に把握しながら早い時期に観光復興計画を検討・策定し、その計画に沿って観光復興の取組を進めていきます。</w:t>
      </w:r>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地域内で個々の事業者や各種機関・団体の観光復興への取組がバラバラだったり重複したりしていては、効果的・効率的な復興が進みません。災害により影響を受けた地域全体での総合的な観光復興計画の策定と推進が求められ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bookmarkStart w:id="280" w:name="_Hlk60050179"/>
            <w:r w:rsidRPr="00E76D13">
              <w:rPr>
                <w:rFonts w:ascii="Century" w:eastAsia="ＭＳ 明朝" w:hAnsi="Century"/>
              </w:rPr>
              <w:t>自治体・</w:t>
            </w:r>
            <w:r w:rsidRPr="00E76D13">
              <w:rPr>
                <w:rFonts w:ascii="Century" w:eastAsia="ＭＳ 明朝" w:hAnsi="Century"/>
              </w:rPr>
              <w:t>DMO</w:t>
            </w:r>
            <w:bookmarkEnd w:id="280"/>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8.1.1. Build Back Better</w:t>
            </w:r>
            <w:r w:rsidRPr="00E76D13">
              <w:rPr>
                <w:rFonts w:ascii="Century" w:eastAsia="ＭＳ 明朝" w:hAnsi="Century"/>
              </w:rPr>
              <w:t>の復興</w:t>
            </w:r>
          </w:p>
          <w:p w:rsidR="003C05A4" w:rsidRPr="00E76D13" w:rsidRDefault="00AF385C">
            <w:pPr>
              <w:pStyle w:val="a3"/>
              <w:ind w:leftChars="0" w:left="420" w:firstLineChars="100" w:firstLine="210"/>
              <w:rPr>
                <w:rFonts w:ascii="Century" w:eastAsia="ＭＳ 明朝" w:hAnsi="Century"/>
              </w:rPr>
            </w:pPr>
            <w:r w:rsidRPr="00E76D13">
              <w:rPr>
                <w:rFonts w:ascii="Century" w:eastAsia="ＭＳ 明朝" w:hAnsi="Century"/>
              </w:rPr>
              <w:t>観光復興計画を検討する際の基本方針は、</w:t>
            </w:r>
            <w:r w:rsidRPr="00E76D13">
              <w:rPr>
                <w:rFonts w:ascii="Century" w:eastAsia="ＭＳ 明朝" w:hAnsi="Century"/>
              </w:rPr>
              <w:t>“Build Back Better”</w:t>
            </w:r>
            <w:r w:rsidRPr="00E76D13">
              <w:rPr>
                <w:rFonts w:ascii="Century" w:eastAsia="ＭＳ 明朝" w:hAnsi="Century"/>
              </w:rPr>
              <w:t>（より良い復興）です。被災した前の状態に戻すのではなく、被災を機に、今までよりも良い形に復興するという考え方です。</w:t>
            </w:r>
          </w:p>
          <w:p w:rsidR="003C05A4" w:rsidRPr="00E76D13" w:rsidRDefault="003C05A4">
            <w:pPr>
              <w:ind w:leftChars="218" w:left="458" w:firstLineChars="100" w:firstLine="210"/>
              <w:rPr>
                <w:rFonts w:ascii="Century" w:eastAsia="ＭＳ 明朝" w:hAnsi="Century"/>
              </w:rPr>
            </w:pPr>
          </w:p>
          <w:p w:rsidR="003C05A4" w:rsidRPr="00E76D13" w:rsidRDefault="003C05A4">
            <w:pPr>
              <w:ind w:leftChars="218" w:left="458"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8.1.2. </w:t>
            </w:r>
            <w:r w:rsidRPr="00E76D13">
              <w:rPr>
                <w:rFonts w:ascii="Century" w:eastAsia="ＭＳ 明朝" w:hAnsi="Century"/>
              </w:rPr>
              <w:t>観光の復興を計画・実施する体制</w:t>
            </w:r>
          </w:p>
          <w:p w:rsidR="003C05A4" w:rsidRPr="00E76D13" w:rsidRDefault="00AF385C">
            <w:pPr>
              <w:ind w:leftChars="218" w:left="458" w:firstLineChars="100" w:firstLine="210"/>
              <w:rPr>
                <w:rFonts w:ascii="Century" w:eastAsia="ＭＳ 明朝" w:hAnsi="Century"/>
              </w:rPr>
            </w:pPr>
            <w:r w:rsidRPr="00E76D13">
              <w:rPr>
                <w:rFonts w:ascii="Century" w:eastAsia="ＭＳ 明朝" w:hAnsi="Century"/>
              </w:rPr>
              <w:t>観光復興を確実なものにするためには、復興のための部署やスタッフの設置をあらかじめ計画に入れておくことがカギです。危機・災害の発生時には、やらねばならないことが次から次へと発生し、「復興」に関わる仕事は後回しにされがちです。復興担当を明確にすることで、発災後の早い時期から復興に向けた動きを開始でき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73"/>
              </w:numPr>
              <w:ind w:leftChars="0" w:left="743"/>
              <w:rPr>
                <w:rFonts w:ascii="Century" w:eastAsia="ＭＳ 明朝" w:hAnsi="Century"/>
              </w:rPr>
            </w:pPr>
            <w:r w:rsidRPr="00E76D13">
              <w:rPr>
                <w:rFonts w:ascii="Century" w:eastAsia="ＭＳ 明朝" w:hAnsi="Century"/>
              </w:rPr>
              <w:t>復興担当が明確になっているか。</w:t>
            </w:r>
          </w:p>
          <w:p w:rsidR="003C05A4" w:rsidRPr="00E76D13" w:rsidRDefault="00AF385C">
            <w:pPr>
              <w:pStyle w:val="a3"/>
              <w:numPr>
                <w:ilvl w:val="0"/>
                <w:numId w:val="73"/>
              </w:numPr>
              <w:ind w:leftChars="0" w:left="743"/>
              <w:rPr>
                <w:rFonts w:ascii="Century" w:eastAsia="ＭＳ 明朝" w:hAnsi="Century"/>
              </w:rPr>
            </w:pPr>
            <w:r w:rsidRPr="00E76D13">
              <w:rPr>
                <w:rFonts w:ascii="Century" w:eastAsia="ＭＳ 明朝" w:hAnsi="Century"/>
              </w:rPr>
              <w:t>復興担当は、発災後の早い時期から復興に</w:t>
            </w:r>
            <w:r w:rsidRPr="00E76D13">
              <w:rPr>
                <w:rFonts w:ascii="Century" w:eastAsia="ＭＳ 明朝" w:hAnsi="Century"/>
              </w:rPr>
              <w:lastRenderedPageBreak/>
              <w:t>向けた業務を開始できるか。</w:t>
            </w:r>
          </w:p>
          <w:p w:rsidR="003C05A4" w:rsidRPr="00E76D13" w:rsidRDefault="003C05A4">
            <w:pPr>
              <w:ind w:leftChars="218" w:left="458"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8.1.3. </w:t>
            </w:r>
            <w:r w:rsidRPr="00E76D13">
              <w:rPr>
                <w:rFonts w:ascii="Century" w:eastAsia="ＭＳ 明朝" w:hAnsi="Century"/>
              </w:rPr>
              <w:t>観光復興に向けた初期対応</w:t>
            </w:r>
          </w:p>
          <w:p w:rsidR="003C05A4" w:rsidRPr="00E76D13" w:rsidRDefault="00AF385C">
            <w:pPr>
              <w:ind w:leftChars="218" w:left="458" w:firstLineChars="100" w:firstLine="210"/>
              <w:rPr>
                <w:rFonts w:ascii="Century" w:eastAsia="ＭＳ 明朝" w:hAnsi="Century"/>
              </w:rPr>
            </w:pPr>
            <w:r w:rsidRPr="00E76D13">
              <w:rPr>
                <w:rFonts w:ascii="Century" w:eastAsia="ＭＳ 明朝" w:hAnsi="Century"/>
              </w:rPr>
              <w:t>観光復興は、危機・災害発生の直後から始めます。まず行うのは、以下の活動です。状況が落ち着いてから復興を考え始めたのでは、市場に対しても、競合する観光地に対しても出遅れてしまいます。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実施事項】</w:t>
            </w:r>
          </w:p>
          <w:p w:rsidR="003C05A4" w:rsidRPr="00E76D13" w:rsidRDefault="00AF385C">
            <w:pPr>
              <w:pStyle w:val="a3"/>
              <w:numPr>
                <w:ilvl w:val="0"/>
                <w:numId w:val="75"/>
              </w:numPr>
              <w:ind w:leftChars="0" w:left="885" w:hanging="567"/>
              <w:rPr>
                <w:rFonts w:ascii="Century" w:eastAsia="ＭＳ 明朝" w:hAnsi="Century"/>
              </w:rPr>
            </w:pPr>
            <w:r w:rsidRPr="00E76D13">
              <w:rPr>
                <w:rFonts w:ascii="Century" w:eastAsia="ＭＳ 明朝" w:hAnsi="Century"/>
              </w:rPr>
              <w:t>危機の状況や危機による観光関連産業への影響を情報収集する。これが観光復興計画の前提になる。</w:t>
            </w:r>
          </w:p>
          <w:p w:rsidR="003C05A4" w:rsidRPr="00E76D13" w:rsidRDefault="00AF385C">
            <w:pPr>
              <w:pStyle w:val="a3"/>
              <w:numPr>
                <w:ilvl w:val="0"/>
                <w:numId w:val="75"/>
              </w:numPr>
              <w:ind w:leftChars="0" w:left="396" w:hanging="102"/>
              <w:rPr>
                <w:rFonts w:ascii="Century" w:eastAsia="ＭＳ 明朝" w:hAnsi="Century"/>
              </w:rPr>
            </w:pPr>
            <w:r w:rsidRPr="00E76D13">
              <w:rPr>
                <w:rFonts w:ascii="Century" w:eastAsia="ＭＳ 明朝" w:hAnsi="Century"/>
              </w:rPr>
              <w:t>地域の状況に関する正確な情報をタイム</w:t>
            </w:r>
          </w:p>
          <w:p w:rsidR="003C05A4" w:rsidRPr="00E76D13" w:rsidRDefault="00AF385C">
            <w:pPr>
              <w:pStyle w:val="a3"/>
              <w:ind w:leftChars="0" w:left="396" w:firstLineChars="200" w:firstLine="420"/>
              <w:rPr>
                <w:rFonts w:ascii="Century" w:eastAsia="ＭＳ 明朝" w:hAnsi="Century"/>
              </w:rPr>
            </w:pPr>
            <w:r w:rsidRPr="00E76D13">
              <w:rPr>
                <w:rFonts w:ascii="Century" w:eastAsia="ＭＳ 明朝" w:hAnsi="Century"/>
              </w:rPr>
              <w:t>リーに市場や関係者に発信する。これに</w:t>
            </w:r>
          </w:p>
          <w:p w:rsidR="003C05A4" w:rsidRPr="00E76D13" w:rsidRDefault="00AF385C">
            <w:pPr>
              <w:pStyle w:val="a3"/>
              <w:ind w:leftChars="0" w:left="396" w:firstLineChars="200" w:firstLine="420"/>
              <w:rPr>
                <w:rFonts w:ascii="Century" w:eastAsia="ＭＳ 明朝" w:hAnsi="Century"/>
              </w:rPr>
            </w:pPr>
            <w:r w:rsidRPr="00E76D13">
              <w:rPr>
                <w:rFonts w:ascii="Century" w:eastAsia="ＭＳ 明朝" w:hAnsi="Century"/>
              </w:rPr>
              <w:t>より風評被害を防止し、影響の拡大を抑</w:t>
            </w:r>
          </w:p>
          <w:p w:rsidR="003C05A4" w:rsidRPr="00E76D13" w:rsidRDefault="00AF385C">
            <w:pPr>
              <w:pStyle w:val="a3"/>
              <w:ind w:leftChars="0" w:left="396" w:firstLineChars="200" w:firstLine="420"/>
              <w:rPr>
                <w:rFonts w:ascii="Century" w:eastAsia="ＭＳ 明朝" w:hAnsi="Century"/>
              </w:rPr>
            </w:pPr>
            <w:r w:rsidRPr="00E76D13">
              <w:rPr>
                <w:rFonts w:ascii="Century" w:eastAsia="ＭＳ 明朝" w:hAnsi="Century"/>
              </w:rPr>
              <w:t>えることが期待できる。</w:t>
            </w:r>
          </w:p>
          <w:p w:rsidR="003C05A4" w:rsidRPr="00E76D13" w:rsidRDefault="003C05A4">
            <w:pPr>
              <w:pStyle w:val="a3"/>
              <w:ind w:leftChars="0" w:left="396" w:firstLineChars="200" w:firstLine="420"/>
              <w:rPr>
                <w:rFonts w:ascii="Century" w:eastAsia="ＭＳ 明朝" w:hAnsi="Century"/>
              </w:rPr>
            </w:pPr>
          </w:p>
          <w:p w:rsidR="000F711D" w:rsidRPr="00E76D13" w:rsidRDefault="000F711D">
            <w:pPr>
              <w:pStyle w:val="a3"/>
              <w:ind w:leftChars="0" w:left="396" w:firstLineChars="200" w:firstLine="420"/>
              <w:rPr>
                <w:rFonts w:ascii="Century" w:eastAsia="ＭＳ 明朝" w:hAnsi="Century"/>
              </w:rPr>
            </w:pPr>
          </w:p>
          <w:p w:rsidR="000F711D" w:rsidRPr="00E76D13" w:rsidRDefault="000F711D">
            <w:pPr>
              <w:pStyle w:val="a3"/>
              <w:ind w:leftChars="0" w:left="396" w:firstLineChars="200" w:firstLine="420"/>
              <w:rPr>
                <w:rFonts w:ascii="Century" w:eastAsia="ＭＳ 明朝" w:hAnsi="Century"/>
              </w:rPr>
            </w:pPr>
          </w:p>
          <w:p w:rsidR="003C05A4" w:rsidRPr="00E76D13" w:rsidRDefault="003C05A4">
            <w:pPr>
              <w:pStyle w:val="a3"/>
              <w:ind w:leftChars="0" w:left="396" w:firstLineChars="200" w:firstLine="42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8.1.4. </w:t>
            </w:r>
            <w:r w:rsidRPr="00E76D13">
              <w:rPr>
                <w:rFonts w:ascii="Century" w:eastAsia="ＭＳ 明朝" w:hAnsi="Century"/>
              </w:rPr>
              <w:t>復旧・復興計画と連動した資金の調達</w:t>
            </w:r>
          </w:p>
          <w:p w:rsidR="003C05A4" w:rsidRPr="00E76D13" w:rsidRDefault="00AF385C">
            <w:pPr>
              <w:ind w:leftChars="218" w:left="458" w:firstLineChars="100" w:firstLine="210"/>
              <w:rPr>
                <w:rFonts w:ascii="Century" w:eastAsia="ＭＳ 明朝" w:hAnsi="Century"/>
              </w:rPr>
            </w:pPr>
            <w:r w:rsidRPr="00E76D13">
              <w:rPr>
                <w:rFonts w:ascii="Century" w:eastAsia="ＭＳ 明朝" w:hAnsi="Century"/>
              </w:rPr>
              <w:t>観光インフラの復旧や観光復興マーケティング活動には資金が必要です。観光復興計画の策定と並行して、必要な資金をどのようにして調達するかを検討し、資金を準備しないと、せっかく策定した復興計画を実施することができなくなります。</w:t>
            </w:r>
          </w:p>
          <w:p w:rsidR="003C05A4" w:rsidRPr="00E76D13" w:rsidRDefault="00AF385C">
            <w:pPr>
              <w:ind w:leftChars="218" w:left="458" w:firstLineChars="100" w:firstLine="210"/>
              <w:rPr>
                <w:rFonts w:ascii="Century" w:eastAsia="ＭＳ 明朝" w:hAnsi="Century"/>
              </w:rPr>
            </w:pPr>
            <w:r w:rsidRPr="00E76D13">
              <w:rPr>
                <w:rFonts w:ascii="Century" w:eastAsia="ＭＳ 明朝" w:hAnsi="Century"/>
              </w:rPr>
              <w:t>地域の観光復興資金調達には、以下のような方法を組み合わせます。</w:t>
            </w:r>
          </w:p>
          <w:p w:rsidR="003C05A4" w:rsidRPr="00E76D13" w:rsidRDefault="00AF385C">
            <w:pPr>
              <w:ind w:firstLineChars="100" w:firstLine="210"/>
              <w:rPr>
                <w:rFonts w:ascii="Century" w:eastAsia="ＭＳ 明朝" w:hAnsi="Century"/>
              </w:rPr>
            </w:pPr>
            <w:r w:rsidRPr="00E76D13">
              <w:rPr>
                <w:rFonts w:ascii="Century" w:eastAsia="ＭＳ 明朝" w:hAnsi="Century"/>
              </w:rPr>
              <w:t>（例）</w:t>
            </w:r>
          </w:p>
          <w:p w:rsidR="003C05A4" w:rsidRPr="00E76D13" w:rsidRDefault="00AF385C">
            <w:pPr>
              <w:pStyle w:val="a3"/>
              <w:numPr>
                <w:ilvl w:val="0"/>
                <w:numId w:val="76"/>
              </w:numPr>
              <w:ind w:leftChars="0" w:left="743"/>
              <w:rPr>
                <w:rFonts w:ascii="Century" w:eastAsia="ＭＳ 明朝" w:hAnsi="Century"/>
              </w:rPr>
            </w:pPr>
            <w:r w:rsidRPr="00E76D13">
              <w:rPr>
                <w:rFonts w:ascii="Century" w:eastAsia="ＭＳ 明朝" w:hAnsi="Century"/>
              </w:rPr>
              <w:t>自治体全体の復興予算に観光復興予算を包含</w:t>
            </w:r>
          </w:p>
          <w:p w:rsidR="003C05A4" w:rsidRPr="00E76D13" w:rsidRDefault="00AF385C">
            <w:pPr>
              <w:pStyle w:val="a3"/>
              <w:numPr>
                <w:ilvl w:val="0"/>
                <w:numId w:val="76"/>
              </w:numPr>
              <w:ind w:leftChars="0" w:left="743"/>
              <w:rPr>
                <w:rFonts w:ascii="Century" w:eastAsia="ＭＳ 明朝" w:hAnsi="Century"/>
              </w:rPr>
            </w:pPr>
            <w:r w:rsidRPr="00E76D13">
              <w:rPr>
                <w:rFonts w:ascii="Century" w:eastAsia="ＭＳ 明朝" w:hAnsi="Century"/>
              </w:rPr>
              <w:t>緊急時に議会承認手続等を経ずに活用できる観光復興のための基金を準備しておき、そこから資金を拠出</w:t>
            </w:r>
          </w:p>
          <w:p w:rsidR="003C05A4" w:rsidRPr="00E76D13" w:rsidRDefault="00AF385C">
            <w:pPr>
              <w:pStyle w:val="a3"/>
              <w:numPr>
                <w:ilvl w:val="0"/>
                <w:numId w:val="76"/>
              </w:numPr>
              <w:ind w:leftChars="0" w:left="743"/>
              <w:rPr>
                <w:rFonts w:ascii="Century" w:eastAsia="ＭＳ 明朝" w:hAnsi="Century"/>
              </w:rPr>
            </w:pPr>
            <w:r w:rsidRPr="00E76D13">
              <w:rPr>
                <w:rFonts w:ascii="Century" w:eastAsia="ＭＳ 明朝" w:hAnsi="Century"/>
              </w:rPr>
              <w:t>当年度の予算のうち未執行分を観光復興に使途変更</w:t>
            </w:r>
          </w:p>
          <w:p w:rsidR="003C05A4" w:rsidRPr="00E76D13" w:rsidRDefault="00AF385C">
            <w:pPr>
              <w:pStyle w:val="a3"/>
              <w:numPr>
                <w:ilvl w:val="0"/>
                <w:numId w:val="76"/>
              </w:numPr>
              <w:ind w:leftChars="0" w:left="743"/>
              <w:rPr>
                <w:rFonts w:ascii="Century" w:eastAsia="ＭＳ 明朝" w:hAnsi="Century"/>
              </w:rPr>
            </w:pPr>
            <w:r w:rsidRPr="00E76D13">
              <w:rPr>
                <w:rFonts w:ascii="Century" w:eastAsia="ＭＳ 明朝" w:hAnsi="Century"/>
              </w:rPr>
              <w:t>観光復興のための募金やクラウドファン</w:t>
            </w:r>
            <w:r w:rsidRPr="00E76D13">
              <w:rPr>
                <w:rFonts w:ascii="Century" w:eastAsia="ＭＳ 明朝" w:hAnsi="Century"/>
              </w:rPr>
              <w:lastRenderedPageBreak/>
              <w:t>ディング、ふるさと納税等で地域外から資金を調達</w:t>
            </w:r>
          </w:p>
        </w:tc>
        <w:tc>
          <w:tcPr>
            <w:tcW w:w="4871" w:type="dxa"/>
          </w:tcPr>
          <w:p w:rsidR="003C05A4" w:rsidRPr="00E76D13" w:rsidRDefault="00AF385C">
            <w:pPr>
              <w:rPr>
                <w:rFonts w:ascii="Century" w:eastAsia="ＭＳ 明朝" w:hAnsi="Century"/>
              </w:rPr>
            </w:pPr>
            <w:r w:rsidRPr="00E76D13">
              <w:rPr>
                <w:rFonts w:ascii="Century" w:eastAsia="ＭＳ 明朝" w:hAnsi="Century"/>
              </w:rPr>
              <w:lastRenderedPageBreak/>
              <w:t xml:space="preserve">8.1.1. </w:t>
            </w:r>
            <w:r w:rsidRPr="00E76D13">
              <w:rPr>
                <w:rFonts w:ascii="Century" w:eastAsia="ＭＳ 明朝" w:hAnsi="Century"/>
              </w:rPr>
              <w:t>事業継続計画に沿った事業回復</w:t>
            </w:r>
          </w:p>
          <w:p w:rsidR="003C05A4" w:rsidRPr="00E76D13" w:rsidRDefault="00AF385C">
            <w:pPr>
              <w:ind w:leftChars="195" w:left="409" w:firstLineChars="100" w:firstLine="210"/>
              <w:rPr>
                <w:rFonts w:ascii="Century" w:eastAsia="ＭＳ 明朝" w:hAnsi="Century"/>
              </w:rPr>
            </w:pPr>
            <w:r w:rsidRPr="00E76D13">
              <w:rPr>
                <w:rFonts w:ascii="Century" w:eastAsia="ＭＳ 明朝" w:hAnsi="Century"/>
              </w:rPr>
              <w:t>事業継続計画（</w:t>
            </w:r>
            <w:r w:rsidRPr="00E76D13">
              <w:rPr>
                <w:rFonts w:ascii="Century" w:eastAsia="ＭＳ 明朝" w:hAnsi="Century"/>
              </w:rPr>
              <w:t>BCP</w:t>
            </w:r>
            <w:r w:rsidRPr="00E76D13">
              <w:rPr>
                <w:rFonts w:ascii="Century" w:eastAsia="ＭＳ 明朝" w:hAnsi="Century"/>
              </w:rPr>
              <w:t>）を策定してある事業者は、</w:t>
            </w:r>
            <w:r w:rsidRPr="00E76D13">
              <w:rPr>
                <w:rFonts w:ascii="Century" w:eastAsia="ＭＳ 明朝" w:hAnsi="Century"/>
              </w:rPr>
              <w:t>BCP</w:t>
            </w:r>
            <w:r w:rsidRPr="00E76D13">
              <w:rPr>
                <w:rFonts w:ascii="Century" w:eastAsia="ＭＳ 明朝" w:hAnsi="Century"/>
              </w:rPr>
              <w:t>にもとづいて事業回復計画を作成し、それに沿って事業回復を進めます。</w:t>
            </w:r>
          </w:p>
          <w:p w:rsidR="003C05A4" w:rsidRPr="00E76D13" w:rsidRDefault="00AF385C">
            <w:pPr>
              <w:ind w:leftChars="195" w:left="409" w:firstLineChars="100" w:firstLine="210"/>
              <w:rPr>
                <w:rFonts w:ascii="Century" w:eastAsia="ＭＳ 明朝" w:hAnsi="Century"/>
              </w:rPr>
            </w:pPr>
            <w:r w:rsidRPr="00E76D13">
              <w:rPr>
                <w:rFonts w:ascii="Century" w:eastAsia="ＭＳ 明朝" w:hAnsi="Century"/>
              </w:rPr>
              <w:t>BCP</w:t>
            </w:r>
            <w:r w:rsidRPr="00E76D13">
              <w:rPr>
                <w:rFonts w:ascii="Century" w:eastAsia="ＭＳ 明朝" w:hAnsi="Century"/>
              </w:rPr>
              <w:t>のない事業者は、以下</w:t>
            </w:r>
            <w:r w:rsidRPr="00E76D13">
              <w:rPr>
                <w:rFonts w:ascii="Century" w:eastAsia="ＭＳ 明朝" w:hAnsi="Century"/>
              </w:rPr>
              <w:t>8.1.2.</w:t>
            </w:r>
            <w:r w:rsidRPr="00E76D13">
              <w:rPr>
                <w:rFonts w:ascii="Century" w:eastAsia="ＭＳ 明朝" w:hAnsi="Century"/>
              </w:rPr>
              <w:t>～</w:t>
            </w:r>
            <w:r w:rsidRPr="00E76D13">
              <w:rPr>
                <w:rFonts w:ascii="Century" w:eastAsia="ＭＳ 明朝" w:hAnsi="Century"/>
              </w:rPr>
              <w:t>8.1.5.</w:t>
            </w:r>
            <w:r w:rsidRPr="00E76D13">
              <w:rPr>
                <w:rFonts w:ascii="Century" w:eastAsia="ＭＳ 明朝" w:hAnsi="Century"/>
              </w:rPr>
              <w:t>に記載の項目を参考に事業回復計画を作成し、それに沿って事業回復の取組を実施します。</w:t>
            </w:r>
          </w:p>
          <w:p w:rsidR="003C05A4" w:rsidRPr="00E76D13" w:rsidRDefault="003C05A4">
            <w:pPr>
              <w:ind w:leftChars="195" w:left="409"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8.1.2. </w:t>
            </w:r>
            <w:r w:rsidRPr="00E76D13">
              <w:rPr>
                <w:rFonts w:ascii="Century" w:eastAsia="ＭＳ 明朝" w:hAnsi="Century"/>
              </w:rPr>
              <w:t>事業回復を計画・実施する体制</w:t>
            </w:r>
          </w:p>
          <w:p w:rsidR="003C05A4" w:rsidRPr="00E76D13" w:rsidRDefault="00AF385C">
            <w:pPr>
              <w:ind w:leftChars="195" w:left="409" w:firstLineChars="100" w:firstLine="210"/>
              <w:rPr>
                <w:rFonts w:ascii="Century" w:eastAsia="ＭＳ 明朝" w:hAnsi="Century"/>
              </w:rPr>
            </w:pPr>
            <w:r w:rsidRPr="00E76D13">
              <w:rPr>
                <w:rFonts w:ascii="Century" w:eastAsia="ＭＳ 明朝" w:hAnsi="Century"/>
              </w:rPr>
              <w:t>大規模事業者であれば、専任担当者を置くことができますが、中小零細事業者の場合は専任を置く人的資源はない場合が多いので、経営者・事業責任者が中心になり、以下の担当者とともに事業回復計画を作成します。</w:t>
            </w:r>
          </w:p>
          <w:p w:rsidR="003C05A4" w:rsidRPr="00E76D13" w:rsidRDefault="003C05A4">
            <w:pPr>
              <w:rPr>
                <w:rFonts w:ascii="Century" w:eastAsia="ＭＳ 明朝" w:hAnsi="Century"/>
              </w:rPr>
            </w:pPr>
          </w:p>
          <w:p w:rsidR="003C05A4" w:rsidRPr="00E76D13" w:rsidRDefault="00AF385C">
            <w:pPr>
              <w:pStyle w:val="a3"/>
              <w:numPr>
                <w:ilvl w:val="0"/>
                <w:numId w:val="77"/>
              </w:numPr>
              <w:ind w:leftChars="0"/>
              <w:rPr>
                <w:rFonts w:ascii="Century" w:eastAsia="ＭＳ 明朝" w:hAnsi="Century"/>
              </w:rPr>
            </w:pPr>
            <w:r w:rsidRPr="00E76D13">
              <w:rPr>
                <w:rFonts w:ascii="Century" w:eastAsia="ＭＳ 明朝" w:hAnsi="Century"/>
              </w:rPr>
              <w:t>総務・管理・財務担当</w:t>
            </w:r>
          </w:p>
          <w:p w:rsidR="003C05A4" w:rsidRPr="00E76D13" w:rsidRDefault="00AF385C">
            <w:pPr>
              <w:pStyle w:val="a3"/>
              <w:numPr>
                <w:ilvl w:val="0"/>
                <w:numId w:val="77"/>
              </w:numPr>
              <w:ind w:leftChars="0"/>
              <w:rPr>
                <w:rFonts w:ascii="Century" w:eastAsia="ＭＳ 明朝" w:hAnsi="Century"/>
              </w:rPr>
            </w:pPr>
            <w:r w:rsidRPr="00E76D13">
              <w:rPr>
                <w:rFonts w:ascii="Century" w:eastAsia="ＭＳ 明朝" w:hAnsi="Century"/>
              </w:rPr>
              <w:t>施設管理担当</w:t>
            </w:r>
          </w:p>
          <w:p w:rsidR="003C05A4" w:rsidRPr="00E76D13" w:rsidRDefault="00AF385C">
            <w:pPr>
              <w:pStyle w:val="a3"/>
              <w:numPr>
                <w:ilvl w:val="0"/>
                <w:numId w:val="77"/>
              </w:numPr>
              <w:ind w:leftChars="0"/>
              <w:rPr>
                <w:rFonts w:ascii="Century" w:eastAsia="ＭＳ 明朝" w:hAnsi="Century"/>
              </w:rPr>
            </w:pPr>
            <w:r w:rsidRPr="00E76D13">
              <w:rPr>
                <w:rFonts w:ascii="Century" w:eastAsia="ＭＳ 明朝" w:hAnsi="Century"/>
              </w:rPr>
              <w:t>事業運営担当</w:t>
            </w:r>
          </w:p>
          <w:p w:rsidR="003C05A4" w:rsidRPr="00E76D13" w:rsidRDefault="00AF385C">
            <w:pPr>
              <w:pStyle w:val="a3"/>
              <w:numPr>
                <w:ilvl w:val="0"/>
                <w:numId w:val="77"/>
              </w:numPr>
              <w:ind w:leftChars="0"/>
              <w:rPr>
                <w:rFonts w:ascii="Century" w:eastAsia="ＭＳ 明朝" w:hAnsi="Century"/>
              </w:rPr>
            </w:pPr>
            <w:r w:rsidRPr="00E76D13">
              <w:rPr>
                <w:rFonts w:ascii="Century" w:eastAsia="ＭＳ 明朝" w:hAnsi="Century"/>
              </w:rPr>
              <w:t>営業・マーケティング担当</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8.1.3. </w:t>
            </w:r>
            <w:r w:rsidRPr="00E76D13">
              <w:rPr>
                <w:rFonts w:ascii="Century" w:eastAsia="ＭＳ 明朝" w:hAnsi="Century"/>
              </w:rPr>
              <w:t>事業回復に向けた情報収集</w:t>
            </w:r>
          </w:p>
          <w:p w:rsidR="003C05A4" w:rsidRPr="00E76D13" w:rsidRDefault="00AF385C">
            <w:pPr>
              <w:ind w:leftChars="195" w:left="409" w:firstLineChars="100" w:firstLine="210"/>
              <w:rPr>
                <w:rFonts w:ascii="Century" w:eastAsia="ＭＳ 明朝" w:hAnsi="Century"/>
              </w:rPr>
            </w:pPr>
            <w:r w:rsidRPr="00E76D13">
              <w:rPr>
                <w:rFonts w:ascii="Century" w:eastAsia="ＭＳ 明朝" w:hAnsi="Century"/>
              </w:rPr>
              <w:t>危機・災害で事業に影響を受けた事業者がまず行うべきは、以下の情報を正確に把握することです。</w:t>
            </w:r>
          </w:p>
          <w:p w:rsidR="000F711D" w:rsidRPr="00E76D13" w:rsidRDefault="000F711D">
            <w:pPr>
              <w:ind w:leftChars="195" w:left="409" w:firstLineChars="100" w:firstLine="210"/>
              <w:rPr>
                <w:rFonts w:ascii="Century" w:eastAsia="ＭＳ 明朝" w:hAnsi="Century"/>
              </w:rPr>
            </w:pPr>
          </w:p>
          <w:p w:rsidR="000F711D" w:rsidRPr="00E76D13" w:rsidRDefault="000F711D">
            <w:pPr>
              <w:ind w:leftChars="195" w:left="409"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把握事項】</w:t>
            </w:r>
          </w:p>
          <w:p w:rsidR="003C05A4" w:rsidRPr="00E76D13" w:rsidRDefault="00AF385C">
            <w:pPr>
              <w:pStyle w:val="a3"/>
              <w:numPr>
                <w:ilvl w:val="0"/>
                <w:numId w:val="78"/>
              </w:numPr>
              <w:ind w:leftChars="0" w:left="695"/>
              <w:rPr>
                <w:rFonts w:ascii="Century" w:eastAsia="ＭＳ 明朝" w:hAnsi="Century"/>
              </w:rPr>
            </w:pPr>
            <w:r w:rsidRPr="00E76D13">
              <w:rPr>
                <w:rFonts w:ascii="Century" w:eastAsia="ＭＳ 明朝" w:hAnsi="Century"/>
              </w:rPr>
              <w:t>自館の被害状況・営業再開までの必要日数</w:t>
            </w:r>
          </w:p>
          <w:p w:rsidR="003C05A4" w:rsidRPr="00E76D13" w:rsidRDefault="00AF385C">
            <w:pPr>
              <w:pStyle w:val="a3"/>
              <w:numPr>
                <w:ilvl w:val="0"/>
                <w:numId w:val="78"/>
              </w:numPr>
              <w:ind w:leftChars="0" w:left="695"/>
              <w:rPr>
                <w:rFonts w:ascii="Century" w:eastAsia="ＭＳ 明朝" w:hAnsi="Century"/>
              </w:rPr>
            </w:pPr>
            <w:r w:rsidRPr="00E76D13">
              <w:rPr>
                <w:rFonts w:ascii="Century" w:eastAsia="ＭＳ 明朝" w:hAnsi="Century"/>
              </w:rPr>
              <w:t>地域内の観光資源・観光施設等の被害状況・営業状況</w:t>
            </w:r>
          </w:p>
          <w:p w:rsidR="003C05A4" w:rsidRPr="00E76D13" w:rsidRDefault="00AF385C">
            <w:pPr>
              <w:pStyle w:val="a3"/>
              <w:numPr>
                <w:ilvl w:val="0"/>
                <w:numId w:val="78"/>
              </w:numPr>
              <w:ind w:leftChars="0" w:left="695"/>
              <w:rPr>
                <w:rFonts w:ascii="Century" w:eastAsia="ＭＳ 明朝" w:hAnsi="Century"/>
              </w:rPr>
            </w:pPr>
            <w:r w:rsidRPr="00E76D13">
              <w:rPr>
                <w:rFonts w:ascii="Century" w:eastAsia="ＭＳ 明朝" w:hAnsi="Century"/>
              </w:rPr>
              <w:t>不通・閉鎖・運休となっている交通機関・道路の復旧見込み</w:t>
            </w:r>
          </w:p>
          <w:p w:rsidR="003C05A4" w:rsidRPr="00E76D13" w:rsidRDefault="00AF385C">
            <w:pPr>
              <w:pStyle w:val="a3"/>
              <w:numPr>
                <w:ilvl w:val="0"/>
                <w:numId w:val="78"/>
              </w:numPr>
              <w:ind w:leftChars="0" w:left="695"/>
              <w:rPr>
                <w:rFonts w:ascii="Century" w:eastAsia="ＭＳ 明朝" w:hAnsi="Century"/>
              </w:rPr>
            </w:pPr>
            <w:r w:rsidRPr="00E76D13">
              <w:rPr>
                <w:rFonts w:ascii="Century" w:eastAsia="ＭＳ 明朝" w:hAnsi="Century"/>
              </w:rPr>
              <w:t>予約のキャンセル状況</w:t>
            </w:r>
          </w:p>
          <w:p w:rsidR="003C05A4" w:rsidRPr="00E76D13" w:rsidRDefault="00AF385C">
            <w:pPr>
              <w:pStyle w:val="a3"/>
              <w:numPr>
                <w:ilvl w:val="0"/>
                <w:numId w:val="78"/>
              </w:numPr>
              <w:ind w:leftChars="0" w:left="695"/>
              <w:rPr>
                <w:rFonts w:ascii="Century" w:eastAsia="ＭＳ 明朝" w:hAnsi="Century"/>
              </w:rPr>
            </w:pPr>
            <w:r w:rsidRPr="00E76D13">
              <w:rPr>
                <w:rFonts w:ascii="Century" w:eastAsia="ＭＳ 明朝" w:hAnsi="Century"/>
              </w:rPr>
              <w:t>先行予約のある団体等のキャンセルの動き（旅行会社経由）</w:t>
            </w:r>
          </w:p>
          <w:p w:rsidR="003C05A4" w:rsidRPr="00E76D13" w:rsidRDefault="00AF385C">
            <w:pPr>
              <w:pStyle w:val="a3"/>
              <w:numPr>
                <w:ilvl w:val="0"/>
                <w:numId w:val="78"/>
              </w:numPr>
              <w:ind w:leftChars="0" w:left="695"/>
              <w:rPr>
                <w:rFonts w:ascii="Century" w:eastAsia="ＭＳ 明朝" w:hAnsi="Century"/>
              </w:rPr>
            </w:pPr>
            <w:r w:rsidRPr="00E76D13">
              <w:rPr>
                <w:rFonts w:ascii="Century" w:eastAsia="ＭＳ 明朝" w:hAnsi="Century"/>
              </w:rPr>
              <w:t>災害と被害状況、観光地の状況等に関して地域として発信している情報</w:t>
            </w:r>
          </w:p>
          <w:p w:rsidR="003C05A4" w:rsidRPr="00E76D13" w:rsidRDefault="003C05A4">
            <w:pPr>
              <w:pStyle w:val="a3"/>
              <w:ind w:leftChars="0" w:left="695"/>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8.1.4. </w:t>
            </w:r>
            <w:r w:rsidRPr="00E76D13">
              <w:rPr>
                <w:rFonts w:ascii="Century" w:eastAsia="ＭＳ 明朝" w:hAnsi="Century"/>
              </w:rPr>
              <w:t>運転資金の確保</w:t>
            </w:r>
          </w:p>
          <w:p w:rsidR="003C05A4" w:rsidRPr="00E76D13" w:rsidRDefault="00AF385C">
            <w:pPr>
              <w:ind w:leftChars="196" w:left="412" w:firstLineChars="100" w:firstLine="210"/>
              <w:rPr>
                <w:rFonts w:ascii="Century" w:eastAsia="ＭＳ 明朝" w:hAnsi="Century"/>
              </w:rPr>
            </w:pPr>
            <w:r w:rsidRPr="00E76D13">
              <w:rPr>
                <w:rFonts w:ascii="Century" w:eastAsia="ＭＳ 明朝" w:hAnsi="Century"/>
              </w:rPr>
              <w:t>災害後しばらくはほとんど売上が立たない状態が続きます。運転資金が不足し、不渡りの発生など経営破綻につながりかねません。運転資金の確保は、事業継続と事業回復の必須要件です。</w:t>
            </w:r>
          </w:p>
          <w:p w:rsidR="003C05A4" w:rsidRPr="00E76D13" w:rsidRDefault="003C05A4">
            <w:pPr>
              <w:ind w:leftChars="196" w:left="412" w:firstLineChars="100" w:firstLine="210"/>
              <w:rPr>
                <w:rFonts w:ascii="Century" w:eastAsia="ＭＳ 明朝" w:hAnsi="Century"/>
              </w:rPr>
            </w:pPr>
          </w:p>
          <w:p w:rsidR="003C05A4" w:rsidRPr="00E76D13" w:rsidRDefault="003C05A4">
            <w:pPr>
              <w:ind w:leftChars="196" w:left="412" w:firstLineChars="100" w:firstLine="210"/>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（例）</w:t>
            </w:r>
          </w:p>
          <w:p w:rsidR="003C05A4" w:rsidRPr="00E76D13" w:rsidRDefault="00AF385C">
            <w:pPr>
              <w:pStyle w:val="a3"/>
              <w:numPr>
                <w:ilvl w:val="0"/>
                <w:numId w:val="79"/>
              </w:numPr>
              <w:ind w:leftChars="0" w:left="695"/>
              <w:rPr>
                <w:rFonts w:ascii="Century" w:eastAsia="ＭＳ 明朝" w:hAnsi="Century"/>
              </w:rPr>
            </w:pPr>
            <w:r w:rsidRPr="00E76D13">
              <w:rPr>
                <w:rFonts w:ascii="Century" w:eastAsia="ＭＳ 明朝" w:hAnsi="Century"/>
              </w:rPr>
              <w:t>現預金残高を正確に把握</w:t>
            </w:r>
          </w:p>
          <w:p w:rsidR="003C05A4" w:rsidRPr="00E76D13" w:rsidRDefault="00AF385C">
            <w:pPr>
              <w:pStyle w:val="a3"/>
              <w:numPr>
                <w:ilvl w:val="0"/>
                <w:numId w:val="79"/>
              </w:numPr>
              <w:ind w:leftChars="0" w:left="695"/>
              <w:rPr>
                <w:rFonts w:ascii="Century" w:eastAsia="ＭＳ 明朝" w:hAnsi="Century"/>
              </w:rPr>
            </w:pPr>
            <w:r w:rsidRPr="00E76D13">
              <w:rPr>
                <w:rFonts w:ascii="Century" w:eastAsia="ＭＳ 明朝" w:hAnsi="Century"/>
              </w:rPr>
              <w:t>当面必要となる運転資金の計算</w:t>
            </w:r>
          </w:p>
          <w:p w:rsidR="003C05A4" w:rsidRPr="00E76D13" w:rsidRDefault="00AF385C">
            <w:pPr>
              <w:ind w:left="695"/>
              <w:rPr>
                <w:rFonts w:ascii="Century" w:eastAsia="ＭＳ 明朝" w:hAnsi="Century"/>
              </w:rPr>
            </w:pPr>
            <w:r w:rsidRPr="00E76D13">
              <w:rPr>
                <w:rFonts w:ascii="ＭＳ 明朝" w:eastAsia="ＭＳ 明朝" w:hAnsi="ＭＳ 明朝" w:cs="ＭＳ 明朝" w:hint="eastAsia"/>
              </w:rPr>
              <w:t>※</w:t>
            </w:r>
            <w:r w:rsidRPr="00E76D13">
              <w:rPr>
                <w:rFonts w:ascii="Century" w:eastAsia="ＭＳ 明朝" w:hAnsi="Century"/>
              </w:rPr>
              <w:t>一般的には、平均月商の</w:t>
            </w:r>
            <w:r w:rsidRPr="00E76D13">
              <w:rPr>
                <w:rFonts w:ascii="Century" w:eastAsia="ＭＳ 明朝" w:hAnsi="Century"/>
              </w:rPr>
              <w:t>1</w:t>
            </w:r>
            <w:r w:rsidRPr="00E76D13">
              <w:rPr>
                <w:rFonts w:ascii="Century" w:eastAsia="ＭＳ 明朝" w:hAnsi="Century"/>
              </w:rPr>
              <w:t>ヶ月程度の現預金が確保できると望ましい</w:t>
            </w:r>
          </w:p>
          <w:p w:rsidR="003C05A4" w:rsidRPr="00E76D13" w:rsidRDefault="00AF385C">
            <w:pPr>
              <w:pStyle w:val="a3"/>
              <w:numPr>
                <w:ilvl w:val="0"/>
                <w:numId w:val="79"/>
              </w:numPr>
              <w:ind w:leftChars="0" w:left="695"/>
              <w:rPr>
                <w:rFonts w:ascii="Century" w:eastAsia="ＭＳ 明朝" w:hAnsi="Century"/>
              </w:rPr>
            </w:pPr>
            <w:r w:rsidRPr="00E76D13">
              <w:rPr>
                <w:rFonts w:ascii="Century" w:eastAsia="ＭＳ 明朝" w:hAnsi="Century"/>
              </w:rPr>
              <w:t>休業中でも支払う責任のある費用の確認</w:t>
            </w:r>
          </w:p>
          <w:p w:rsidR="003C05A4" w:rsidRPr="00E76D13" w:rsidRDefault="00AF385C">
            <w:pPr>
              <w:pStyle w:val="a3"/>
              <w:numPr>
                <w:ilvl w:val="0"/>
                <w:numId w:val="79"/>
              </w:numPr>
              <w:ind w:leftChars="0" w:left="695"/>
              <w:rPr>
                <w:rFonts w:ascii="Century" w:eastAsia="ＭＳ 明朝" w:hAnsi="Century"/>
              </w:rPr>
            </w:pPr>
            <w:r w:rsidRPr="00E76D13">
              <w:rPr>
                <w:rFonts w:ascii="Century" w:eastAsia="ＭＳ 明朝" w:hAnsi="Century"/>
              </w:rPr>
              <w:t>メインバンクに相談</w:t>
            </w:r>
          </w:p>
          <w:p w:rsidR="003C05A4" w:rsidRPr="00E76D13" w:rsidRDefault="00AF385C">
            <w:pPr>
              <w:pStyle w:val="a3"/>
              <w:numPr>
                <w:ilvl w:val="0"/>
                <w:numId w:val="79"/>
              </w:numPr>
              <w:ind w:leftChars="0" w:left="695"/>
              <w:rPr>
                <w:rFonts w:ascii="Century" w:eastAsia="ＭＳ 明朝" w:hAnsi="Century"/>
              </w:rPr>
            </w:pPr>
            <w:r w:rsidRPr="00E76D13">
              <w:rPr>
                <w:rFonts w:ascii="Century" w:eastAsia="ＭＳ 明朝" w:hAnsi="Century"/>
              </w:rPr>
              <w:t>中小観光関連事業者向けの特別相談窓口</w:t>
            </w:r>
            <w:r w:rsidRPr="00E76D13">
              <w:rPr>
                <w:rFonts w:ascii="Century" w:eastAsia="ＭＳ 明朝" w:hAnsi="Century"/>
              </w:rPr>
              <w:lastRenderedPageBreak/>
              <w:t>に相談</w:t>
            </w:r>
          </w:p>
          <w:p w:rsidR="003C05A4" w:rsidRPr="00E76D13" w:rsidRDefault="00AF385C">
            <w:pPr>
              <w:pStyle w:val="a3"/>
              <w:numPr>
                <w:ilvl w:val="0"/>
                <w:numId w:val="79"/>
              </w:numPr>
              <w:ind w:leftChars="0" w:left="695"/>
              <w:rPr>
                <w:rFonts w:ascii="Century" w:eastAsia="ＭＳ 明朝" w:hAnsi="Century"/>
              </w:rPr>
            </w:pPr>
            <w:r w:rsidRPr="00E76D13">
              <w:rPr>
                <w:rFonts w:ascii="Century" w:eastAsia="ＭＳ 明朝" w:hAnsi="Century"/>
              </w:rPr>
              <w:t>取引先への支払猶予・一時停止の協力要請</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8.1.5. </w:t>
            </w:r>
            <w:r w:rsidRPr="00E76D13">
              <w:rPr>
                <w:rFonts w:ascii="Century" w:eastAsia="ＭＳ 明朝" w:hAnsi="Century"/>
              </w:rPr>
              <w:t>事業回復のための資金調達</w:t>
            </w:r>
          </w:p>
          <w:p w:rsidR="003C05A4" w:rsidRPr="00E76D13" w:rsidRDefault="00AF385C">
            <w:pPr>
              <w:ind w:leftChars="196" w:left="412" w:firstLineChars="100" w:firstLine="210"/>
              <w:rPr>
                <w:rFonts w:ascii="Century" w:eastAsia="ＭＳ 明朝" w:hAnsi="Century"/>
              </w:rPr>
            </w:pPr>
            <w:r w:rsidRPr="00E76D13">
              <w:rPr>
                <w:rFonts w:ascii="Century" w:eastAsia="ＭＳ 明朝" w:hAnsi="Century"/>
              </w:rPr>
              <w:t>事業回復計画の実施に必要な以下の資金を調達します。</w:t>
            </w:r>
          </w:p>
          <w:p w:rsidR="003C05A4" w:rsidRPr="00E76D13" w:rsidRDefault="00AF385C">
            <w:pPr>
              <w:pStyle w:val="a3"/>
              <w:numPr>
                <w:ilvl w:val="0"/>
                <w:numId w:val="80"/>
              </w:numPr>
              <w:ind w:leftChars="0" w:left="695"/>
              <w:rPr>
                <w:rFonts w:ascii="Century" w:eastAsia="ＭＳ 明朝" w:hAnsi="Century"/>
              </w:rPr>
            </w:pPr>
            <w:r w:rsidRPr="00E76D13">
              <w:rPr>
                <w:rFonts w:ascii="Century" w:eastAsia="ＭＳ 明朝" w:hAnsi="Century"/>
              </w:rPr>
              <w:t>損壊した設備・備品の修復、交換資金</w:t>
            </w:r>
          </w:p>
          <w:p w:rsidR="003C05A4" w:rsidRPr="00E76D13" w:rsidRDefault="00AF385C">
            <w:pPr>
              <w:pStyle w:val="a3"/>
              <w:numPr>
                <w:ilvl w:val="0"/>
                <w:numId w:val="80"/>
              </w:numPr>
              <w:ind w:leftChars="0" w:left="695"/>
              <w:rPr>
                <w:rFonts w:ascii="Century" w:eastAsia="ＭＳ 明朝" w:hAnsi="Century"/>
              </w:rPr>
            </w:pPr>
            <w:r w:rsidRPr="00E76D13">
              <w:rPr>
                <w:rFonts w:ascii="Century" w:eastAsia="ＭＳ 明朝" w:hAnsi="Century"/>
              </w:rPr>
              <w:t>回復マーケティング活動資金</w:t>
            </w:r>
          </w:p>
        </w:tc>
      </w:tr>
    </w:tbl>
    <w:p w:rsidR="003C05A4" w:rsidRPr="00E76D13" w:rsidRDefault="00AF385C">
      <w:pPr>
        <w:ind w:firstLineChars="400" w:firstLine="840"/>
        <w:rPr>
          <w:rFonts w:ascii="Century" w:eastAsia="ＭＳ 明朝" w:hAnsi="Century"/>
          <w:sz w:val="23"/>
        </w:rPr>
      </w:pPr>
      <w:r w:rsidRPr="00E76D13">
        <w:rPr>
          <w:rFonts w:ascii="Century" w:eastAsia="ＭＳ 明朝" w:hAnsi="Century"/>
          <w:noProof/>
        </w:rPr>
        <w:lastRenderedPageBreak/>
        <w:drawing>
          <wp:anchor distT="0" distB="0" distL="114300" distR="114300" simplePos="0" relativeHeight="27" behindDoc="0" locked="0" layoutInCell="1" hidden="0" allowOverlap="1">
            <wp:simplePos x="0" y="0"/>
            <wp:positionH relativeFrom="margin">
              <wp:posOffset>26035</wp:posOffset>
            </wp:positionH>
            <wp:positionV relativeFrom="paragraph">
              <wp:posOffset>156845</wp:posOffset>
            </wp:positionV>
            <wp:extent cx="482600" cy="482600"/>
            <wp:effectExtent l="0" t="0" r="0" b="0"/>
            <wp:wrapNone/>
            <wp:docPr id="1086" name="Picture 1" descr="出張 2"/>
            <wp:cNvGraphicFramePr/>
            <a:graphic xmlns:a="http://schemas.openxmlformats.org/drawingml/2006/main">
              <a:graphicData uri="http://schemas.openxmlformats.org/drawingml/2006/picture">
                <pic:pic xmlns:pic="http://schemas.openxmlformats.org/drawingml/2006/picture">
                  <pic:nvPicPr>
                    <pic:cNvPr id="1086" name="Picture 1" descr="出張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p>
    <w:p w:rsidR="003C05A4" w:rsidRPr="00E76D13" w:rsidRDefault="00AF385C">
      <w:pPr>
        <w:ind w:firstLineChars="400" w:firstLine="840"/>
        <w:rPr>
          <w:rFonts w:ascii="Century" w:eastAsia="ＭＳ 明朝" w:hAnsi="Century"/>
        </w:rPr>
      </w:pPr>
      <w:r w:rsidRPr="00E76D13">
        <w:rPr>
          <w:rFonts w:ascii="Century" w:eastAsia="ＭＳ 明朝" w:hAnsi="Century"/>
          <w:noProof/>
        </w:rPr>
        <mc:AlternateContent>
          <mc:Choice Requires="wps">
            <w:drawing>
              <wp:anchor distT="0" distB="0" distL="114300" distR="114300" simplePos="0" relativeHeight="28" behindDoc="0" locked="0" layoutInCell="1" hidden="0" allowOverlap="1">
                <wp:simplePos x="0" y="0"/>
                <wp:positionH relativeFrom="margin">
                  <wp:posOffset>-10795</wp:posOffset>
                </wp:positionH>
                <wp:positionV relativeFrom="paragraph">
                  <wp:posOffset>458470</wp:posOffset>
                </wp:positionV>
                <wp:extent cx="6169660" cy="3544570"/>
                <wp:effectExtent l="635" t="635" r="29845" b="10795"/>
                <wp:wrapSquare wrapText="bothSides"/>
                <wp:docPr id="1087" name="角丸四角形 91"/>
                <wp:cNvGraphicFramePr/>
                <a:graphic xmlns:a="http://schemas.openxmlformats.org/drawingml/2006/main">
                  <a:graphicData uri="http://schemas.microsoft.com/office/word/2010/wordprocessingShape">
                    <wps:wsp>
                      <wps:cNvSpPr/>
                      <wps:spPr>
                        <a:xfrm>
                          <a:off x="0" y="0"/>
                          <a:ext cx="6169660" cy="354457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災害で施設や設備に被害を受けた観光関連事業者が事業を継続・再開するには、損壊した施設や設備を修復しなければなりません。しかし、どんなに危機管理や事業継続の対策をしている事業者でも、復旧資金をあらかじめ準備しておくことは難しいでしょう。災害時、国や自治体は復旧のための融資や補助金を提供しますが、復旧費用の全額が補助されることはほとんどなく、一部は事業者自ら調達しなければなりません。災害時の復旧資金の調達の好事例を紹介し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熊本県にある温泉旅館蘇山郷は、</w:t>
                            </w:r>
                            <w:r w:rsidRPr="009938CD">
                              <w:rPr>
                                <w:rFonts w:ascii="Century" w:eastAsia="ＭＳ 明朝" w:hAnsi="Century"/>
                              </w:rPr>
                              <w:t>2016</w:t>
                            </w:r>
                            <w:r w:rsidRPr="009938CD">
                              <w:rPr>
                                <w:rFonts w:ascii="Century" w:eastAsia="ＭＳ 明朝" w:hAnsi="Century"/>
                              </w:rPr>
                              <w:t>年の熊本地震で被害を受けた施設の復旧に自治体からの補助金を利用しました。補助金は現状復旧の工事費用にしか適用できないものでした。しかし、同館のオーナーは、風評被害を払拭しこれまで以上にお客を呼び込むためには、元通りに「復旧」するだけではなく、「復興」という観点から施設の再整備を進めなければならないという意識がありました。そこで、旅館の屋上に飲食のできるルーフトップバーを新設することを計画し、熊本県が連携するふるさと投資によって応援する「熊本地震被災地応援ファンド」を利用した、クラウドファンディングで資金を調達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自社の経営資源だけで復興資金を賄うことが難しいとき、これまで自社を愛顧してくださった方々や地域の人々の力を借りて資金を調達することも選択肢の一つです。こうした支援者が、間接的に復興に協力できるという意識を様々な形で広げていくことが重要です。</w:t>
                            </w:r>
                          </w:p>
                          <w:p w:rsidR="009938CD" w:rsidRDefault="009938CD">
                            <w:pPr>
                              <w:ind w:firstLineChars="100" w:firstLine="210"/>
                              <w:rPr>
                                <w:rFonts w:ascii="Century" w:eastAsia="ＭＳ 明朝" w:hAnsi="Century"/>
                              </w:rPr>
                            </w:pPr>
                          </w:p>
                          <w:p w:rsidR="009938CD" w:rsidRDefault="009938CD">
                            <w:pPr>
                              <w:ind w:firstLineChars="100" w:firstLine="210"/>
                              <w:rPr>
                                <w:rFonts w:asciiTheme="minorEastAsia" w:hAnsiTheme="minorEastAsia"/>
                              </w:rPr>
                            </w:pPr>
                          </w:p>
                        </w:txbxContent>
                      </wps:txbx>
                      <wps:bodyPr rot="0" vertOverflow="overflow" horzOverflow="overflow" wrap="square" numCol="1" spcCol="0" rtlCol="0" fromWordArt="0" anchor="t" anchorCtr="0" forceAA="0" compatLnSpc="1"/>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id="角丸四角形 91" o:spid="_x0000_s1052" style="position:absolute;left:0;text-align:left;margin-left:-.85pt;margin-top:36.1pt;width:485.8pt;height:279.1pt;z-index:28;visibility:visible;mso-wrap-style:square;mso-wrap-distance-left:9pt;mso-wrap-distance-top:0;mso-wrap-distance-right:9pt;mso-wrap-distance-bottom:0;mso-position-horizontal:absolute;mso-position-horizontal-relative:margin;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" fillcolor="white [3201]" strokecolor="black [3200]" strokeweight="1pt">
                <v:stroke joinstyle="miter"/>
                <v:textbo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災害で施設や設備に被害を受けた観光関連事業者が事業を継続・再開するには、損壊した施設や設備を修復しなければなりません。しかし、どんなに危機管理や事業継続の対策をしている事業者でも、復旧資金をあらかじめ準備しておくことは難しいでしょう。災害時、国や自治体は復旧のための融資や補助金を提供しますが、復旧費用の全額が補助されることはほとんどなく、一部は事業者自ら調達しなければなりません。災害時の復旧資金の調達の好事例を紹介し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熊本県にある温泉旅館蘇山郷は、</w:t>
                      </w:r>
                      <w:r w:rsidRPr="009938CD">
                        <w:rPr>
                          <w:rFonts w:ascii="Century" w:eastAsia="ＭＳ 明朝" w:hAnsi="Century"/>
                        </w:rPr>
                        <w:t>2016</w:t>
                      </w:r>
                      <w:r w:rsidRPr="009938CD">
                        <w:rPr>
                          <w:rFonts w:ascii="Century" w:eastAsia="ＭＳ 明朝" w:hAnsi="Century"/>
                        </w:rPr>
                        <w:t>年の熊本地震で被害を受けた施設の復旧に自治体からの補助金を利用しました。補助金は現状復旧の工事費用にしか適用できないものでした。しかし、同館のオーナーは、風評被害を払拭しこれまで以上にお客を呼び込むためには、元通りに「復旧」するだけではなく、「復興」という観点から施設の再整備を進めなければならないという意識がありました。そこで、旅館の屋上に飲食のできるルーフトップバーを新設することを計画し、熊本県が連携するふるさと投資によって応援する「熊本地震被災地応援ファンド」を利用した、クラウドファンディングで資金を調達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自社の経営資源だけで復興資金を賄うことが難しいとき、これまで自社を愛顧してくださった方々や地域の人々の力を借りて資金を調達することも選択肢の一つです。こうした支援者が、間接的に復興に協力できるという意識を様々な形で広げていくことが重要です。</w:t>
                      </w:r>
                    </w:p>
                    <w:p w:rsidR="009938CD" w:rsidRDefault="009938CD">
                      <w:pPr>
                        <w:ind w:firstLineChars="100" w:firstLine="210"/>
                        <w:rPr>
                          <w:rFonts w:ascii="Century" w:eastAsia="ＭＳ 明朝" w:hAnsi="Century"/>
                        </w:rPr>
                      </w:pPr>
                    </w:p>
                    <w:p w:rsidR="009938CD" w:rsidRDefault="009938CD">
                      <w:pPr>
                        <w:ind w:firstLineChars="100" w:firstLine="210"/>
                        <w:rPr>
                          <w:rFonts w:asciiTheme="minorEastAsia" w:hAnsiTheme="minorEastAsia"/>
                        </w:rPr>
                      </w:pPr>
                    </w:p>
                  </w:txbxContent>
                </v:textbox>
                <w10:wrap type="square" anchorx="margin"/>
              </v:roundrect>
            </w:pict>
          </mc:Fallback>
        </mc:AlternateContent>
      </w:r>
      <w:r w:rsidRPr="00E76D13">
        <w:rPr>
          <w:rFonts w:ascii="Century" w:eastAsia="ＭＳ 明朝" w:hAnsi="Century"/>
          <w:sz w:val="23"/>
        </w:rPr>
        <w:t>コラム</w:t>
      </w:r>
      <w:r w:rsidRPr="00E76D13">
        <w:rPr>
          <w:rFonts w:ascii="ＭＳ 明朝" w:eastAsia="ＭＳ 明朝" w:hAnsi="ＭＳ 明朝" w:cs="ＭＳ 明朝" w:hint="eastAsia"/>
          <w:sz w:val="23"/>
        </w:rPr>
        <w:t>⑧</w:t>
      </w:r>
      <w:r w:rsidRPr="00E76D13">
        <w:rPr>
          <w:rFonts w:ascii="Century" w:eastAsia="ＭＳ 明朝" w:hAnsi="Century"/>
          <w:sz w:val="23"/>
        </w:rPr>
        <w:t>：</w:t>
      </w:r>
      <w:r w:rsidRPr="00E76D13">
        <w:rPr>
          <w:rFonts w:ascii="Century" w:eastAsia="ＭＳ 明朝" w:hAnsi="Century"/>
          <w:b/>
          <w:sz w:val="27"/>
        </w:rPr>
        <w:t>応援の力を復興に</w:t>
      </w:r>
    </w:p>
    <w:p w:rsidR="003C05A4" w:rsidRPr="00E76D13" w:rsidRDefault="003C05A4">
      <w:pPr>
        <w:outlineLvl w:val="0"/>
        <w:rPr>
          <w:rFonts w:ascii="Century" w:eastAsia="ＭＳ 明朝" w:hAnsi="Century"/>
        </w:rPr>
      </w:pPr>
    </w:p>
    <w:p w:rsidR="003C05A4" w:rsidRPr="00E76D13" w:rsidRDefault="003C05A4">
      <w:pPr>
        <w:pStyle w:val="a3"/>
        <w:ind w:leftChars="0" w:left="567"/>
        <w:outlineLvl w:val="1"/>
        <w:rPr>
          <w:rFonts w:ascii="Century" w:eastAsia="ＭＳ 明朝" w:hAnsi="Century"/>
        </w:rPr>
      </w:pPr>
      <w:bookmarkStart w:id="281" w:name="_Toc66894058"/>
      <w:bookmarkStart w:id="282" w:name="_Toc66895527"/>
      <w:bookmarkStart w:id="283" w:name="_Toc66895962"/>
      <w:bookmarkStart w:id="284" w:name="_Toc67335603"/>
      <w:bookmarkStart w:id="285" w:name="_Toc67492296"/>
      <w:bookmarkStart w:id="286" w:name="_Toc67500908"/>
      <w:bookmarkStart w:id="287" w:name="_Toc66894059"/>
      <w:bookmarkStart w:id="288" w:name="_Toc66895528"/>
      <w:bookmarkStart w:id="289" w:name="_Toc66895963"/>
      <w:bookmarkStart w:id="290" w:name="_Toc67335604"/>
      <w:bookmarkStart w:id="291" w:name="_Toc67492297"/>
      <w:bookmarkStart w:id="292" w:name="_Toc67500909"/>
      <w:bookmarkStart w:id="293" w:name="_Toc66894060"/>
      <w:bookmarkStart w:id="294" w:name="_Toc66895529"/>
      <w:bookmarkStart w:id="295" w:name="_Toc66895964"/>
      <w:bookmarkStart w:id="296" w:name="_Toc67335605"/>
      <w:bookmarkStart w:id="297" w:name="_Toc67492298"/>
      <w:bookmarkStart w:id="298" w:name="_Toc6750091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3C05A4" w:rsidRPr="00E76D13" w:rsidRDefault="00AF385C">
      <w:pPr>
        <w:pStyle w:val="a3"/>
        <w:numPr>
          <w:ilvl w:val="1"/>
          <w:numId w:val="74"/>
        </w:numPr>
        <w:ind w:leftChars="0"/>
        <w:outlineLvl w:val="1"/>
        <w:rPr>
          <w:rFonts w:ascii="Century" w:eastAsia="ＭＳ 明朝" w:hAnsi="Century"/>
        </w:rPr>
      </w:pPr>
      <w:bookmarkStart w:id="299" w:name="_Toc74573703"/>
      <w:r w:rsidRPr="00E76D13">
        <w:rPr>
          <w:rFonts w:ascii="Century" w:eastAsia="ＭＳ 明朝" w:hAnsi="Century"/>
        </w:rPr>
        <w:t>損壊した施設・設備の復旧</w:t>
      </w:r>
      <w:bookmarkEnd w:id="299"/>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color w:val="000000" w:themeColor="text1"/>
        </w:rPr>
        <w:t>災害で観光インフラや事業者の建物や施設、設備などに被害が出たときには、できるだけ早く被害状況を確認し、修復の計画を立てます。ハード面の復旧は、復興に向けた</w:t>
      </w:r>
      <w:r w:rsidRPr="00E76D13">
        <w:rPr>
          <w:rFonts w:ascii="Century" w:eastAsia="ＭＳ 明朝" w:hAnsi="Century"/>
        </w:rPr>
        <w:t>マーケティング活動や情報発信、関係機関との調整など、観光復興計画の前提となります。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8.2.1. </w:t>
            </w:r>
            <w:r w:rsidRPr="00E76D13">
              <w:rPr>
                <w:rFonts w:ascii="Century" w:eastAsia="ＭＳ 明朝" w:hAnsi="Century"/>
              </w:rPr>
              <w:t>被害・損壊状況の調査・把握</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numPr>
                <w:ilvl w:val="0"/>
                <w:numId w:val="81"/>
              </w:numPr>
              <w:ind w:left="837"/>
              <w:rPr>
                <w:rFonts w:ascii="Century" w:eastAsia="ＭＳ 明朝" w:hAnsi="Century"/>
              </w:rPr>
            </w:pPr>
            <w:r w:rsidRPr="00E76D13">
              <w:rPr>
                <w:rFonts w:ascii="Century" w:eastAsia="ＭＳ 明朝" w:hAnsi="Century"/>
              </w:rPr>
              <w:t>被害状況を確認（目視確認）</w:t>
            </w:r>
          </w:p>
          <w:p w:rsidR="003C05A4" w:rsidRPr="00E76D13" w:rsidRDefault="00AF385C">
            <w:pPr>
              <w:numPr>
                <w:ilvl w:val="0"/>
                <w:numId w:val="81"/>
              </w:numPr>
              <w:ind w:left="837"/>
              <w:rPr>
                <w:rFonts w:ascii="Century" w:eastAsia="ＭＳ 明朝" w:hAnsi="Century"/>
              </w:rPr>
            </w:pPr>
            <w:r w:rsidRPr="00E76D13">
              <w:rPr>
                <w:rFonts w:ascii="Century" w:eastAsia="ＭＳ 明朝" w:hAnsi="Century"/>
              </w:rPr>
              <w:t>専門家による被害状況確認</w:t>
            </w:r>
          </w:p>
          <w:p w:rsidR="003C05A4" w:rsidRPr="00E76D13" w:rsidRDefault="00AF385C">
            <w:pPr>
              <w:pStyle w:val="a3"/>
              <w:numPr>
                <w:ilvl w:val="1"/>
                <w:numId w:val="81"/>
              </w:numPr>
              <w:ind w:leftChars="0" w:left="837"/>
              <w:rPr>
                <w:rFonts w:ascii="Century" w:eastAsia="ＭＳ 明朝" w:hAnsi="Century"/>
              </w:rPr>
            </w:pPr>
            <w:r w:rsidRPr="00E76D13">
              <w:rPr>
                <w:rFonts w:ascii="Century" w:eastAsia="ＭＳ 明朝" w:hAnsi="Century"/>
              </w:rPr>
              <w:t>建物内部構造の損傷など、専門家でないと調査できない被害もある。</w:t>
            </w:r>
          </w:p>
          <w:p w:rsidR="003C05A4" w:rsidRPr="00E76D13" w:rsidRDefault="00AF385C">
            <w:pPr>
              <w:numPr>
                <w:ilvl w:val="0"/>
                <w:numId w:val="81"/>
              </w:numPr>
              <w:ind w:left="837"/>
              <w:rPr>
                <w:rFonts w:ascii="Century" w:eastAsia="ＭＳ 明朝" w:hAnsi="Century"/>
              </w:rPr>
            </w:pPr>
            <w:r w:rsidRPr="00E76D13">
              <w:rPr>
                <w:rFonts w:ascii="Century" w:eastAsia="ＭＳ 明朝" w:hAnsi="Century"/>
              </w:rPr>
              <w:lastRenderedPageBreak/>
              <w:t>修理箇所、修理方法、修理期間の計画を作成</w:t>
            </w:r>
          </w:p>
          <w:p w:rsidR="003C05A4" w:rsidRPr="00E76D13" w:rsidRDefault="00AF385C">
            <w:pPr>
              <w:numPr>
                <w:ilvl w:val="0"/>
                <w:numId w:val="81"/>
              </w:numPr>
              <w:ind w:left="837"/>
              <w:rPr>
                <w:rFonts w:ascii="Century" w:eastAsia="ＭＳ 明朝" w:hAnsi="Century"/>
              </w:rPr>
            </w:pPr>
            <w:r w:rsidRPr="00E76D13">
              <w:rPr>
                <w:rFonts w:ascii="Century" w:eastAsia="ＭＳ 明朝" w:hAnsi="Century"/>
              </w:rPr>
              <w:t>復旧工事の予算措置</w:t>
            </w:r>
          </w:p>
          <w:p w:rsidR="003C05A4" w:rsidRPr="00E76D13" w:rsidRDefault="00AF385C">
            <w:pPr>
              <w:rPr>
                <w:rFonts w:ascii="Century" w:eastAsia="ＭＳ 明朝" w:hAnsi="Century"/>
              </w:rPr>
            </w:pPr>
            <w:r w:rsidRPr="00E76D13">
              <w:rPr>
                <w:rFonts w:ascii="Century" w:eastAsia="ＭＳ 明朝" w:hAnsi="Century"/>
              </w:rPr>
              <w:t xml:space="preserve">8.2.2. </w:t>
            </w:r>
            <w:r w:rsidRPr="00E76D13">
              <w:rPr>
                <w:rFonts w:ascii="Century" w:eastAsia="ＭＳ 明朝" w:hAnsi="Century"/>
              </w:rPr>
              <w:t>アクセス（道路、交通インフラ）の復旧</w:t>
            </w:r>
          </w:p>
          <w:p w:rsidR="003C05A4" w:rsidRPr="00E76D13" w:rsidRDefault="00AF385C">
            <w:pPr>
              <w:ind w:firstLineChars="100" w:firstLine="210"/>
              <w:rPr>
                <w:rFonts w:ascii="Century" w:eastAsia="ＭＳ 明朝" w:hAnsi="Century"/>
              </w:rPr>
            </w:pPr>
            <w:r w:rsidRPr="00E76D13">
              <w:rPr>
                <w:rFonts w:ascii="Century" w:eastAsia="ＭＳ 明朝" w:hAnsi="Century"/>
              </w:rPr>
              <w:t xml:space="preserve">　観光地までの交通アクセスインフラが被害を　</w:t>
            </w:r>
          </w:p>
          <w:p w:rsidR="003C05A4" w:rsidRPr="00E76D13" w:rsidRDefault="00AF385C">
            <w:pPr>
              <w:ind w:firstLineChars="100" w:firstLine="210"/>
              <w:rPr>
                <w:rFonts w:ascii="Century" w:eastAsia="ＭＳ 明朝" w:hAnsi="Century"/>
              </w:rPr>
            </w:pPr>
            <w:r w:rsidRPr="00E76D13">
              <w:rPr>
                <w:rFonts w:ascii="Century" w:eastAsia="ＭＳ 明朝" w:hAnsi="Century"/>
              </w:rPr>
              <w:t>受けている場合は、アクセス道路や交通機関の</w:t>
            </w:r>
          </w:p>
          <w:p w:rsidR="003C05A4" w:rsidRPr="00E76D13" w:rsidRDefault="00AF385C">
            <w:pPr>
              <w:ind w:firstLineChars="100" w:firstLine="210"/>
              <w:rPr>
                <w:rFonts w:ascii="Century" w:eastAsia="ＭＳ 明朝" w:hAnsi="Century"/>
              </w:rPr>
            </w:pPr>
            <w:r w:rsidRPr="00E76D13">
              <w:rPr>
                <w:rFonts w:ascii="Century" w:eastAsia="ＭＳ 明朝" w:hAnsi="Century"/>
              </w:rPr>
              <w:t>復旧が観光復興の前提となります。</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8.2.3. </w:t>
            </w:r>
            <w:r w:rsidRPr="00E76D13">
              <w:rPr>
                <w:rFonts w:ascii="Century" w:eastAsia="ＭＳ 明朝" w:hAnsi="Century"/>
              </w:rPr>
              <w:t>観光地・観光施設の復旧と事業者支援</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pStyle w:val="a3"/>
              <w:numPr>
                <w:ilvl w:val="0"/>
                <w:numId w:val="82"/>
              </w:numPr>
              <w:ind w:leftChars="0" w:left="741"/>
              <w:rPr>
                <w:rFonts w:ascii="Century" w:eastAsia="ＭＳ 明朝" w:hAnsi="Century"/>
              </w:rPr>
            </w:pPr>
            <w:r w:rsidRPr="00E76D13">
              <w:rPr>
                <w:rFonts w:ascii="Century" w:eastAsia="ＭＳ 明朝" w:hAnsi="Century"/>
              </w:rPr>
              <w:t>観光地と公営観光施設の復旧計画の策定と実施</w:t>
            </w:r>
          </w:p>
          <w:p w:rsidR="003C05A4" w:rsidRPr="00E76D13" w:rsidRDefault="00AF385C">
            <w:pPr>
              <w:pStyle w:val="a3"/>
              <w:numPr>
                <w:ilvl w:val="0"/>
                <w:numId w:val="82"/>
              </w:numPr>
              <w:ind w:leftChars="0" w:left="741"/>
              <w:rPr>
                <w:rFonts w:ascii="Century" w:eastAsia="ＭＳ 明朝" w:hAnsi="Century"/>
              </w:rPr>
            </w:pPr>
            <w:r w:rsidRPr="00E76D13">
              <w:rPr>
                <w:rFonts w:ascii="Century" w:eastAsia="ＭＳ 明朝" w:hAnsi="Century"/>
              </w:rPr>
              <w:t>被害を受けた民間観光施設の復旧を資金面で支援</w:t>
            </w:r>
            <w:r w:rsidRPr="00E76D13">
              <w:rPr>
                <w:rFonts w:ascii="Century" w:eastAsia="ＭＳ 明朝" w:hAnsi="Century"/>
              </w:rPr>
              <w:t>(</w:t>
            </w:r>
            <w:r w:rsidRPr="00E76D13">
              <w:rPr>
                <w:rFonts w:ascii="Century" w:eastAsia="ＭＳ 明朝" w:hAnsi="Century"/>
              </w:rPr>
              <w:t>公的融資、補助金・助成金、税金の減免等</w:t>
            </w:r>
            <w:r w:rsidRPr="00E76D13">
              <w:rPr>
                <w:rFonts w:ascii="Century" w:eastAsia="ＭＳ 明朝" w:hAnsi="Century"/>
              </w:rPr>
              <w:t>)</w:t>
            </w:r>
          </w:p>
        </w:tc>
        <w:tc>
          <w:tcPr>
            <w:tcW w:w="4871" w:type="dxa"/>
          </w:tcPr>
          <w:p w:rsidR="003C05A4" w:rsidRPr="00E76D13" w:rsidRDefault="00AF385C">
            <w:pPr>
              <w:rPr>
                <w:rFonts w:ascii="Century" w:eastAsia="ＭＳ 明朝" w:hAnsi="Century"/>
              </w:rPr>
            </w:pPr>
            <w:r w:rsidRPr="00E76D13">
              <w:rPr>
                <w:rFonts w:ascii="Century" w:eastAsia="ＭＳ 明朝" w:hAnsi="Century"/>
              </w:rPr>
              <w:lastRenderedPageBreak/>
              <w:t xml:space="preserve">8.2.1. </w:t>
            </w:r>
            <w:r w:rsidRPr="00E76D13">
              <w:rPr>
                <w:rFonts w:ascii="Century" w:eastAsia="ＭＳ 明朝" w:hAnsi="Century"/>
              </w:rPr>
              <w:t>被害・損壊状況の正確な把握</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numPr>
                <w:ilvl w:val="0"/>
                <w:numId w:val="83"/>
              </w:numPr>
              <w:ind w:left="832"/>
              <w:rPr>
                <w:rFonts w:ascii="Century" w:eastAsia="ＭＳ 明朝" w:hAnsi="Century"/>
              </w:rPr>
            </w:pPr>
            <w:r w:rsidRPr="00E76D13">
              <w:rPr>
                <w:rFonts w:ascii="Century" w:eastAsia="ＭＳ 明朝" w:hAnsi="Century"/>
              </w:rPr>
              <w:t>建物や設備の被害状況を確認（目視確認）</w:t>
            </w:r>
          </w:p>
          <w:p w:rsidR="003C05A4" w:rsidRPr="00E76D13" w:rsidRDefault="00AF385C">
            <w:pPr>
              <w:numPr>
                <w:ilvl w:val="0"/>
                <w:numId w:val="83"/>
              </w:numPr>
              <w:ind w:left="832"/>
              <w:rPr>
                <w:rFonts w:ascii="Century" w:eastAsia="ＭＳ 明朝" w:hAnsi="Century"/>
              </w:rPr>
            </w:pPr>
            <w:r w:rsidRPr="00E76D13">
              <w:rPr>
                <w:rFonts w:ascii="Century" w:eastAsia="ＭＳ 明朝" w:hAnsi="Century"/>
              </w:rPr>
              <w:t>専門家による被害状況確認</w:t>
            </w:r>
          </w:p>
          <w:p w:rsidR="003C05A4" w:rsidRPr="00E76D13" w:rsidRDefault="00AF385C">
            <w:pPr>
              <w:pStyle w:val="a3"/>
              <w:numPr>
                <w:ilvl w:val="1"/>
                <w:numId w:val="83"/>
              </w:numPr>
              <w:ind w:leftChars="0"/>
              <w:rPr>
                <w:rFonts w:ascii="Century" w:eastAsia="ＭＳ 明朝" w:hAnsi="Century"/>
              </w:rPr>
            </w:pPr>
            <w:r w:rsidRPr="00E76D13">
              <w:rPr>
                <w:rFonts w:ascii="Century" w:eastAsia="ＭＳ 明朝" w:hAnsi="Century"/>
              </w:rPr>
              <w:t>建物内部構造の損傷など、専門家でないと調査できない被害もある。</w:t>
            </w:r>
          </w:p>
          <w:p w:rsidR="003C05A4" w:rsidRPr="00E76D13" w:rsidRDefault="00AF385C">
            <w:pPr>
              <w:numPr>
                <w:ilvl w:val="0"/>
                <w:numId w:val="83"/>
              </w:numPr>
              <w:ind w:left="837"/>
              <w:rPr>
                <w:rFonts w:ascii="Century" w:eastAsia="ＭＳ 明朝" w:hAnsi="Century"/>
              </w:rPr>
            </w:pPr>
            <w:r w:rsidRPr="00E76D13">
              <w:rPr>
                <w:rFonts w:ascii="Century" w:eastAsia="ＭＳ 明朝" w:hAnsi="Century"/>
              </w:rPr>
              <w:lastRenderedPageBreak/>
              <w:t>修復箇所、工事方法・修理期間の計画を作成</w:t>
            </w: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8.2.2. </w:t>
            </w:r>
            <w:r w:rsidRPr="00E76D13">
              <w:rPr>
                <w:rFonts w:ascii="Century" w:eastAsia="ＭＳ 明朝" w:hAnsi="Century"/>
              </w:rPr>
              <w:t>復旧工事資金調達の検討</w:t>
            </w:r>
          </w:p>
          <w:p w:rsidR="003C05A4" w:rsidRPr="00E76D13" w:rsidRDefault="00AF385C">
            <w:pPr>
              <w:ind w:leftChars="193" w:left="405"/>
              <w:rPr>
                <w:rFonts w:ascii="Century" w:eastAsia="ＭＳ 明朝" w:hAnsi="Century"/>
              </w:rPr>
            </w:pPr>
            <w:r w:rsidRPr="00E76D13">
              <w:rPr>
                <w:rFonts w:ascii="Century" w:eastAsia="ＭＳ 明朝" w:hAnsi="Century"/>
              </w:rPr>
              <w:t>以下の調達方法を組み合わせます。</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調達例】</w:t>
            </w:r>
          </w:p>
          <w:p w:rsidR="003C05A4" w:rsidRPr="00E76D13" w:rsidRDefault="00AF385C">
            <w:pPr>
              <w:pStyle w:val="a3"/>
              <w:numPr>
                <w:ilvl w:val="0"/>
                <w:numId w:val="84"/>
              </w:numPr>
              <w:ind w:leftChars="0"/>
              <w:rPr>
                <w:rFonts w:ascii="Century" w:eastAsia="ＭＳ 明朝" w:hAnsi="Century"/>
              </w:rPr>
            </w:pPr>
            <w:r w:rsidRPr="00E76D13">
              <w:rPr>
                <w:rFonts w:ascii="Century" w:eastAsia="ＭＳ 明朝" w:hAnsi="Century"/>
              </w:rPr>
              <w:t>自己資金（利益剰余金、減価償却）</w:t>
            </w:r>
          </w:p>
          <w:p w:rsidR="003C05A4" w:rsidRPr="00E76D13" w:rsidRDefault="00AF385C">
            <w:pPr>
              <w:pStyle w:val="a3"/>
              <w:numPr>
                <w:ilvl w:val="0"/>
                <w:numId w:val="84"/>
              </w:numPr>
              <w:ind w:leftChars="0"/>
              <w:rPr>
                <w:rFonts w:ascii="Century" w:eastAsia="ＭＳ 明朝" w:hAnsi="Century"/>
              </w:rPr>
            </w:pPr>
            <w:r w:rsidRPr="00E76D13">
              <w:rPr>
                <w:rFonts w:ascii="Century" w:eastAsia="ＭＳ 明朝" w:hAnsi="Century"/>
              </w:rPr>
              <w:t>金融機関等からの融資</w:t>
            </w:r>
          </w:p>
          <w:p w:rsidR="003C05A4" w:rsidRPr="00E76D13" w:rsidRDefault="00AF385C">
            <w:pPr>
              <w:pStyle w:val="a3"/>
              <w:numPr>
                <w:ilvl w:val="0"/>
                <w:numId w:val="84"/>
              </w:numPr>
              <w:ind w:leftChars="0"/>
              <w:rPr>
                <w:rFonts w:ascii="Century" w:eastAsia="ＭＳ 明朝" w:hAnsi="Century"/>
              </w:rPr>
            </w:pPr>
            <w:r w:rsidRPr="00E76D13">
              <w:rPr>
                <w:rFonts w:ascii="Century" w:eastAsia="ＭＳ 明朝" w:hAnsi="Century"/>
              </w:rPr>
              <w:t>公的機関による復興支援制度</w:t>
            </w:r>
          </w:p>
          <w:p w:rsidR="003C05A4" w:rsidRPr="00E76D13" w:rsidRDefault="00AF385C">
            <w:pPr>
              <w:pStyle w:val="a3"/>
              <w:numPr>
                <w:ilvl w:val="0"/>
                <w:numId w:val="84"/>
              </w:numPr>
              <w:ind w:leftChars="0"/>
              <w:rPr>
                <w:rFonts w:ascii="Century" w:eastAsia="ＭＳ 明朝" w:hAnsi="Century"/>
              </w:rPr>
            </w:pPr>
            <w:r w:rsidRPr="00E76D13">
              <w:rPr>
                <w:rFonts w:ascii="Century" w:eastAsia="ＭＳ 明朝" w:hAnsi="Century"/>
              </w:rPr>
              <w:t>保険金（契約内容や災害の種類によって、受け取れる保険金の範囲が異なる）</w:t>
            </w:r>
          </w:p>
          <w:p w:rsidR="003C05A4" w:rsidRPr="00E76D13" w:rsidRDefault="003C05A4">
            <w:pPr>
              <w:pStyle w:val="a3"/>
              <w:ind w:leftChars="0" w:left="825"/>
              <w:rPr>
                <w:rFonts w:ascii="Century" w:eastAsia="ＭＳ 明朝" w:hAnsi="Century"/>
              </w:rPr>
            </w:pPr>
          </w:p>
          <w:p w:rsidR="003C05A4" w:rsidRPr="00E76D13" w:rsidRDefault="00AF385C">
            <w:pPr>
              <w:pStyle w:val="a3"/>
              <w:ind w:leftChars="0" w:left="0"/>
              <w:rPr>
                <w:rFonts w:ascii="Century" w:eastAsia="ＭＳ 明朝" w:hAnsi="Century"/>
              </w:rPr>
            </w:pPr>
            <w:r w:rsidRPr="00E76D13">
              <w:rPr>
                <w:rFonts w:ascii="Century" w:eastAsia="ＭＳ 明朝" w:hAnsi="Century"/>
              </w:rPr>
              <w:t xml:space="preserve">8.2.3. </w:t>
            </w:r>
            <w:r w:rsidRPr="00E76D13">
              <w:rPr>
                <w:rFonts w:ascii="Century" w:eastAsia="ＭＳ 明朝" w:hAnsi="Century"/>
              </w:rPr>
              <w:t>復旧工事の発注</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アクション】</w:t>
            </w:r>
          </w:p>
          <w:p w:rsidR="003C05A4" w:rsidRPr="00E76D13" w:rsidRDefault="00AF385C">
            <w:pPr>
              <w:numPr>
                <w:ilvl w:val="0"/>
                <w:numId w:val="83"/>
              </w:numPr>
              <w:ind w:left="837"/>
              <w:rPr>
                <w:rFonts w:ascii="Century" w:eastAsia="ＭＳ 明朝" w:hAnsi="Century"/>
              </w:rPr>
            </w:pPr>
            <w:r w:rsidRPr="00E76D13">
              <w:rPr>
                <w:rFonts w:ascii="Century" w:eastAsia="ＭＳ 明朝" w:hAnsi="Century"/>
              </w:rPr>
              <w:t>営業しながらの工事か、休業して工事を実施するかについて検討</w:t>
            </w:r>
          </w:p>
          <w:p w:rsidR="003C05A4" w:rsidRPr="00E76D13" w:rsidRDefault="00AF385C">
            <w:pPr>
              <w:numPr>
                <w:ilvl w:val="0"/>
                <w:numId w:val="83"/>
              </w:numPr>
              <w:ind w:left="837"/>
              <w:rPr>
                <w:rFonts w:ascii="Century" w:eastAsia="ＭＳ 明朝" w:hAnsi="Century"/>
              </w:rPr>
            </w:pPr>
            <w:r w:rsidRPr="00E76D13">
              <w:rPr>
                <w:rFonts w:ascii="Century" w:eastAsia="ＭＳ 明朝" w:hAnsi="Century"/>
              </w:rPr>
              <w:t>修復工事の内容と工事期間を決定</w:t>
            </w:r>
          </w:p>
          <w:p w:rsidR="003C05A4" w:rsidRPr="00E76D13" w:rsidRDefault="00AF385C">
            <w:pPr>
              <w:numPr>
                <w:ilvl w:val="0"/>
                <w:numId w:val="83"/>
              </w:numPr>
              <w:ind w:left="837"/>
              <w:rPr>
                <w:rFonts w:ascii="Century" w:eastAsia="ＭＳ 明朝" w:hAnsi="Century"/>
              </w:rPr>
            </w:pPr>
            <w:r w:rsidRPr="00E76D13">
              <w:rPr>
                <w:rFonts w:ascii="Century" w:eastAsia="ＭＳ 明朝" w:hAnsi="Century"/>
              </w:rPr>
              <w:t>必要な資材・機材・職人を確保</w:t>
            </w:r>
          </w:p>
          <w:p w:rsidR="003C05A4" w:rsidRPr="00E76D13" w:rsidRDefault="00AF385C">
            <w:pPr>
              <w:pStyle w:val="a3"/>
              <w:numPr>
                <w:ilvl w:val="1"/>
                <w:numId w:val="83"/>
              </w:numPr>
              <w:ind w:leftChars="0"/>
              <w:rPr>
                <w:rFonts w:ascii="Century" w:eastAsia="ＭＳ 明朝" w:hAnsi="Century"/>
              </w:rPr>
            </w:pPr>
            <w:r w:rsidRPr="00E76D13">
              <w:rPr>
                <w:rFonts w:ascii="Century" w:eastAsia="ＭＳ 明朝" w:hAnsi="Century"/>
              </w:rPr>
              <w:t>災害後は、工事の資材・機材・職人の需要が急激に高まり、工事を発注してもすぐに着工できないことが多い。できるだけ早く計画を固め、工事を発注</w:t>
            </w:r>
          </w:p>
          <w:p w:rsidR="003C05A4" w:rsidRPr="00E76D13" w:rsidRDefault="00AF385C">
            <w:pPr>
              <w:numPr>
                <w:ilvl w:val="0"/>
                <w:numId w:val="83"/>
              </w:numPr>
              <w:ind w:left="837"/>
              <w:rPr>
                <w:rFonts w:ascii="Century" w:eastAsia="ＭＳ 明朝" w:hAnsi="Century"/>
              </w:rPr>
            </w:pPr>
            <w:r w:rsidRPr="00E76D13">
              <w:rPr>
                <w:rFonts w:ascii="Century" w:eastAsia="ＭＳ 明朝" w:hAnsi="Century"/>
              </w:rPr>
              <w:t>社内への伝達</w:t>
            </w:r>
          </w:p>
          <w:p w:rsidR="003C05A4" w:rsidRPr="00E76D13" w:rsidRDefault="00AF385C">
            <w:pPr>
              <w:numPr>
                <w:ilvl w:val="0"/>
                <w:numId w:val="83"/>
              </w:numPr>
              <w:ind w:left="837"/>
              <w:rPr>
                <w:rFonts w:ascii="Century" w:eastAsia="ＭＳ 明朝" w:hAnsi="Century"/>
              </w:rPr>
            </w:pPr>
            <w:r w:rsidRPr="00E76D13">
              <w:rPr>
                <w:rFonts w:ascii="Century" w:eastAsia="ＭＳ 明朝" w:hAnsi="Century"/>
              </w:rPr>
              <w:t>顧客、利用者、旅行会社等への情報提供</w:t>
            </w:r>
          </w:p>
          <w:p w:rsidR="003C05A4" w:rsidRPr="00E76D13" w:rsidRDefault="00AF385C">
            <w:pPr>
              <w:numPr>
                <w:ilvl w:val="0"/>
                <w:numId w:val="83"/>
              </w:numPr>
              <w:ind w:left="837"/>
              <w:rPr>
                <w:rFonts w:ascii="Century" w:eastAsia="ＭＳ 明朝" w:hAnsi="Century"/>
              </w:rPr>
            </w:pPr>
            <w:r w:rsidRPr="00E76D13">
              <w:rPr>
                <w:rFonts w:ascii="Century" w:eastAsia="ＭＳ 明朝" w:hAnsi="Century"/>
              </w:rPr>
              <w:t>食器など破損した備品の買い替え、補充</w:t>
            </w:r>
          </w:p>
          <w:p w:rsidR="003C05A4" w:rsidRPr="00E76D13" w:rsidRDefault="003C05A4">
            <w:pPr>
              <w:rPr>
                <w:rFonts w:ascii="Century" w:eastAsia="ＭＳ 明朝" w:hAnsi="Century"/>
              </w:rPr>
            </w:pPr>
          </w:p>
        </w:tc>
      </w:tr>
    </w:tbl>
    <w:p w:rsidR="003C05A4" w:rsidRPr="00E76D13" w:rsidRDefault="003C05A4">
      <w:pPr>
        <w:outlineLvl w:val="0"/>
        <w:rPr>
          <w:rFonts w:ascii="Century" w:eastAsia="ＭＳ 明朝" w:hAnsi="Century"/>
        </w:rPr>
      </w:pPr>
    </w:p>
    <w:p w:rsidR="003C05A4" w:rsidRPr="00E76D13" w:rsidRDefault="00AF385C">
      <w:pPr>
        <w:pStyle w:val="a3"/>
        <w:numPr>
          <w:ilvl w:val="1"/>
          <w:numId w:val="74"/>
        </w:numPr>
        <w:ind w:leftChars="0"/>
        <w:outlineLvl w:val="1"/>
        <w:rPr>
          <w:rFonts w:ascii="Century" w:eastAsia="ＭＳ 明朝" w:hAnsi="Century"/>
        </w:rPr>
      </w:pPr>
      <w:bookmarkStart w:id="300" w:name="_Toc74573704"/>
      <w:r w:rsidRPr="00E76D13">
        <w:rPr>
          <w:rFonts w:ascii="Century" w:eastAsia="ＭＳ 明朝" w:hAnsi="Century"/>
        </w:rPr>
        <w:t>復興マーケティング・プロモーション</w:t>
      </w:r>
      <w:bookmarkEnd w:id="300"/>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観光復興マーケティングは、できるだけ早く準備を始めること、重点市場や客層を明確にして、市場ごとにプロモーションを実施するタイミングと内容を調整することがポイントです。地域としてのプロモーションと各事業者の回復に向けた営業活動をうまく連携させると効果的で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8.3.1. </w:t>
            </w:r>
            <w:r w:rsidRPr="00E76D13">
              <w:rPr>
                <w:rFonts w:ascii="Century" w:eastAsia="ＭＳ 明朝" w:hAnsi="Century"/>
              </w:rPr>
              <w:t>戦略的観光復興マーケティング</w:t>
            </w:r>
          </w:p>
          <w:p w:rsidR="003C05A4" w:rsidRPr="00E76D13" w:rsidRDefault="00AF385C">
            <w:pPr>
              <w:ind w:leftChars="217" w:left="456" w:firstLineChars="100" w:firstLine="210"/>
              <w:rPr>
                <w:rFonts w:ascii="Century" w:eastAsia="ＭＳ 明朝" w:hAnsi="Century"/>
              </w:rPr>
            </w:pPr>
            <w:r w:rsidRPr="00E76D13">
              <w:rPr>
                <w:rFonts w:ascii="Century" w:eastAsia="ＭＳ 明朝" w:hAnsi="Century"/>
              </w:rPr>
              <w:t>危機・災害後の観光復興マーケティングの基本は平常時と同じです。変わるのは、被災した観光地域に対する市場やセグメントの認識です。そのように市場環境が従前から変わったことを前提に、戦略的に観光復興マー</w:t>
            </w:r>
            <w:r w:rsidRPr="00E76D13">
              <w:rPr>
                <w:rFonts w:ascii="Century" w:eastAsia="ＭＳ 明朝" w:hAnsi="Century"/>
              </w:rPr>
              <w:lastRenderedPageBreak/>
              <w:t>ケティングを検討・立案・実施します。</w:t>
            </w:r>
          </w:p>
          <w:p w:rsidR="003C05A4" w:rsidRPr="00E76D13" w:rsidRDefault="003C05A4">
            <w:pPr>
              <w:ind w:leftChars="217" w:left="456" w:firstLineChars="100" w:firstLine="210"/>
              <w:rPr>
                <w:rFonts w:ascii="Century" w:eastAsia="ＭＳ 明朝" w:hAnsi="Century"/>
              </w:rPr>
            </w:pPr>
          </w:p>
          <w:p w:rsidR="003C05A4" w:rsidRPr="00E76D13" w:rsidRDefault="003C05A4">
            <w:pPr>
              <w:ind w:leftChars="217" w:left="456"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8.3.2. </w:t>
            </w:r>
            <w:r w:rsidRPr="00E76D13">
              <w:rPr>
                <w:rFonts w:ascii="Century" w:eastAsia="ＭＳ 明朝" w:hAnsi="Century"/>
              </w:rPr>
              <w:t>観光復興マーケティングの基本</w:t>
            </w:r>
          </w:p>
          <w:p w:rsidR="003C05A4" w:rsidRPr="00E76D13" w:rsidRDefault="00AF385C">
            <w:pPr>
              <w:ind w:leftChars="217" w:left="456" w:firstLineChars="100" w:firstLine="210"/>
              <w:rPr>
                <w:rFonts w:ascii="Century" w:eastAsia="ＭＳ 明朝" w:hAnsi="Century"/>
              </w:rPr>
            </w:pPr>
            <w:r w:rsidRPr="00E76D13">
              <w:rPr>
                <w:rFonts w:ascii="Century" w:eastAsia="ＭＳ 明朝" w:hAnsi="Century"/>
              </w:rPr>
              <w:t>「当地域の観光地は、ほとんどが通常の状態に戻っており、来てくださった旅行者・観光客の皆さんは、観光を楽しんでいる」ことを市場に確実に伝えます。</w:t>
            </w:r>
          </w:p>
          <w:p w:rsidR="003C05A4" w:rsidRPr="00E76D13" w:rsidRDefault="003C05A4">
            <w:pPr>
              <w:ind w:leftChars="217" w:left="456" w:firstLineChars="100" w:firstLine="210"/>
              <w:rPr>
                <w:rFonts w:ascii="Century" w:eastAsia="ＭＳ 明朝" w:hAnsi="Century"/>
              </w:rPr>
            </w:pPr>
          </w:p>
          <w:p w:rsidR="003C05A4" w:rsidRPr="00E76D13" w:rsidRDefault="00AF385C">
            <w:pPr>
              <w:ind w:leftChars="217" w:left="456" w:firstLineChars="100" w:firstLine="210"/>
              <w:rPr>
                <w:rFonts w:ascii="Century" w:eastAsia="ＭＳ 明朝" w:hAnsi="Century"/>
              </w:rPr>
            </w:pPr>
            <w:r w:rsidRPr="00E76D13">
              <w:rPr>
                <w:rFonts w:ascii="Century" w:eastAsia="ＭＳ 明朝" w:hAnsi="Century"/>
              </w:rPr>
              <w:t>このメッセージは、自治体や</w:t>
            </w:r>
            <w:r w:rsidRPr="00E76D13">
              <w:rPr>
                <w:rFonts w:ascii="Century" w:eastAsia="ＭＳ 明朝" w:hAnsi="Century"/>
              </w:rPr>
              <w:t>DMO</w:t>
            </w:r>
            <w:r w:rsidRPr="00E76D13">
              <w:rPr>
                <w:rFonts w:ascii="Century" w:eastAsia="ＭＳ 明朝" w:hAnsi="Century"/>
              </w:rPr>
              <w:t>だけでなく、実際に災害後に観光地を訪れた旅行者に</w:t>
            </w:r>
            <w:r w:rsidRPr="00E76D13">
              <w:rPr>
                <w:rFonts w:ascii="Century" w:eastAsia="ＭＳ 明朝" w:hAnsi="Century"/>
              </w:rPr>
              <w:t>SNS</w:t>
            </w:r>
            <w:r w:rsidRPr="00E76D13">
              <w:rPr>
                <w:rFonts w:ascii="Century" w:eastAsia="ＭＳ 明朝" w:hAnsi="Century"/>
              </w:rPr>
              <w:t>への投稿などを通じて発信を促すと更に有効です。</w:t>
            </w: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8.3.3. </w:t>
            </w:r>
            <w:r w:rsidRPr="00E76D13">
              <w:rPr>
                <w:rFonts w:ascii="Century" w:eastAsia="ＭＳ 明朝" w:hAnsi="Century"/>
              </w:rPr>
              <w:t>対象マーケットの優先順位</w:t>
            </w:r>
          </w:p>
          <w:p w:rsidR="003C05A4" w:rsidRPr="00E76D13" w:rsidRDefault="00AF385C">
            <w:pPr>
              <w:ind w:leftChars="201" w:left="422" w:firstLineChars="69" w:firstLine="145"/>
              <w:rPr>
                <w:rFonts w:ascii="Century" w:eastAsia="ＭＳ 明朝" w:hAnsi="Century"/>
              </w:rPr>
            </w:pPr>
            <w:r w:rsidRPr="00E76D13">
              <w:rPr>
                <w:rFonts w:ascii="Century" w:eastAsia="ＭＳ 明朝" w:hAnsi="Century"/>
              </w:rPr>
              <w:t>災害後に、戻ってきやすい市場やセグメント（以下の例示）から始めて、観光客の賑わいが戻るのに合わせて、徐々に他の市場にマーケティングを広げます。</w:t>
            </w:r>
          </w:p>
          <w:p w:rsidR="003C05A4" w:rsidRPr="00E76D13" w:rsidRDefault="003C05A4">
            <w:pPr>
              <w:ind w:leftChars="217" w:left="456"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例示】</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当地域に「思い」を抱くリピーター客</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同じ都道府県内</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近隣の都道府県</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オンライン利用の個人旅行者</w:t>
            </w:r>
          </w:p>
          <w:p w:rsidR="003C05A4" w:rsidRPr="00E76D13" w:rsidRDefault="003C05A4">
            <w:pPr>
              <w:pStyle w:val="a3"/>
              <w:ind w:leftChars="0" w:left="876"/>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8.3.4. </w:t>
            </w:r>
            <w:r w:rsidRPr="00E76D13">
              <w:rPr>
                <w:rFonts w:ascii="Century" w:eastAsia="ＭＳ 明朝" w:hAnsi="Century"/>
              </w:rPr>
              <w:t>プロモーション活動の開始タイミング</w:t>
            </w:r>
          </w:p>
          <w:p w:rsidR="003C05A4" w:rsidRPr="00E76D13" w:rsidRDefault="00AF385C">
            <w:pPr>
              <w:ind w:leftChars="217" w:left="456" w:firstLineChars="100" w:firstLine="210"/>
              <w:rPr>
                <w:rFonts w:ascii="Century" w:eastAsia="ＭＳ 明朝" w:hAnsi="Century"/>
              </w:rPr>
            </w:pPr>
            <w:r w:rsidRPr="00E76D13">
              <w:rPr>
                <w:rFonts w:ascii="Century" w:eastAsia="ＭＳ 明朝" w:hAnsi="Century"/>
              </w:rPr>
              <w:t>観光復興プロモーションは、開始が早すぎるとかえって逆効果になることがあり、遅すぎると他の地域に負けてしまいます。</w:t>
            </w:r>
          </w:p>
          <w:p w:rsidR="003C05A4" w:rsidRPr="00E76D13" w:rsidRDefault="00AF385C">
            <w:pPr>
              <w:ind w:leftChars="217" w:left="456" w:firstLineChars="100" w:firstLine="210"/>
              <w:rPr>
                <w:rFonts w:ascii="Century" w:eastAsia="ＭＳ 明朝" w:hAnsi="Century"/>
              </w:rPr>
            </w:pPr>
            <w:r w:rsidRPr="00E76D13">
              <w:rPr>
                <w:rFonts w:ascii="Century" w:eastAsia="ＭＳ 明朝" w:hAnsi="Century"/>
              </w:rPr>
              <w:t>早めに活動準備をしておき、最適なタイミングを見計らって開始します。最も有効なタ</w:t>
            </w:r>
            <w:r w:rsidRPr="00E76D13">
              <w:rPr>
                <w:rFonts w:ascii="Century" w:eastAsia="ＭＳ 明朝" w:hAnsi="Century"/>
              </w:rPr>
              <w:lastRenderedPageBreak/>
              <w:t>イミングは、その地域への災害後の旅行新規予約数が予約取消数を上回った時です。</w:t>
            </w:r>
          </w:p>
          <w:p w:rsidR="003C05A4" w:rsidRPr="00E76D13" w:rsidRDefault="003C05A4">
            <w:pPr>
              <w:ind w:leftChars="217" w:left="456" w:firstLineChars="100" w:firstLine="210"/>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8.3.5. </w:t>
            </w:r>
            <w:r w:rsidRPr="00E76D13">
              <w:rPr>
                <w:rFonts w:ascii="Century" w:eastAsia="ＭＳ 明朝" w:hAnsi="Century"/>
              </w:rPr>
              <w:t>公的資金による観光復興プロモーション</w:t>
            </w:r>
          </w:p>
          <w:p w:rsidR="003C05A4" w:rsidRPr="00E76D13" w:rsidRDefault="00AF385C">
            <w:pPr>
              <w:ind w:leftChars="217" w:left="456" w:firstLineChars="100" w:firstLine="210"/>
              <w:rPr>
                <w:rFonts w:ascii="Century" w:eastAsia="ＭＳ 明朝" w:hAnsi="Century"/>
              </w:rPr>
            </w:pPr>
            <w:r w:rsidRPr="00E76D13">
              <w:rPr>
                <w:rFonts w:ascii="Century" w:eastAsia="ＭＳ 明朝" w:hAnsi="Century"/>
              </w:rPr>
              <w:t xml:space="preserve">大規模災害後、減少した被災地域への旅行を促進するため、公的資金による観光復興プロモーションが行われることがあります。　</w:t>
            </w:r>
          </w:p>
          <w:p w:rsidR="003C05A4" w:rsidRPr="00E76D13" w:rsidRDefault="00AF385C">
            <w:pPr>
              <w:ind w:leftChars="217" w:left="456" w:firstLineChars="100" w:firstLine="210"/>
              <w:rPr>
                <w:rFonts w:ascii="Century" w:eastAsia="ＭＳ 明朝" w:hAnsi="Century"/>
              </w:rPr>
            </w:pPr>
            <w:r w:rsidRPr="00E76D13">
              <w:rPr>
                <w:rFonts w:ascii="Century" w:eastAsia="ＭＳ 明朝" w:hAnsi="Century"/>
              </w:rPr>
              <w:t>2016</w:t>
            </w:r>
            <w:r w:rsidRPr="00E76D13">
              <w:rPr>
                <w:rFonts w:ascii="Century" w:eastAsia="ＭＳ 明朝" w:hAnsi="Century"/>
              </w:rPr>
              <w:t>年の熊本地震後に国の「ふっこう割」が実施されて以来、大規模災害後には、国や自治体の割引制度によるプロモーションが行われてきました。</w:t>
            </w:r>
          </w:p>
          <w:p w:rsidR="003C05A4" w:rsidRPr="00E76D13" w:rsidRDefault="00AF385C">
            <w:pPr>
              <w:ind w:leftChars="217" w:left="456" w:firstLineChars="100" w:firstLine="210"/>
              <w:rPr>
                <w:rFonts w:ascii="Century" w:eastAsia="ＭＳ 明朝" w:hAnsi="Century"/>
              </w:rPr>
            </w:pPr>
            <w:r w:rsidRPr="00E76D13">
              <w:rPr>
                <w:rFonts w:ascii="Century" w:eastAsia="ＭＳ 明朝" w:hAnsi="Century"/>
              </w:rPr>
              <w:t>日本以外でも、タイでは</w:t>
            </w:r>
            <w:r w:rsidRPr="00E76D13">
              <w:rPr>
                <w:rFonts w:ascii="Century" w:eastAsia="ＭＳ 明朝" w:hAnsi="Century"/>
              </w:rPr>
              <w:t>2004</w:t>
            </w:r>
            <w:r w:rsidRPr="00E76D13">
              <w:rPr>
                <w:rFonts w:ascii="Century" w:eastAsia="ＭＳ 明朝" w:hAnsi="Century"/>
              </w:rPr>
              <w:t>年のインド洋津波で海外からの観光客が大幅に減少した国内の観光地復興のため、国内旅行の助成制度を導入しました。</w:t>
            </w:r>
          </w:p>
        </w:tc>
        <w:tc>
          <w:tcPr>
            <w:tcW w:w="4871" w:type="dxa"/>
          </w:tcPr>
          <w:p w:rsidR="003C05A4" w:rsidRPr="00E76D13" w:rsidRDefault="00AF385C">
            <w:pPr>
              <w:rPr>
                <w:rFonts w:ascii="Century" w:eastAsia="ＭＳ 明朝" w:hAnsi="Century"/>
              </w:rPr>
            </w:pPr>
            <w:r w:rsidRPr="00E76D13">
              <w:rPr>
                <w:rFonts w:ascii="Century" w:eastAsia="ＭＳ 明朝" w:hAnsi="Century"/>
              </w:rPr>
              <w:lastRenderedPageBreak/>
              <w:t>8.3.1.</w:t>
            </w:r>
            <w:r w:rsidRPr="00E76D13">
              <w:rPr>
                <w:rFonts w:ascii="Century" w:eastAsia="ＭＳ 明朝" w:hAnsi="Century"/>
              </w:rPr>
              <w:t xml:space="preserve">　地域全体と連動した復興マーケティング</w:t>
            </w:r>
          </w:p>
          <w:p w:rsidR="003C05A4" w:rsidRPr="00E76D13" w:rsidRDefault="00AF385C">
            <w:pPr>
              <w:ind w:leftChars="193" w:left="405" w:firstLineChars="100" w:firstLine="210"/>
              <w:rPr>
                <w:rFonts w:ascii="Century" w:eastAsia="ＭＳ 明朝" w:hAnsi="Century"/>
              </w:rPr>
            </w:pPr>
            <w:r w:rsidRPr="00E76D13">
              <w:rPr>
                <w:rFonts w:ascii="Century" w:eastAsia="ＭＳ 明朝" w:hAnsi="Century"/>
              </w:rPr>
              <w:t>地域の観光が復興することが、被災した地域の観光事業の回復の前提となります。</w:t>
            </w:r>
          </w:p>
          <w:p w:rsidR="003C05A4" w:rsidRPr="00E76D13" w:rsidRDefault="00AF385C">
            <w:pPr>
              <w:ind w:leftChars="193" w:left="405" w:firstLineChars="100" w:firstLine="210"/>
              <w:rPr>
                <w:rFonts w:ascii="Century" w:eastAsia="ＭＳ 明朝" w:hAnsi="Century"/>
              </w:rPr>
            </w:pPr>
            <w:r w:rsidRPr="00E76D13">
              <w:rPr>
                <w:rFonts w:ascii="Century" w:eastAsia="ＭＳ 明朝" w:hAnsi="Century"/>
              </w:rPr>
              <w:t>自社の事業回復マーケティング計画を検討する際には、地域全体の観光復興マーケティング活動との連動を図ることが重要です。</w:t>
            </w:r>
          </w:p>
          <w:p w:rsidR="003C05A4" w:rsidRPr="00E76D13" w:rsidRDefault="003C05A4">
            <w:pPr>
              <w:ind w:leftChars="193" w:left="405" w:firstLineChars="100" w:firstLine="210"/>
              <w:rPr>
                <w:rFonts w:ascii="Century" w:eastAsia="ＭＳ 明朝" w:hAnsi="Century"/>
              </w:rPr>
            </w:pPr>
          </w:p>
          <w:p w:rsidR="003C05A4" w:rsidRPr="00E76D13" w:rsidRDefault="003C05A4">
            <w:pPr>
              <w:ind w:leftChars="193" w:left="405" w:firstLineChars="100" w:firstLine="210"/>
              <w:rPr>
                <w:rFonts w:ascii="Century" w:eastAsia="ＭＳ 明朝" w:hAnsi="Century"/>
              </w:rPr>
            </w:pPr>
          </w:p>
          <w:p w:rsidR="003C05A4" w:rsidRPr="00E76D13" w:rsidRDefault="003C05A4">
            <w:pPr>
              <w:ind w:leftChars="193" w:left="405" w:firstLineChars="100" w:firstLine="210"/>
              <w:rPr>
                <w:rFonts w:ascii="Century" w:eastAsia="ＭＳ 明朝" w:hAnsi="Century"/>
              </w:rPr>
            </w:pPr>
          </w:p>
          <w:p w:rsidR="003C05A4" w:rsidRPr="00E76D13" w:rsidRDefault="00AF385C">
            <w:pPr>
              <w:ind w:leftChars="-8" w:left="548" w:hangingChars="269" w:hanging="565"/>
              <w:rPr>
                <w:rFonts w:ascii="Century" w:eastAsia="ＭＳ 明朝" w:hAnsi="Century"/>
              </w:rPr>
            </w:pPr>
            <w:r w:rsidRPr="00E76D13">
              <w:rPr>
                <w:rFonts w:ascii="Century" w:eastAsia="ＭＳ 明朝" w:hAnsi="Century"/>
              </w:rPr>
              <w:t xml:space="preserve">8.3.2. </w:t>
            </w:r>
            <w:r w:rsidRPr="00E76D13">
              <w:rPr>
                <w:rFonts w:ascii="Century" w:eastAsia="ＭＳ 明朝" w:hAnsi="Century"/>
              </w:rPr>
              <w:t>復興マーケティングのターゲットの絞り込みとアプローチ</w:t>
            </w:r>
          </w:p>
          <w:p w:rsidR="003C05A4" w:rsidRPr="00E76D13" w:rsidRDefault="00AF385C">
            <w:pPr>
              <w:ind w:leftChars="217" w:left="456" w:firstLineChars="100" w:firstLine="210"/>
              <w:rPr>
                <w:rFonts w:ascii="Century" w:eastAsia="ＭＳ 明朝" w:hAnsi="Century"/>
              </w:rPr>
            </w:pPr>
            <w:r w:rsidRPr="00E76D13">
              <w:rPr>
                <w:rFonts w:ascii="Century" w:eastAsia="ＭＳ 明朝" w:hAnsi="Century"/>
              </w:rPr>
              <w:t>災害後に、戻ってきやすい市場やセグメント（以下の例示）から始めて、旅行者・観光客の賑わいが戻るのに合わせて、徐々に他の市場にマーケティングを広げます。</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例示】</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自社事業のリピーター客</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災害のために予約を取り消した利用者に、「当地域はもう大丈夫」というメッセージを伝えることによる再来訪奨励。</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同じ都道府県内</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近隣の都道府県</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オンライン利用の個人旅行者</w:t>
            </w:r>
          </w:p>
          <w:p w:rsidR="003C05A4" w:rsidRPr="00E76D13" w:rsidRDefault="00AF385C">
            <w:pPr>
              <w:pStyle w:val="a3"/>
              <w:numPr>
                <w:ilvl w:val="0"/>
                <w:numId w:val="85"/>
              </w:numPr>
              <w:ind w:leftChars="0"/>
              <w:rPr>
                <w:rFonts w:ascii="Century" w:eastAsia="ＭＳ 明朝" w:hAnsi="Century"/>
              </w:rPr>
            </w:pPr>
            <w:r w:rsidRPr="00E76D13">
              <w:rPr>
                <w:rFonts w:ascii="Century" w:eastAsia="ＭＳ 明朝" w:hAnsi="Century"/>
              </w:rPr>
              <w:t>先行予約のある団体・個人客</w:t>
            </w:r>
          </w:p>
          <w:p w:rsidR="003C05A4" w:rsidRPr="00E76D13" w:rsidRDefault="00AF385C">
            <w:pPr>
              <w:pStyle w:val="a3"/>
              <w:ind w:leftChars="0" w:left="876"/>
              <w:rPr>
                <w:rFonts w:ascii="Century" w:eastAsia="ＭＳ 明朝" w:hAnsi="Century"/>
              </w:rPr>
            </w:pPr>
            <w:r w:rsidRPr="00E76D13">
              <w:rPr>
                <w:rFonts w:ascii="ＭＳ 明朝" w:eastAsia="ＭＳ 明朝" w:hAnsi="ＭＳ 明朝" w:cs="ＭＳ 明朝" w:hint="eastAsia"/>
              </w:rPr>
              <w:t>※</w:t>
            </w:r>
            <w:r w:rsidRPr="00E76D13">
              <w:rPr>
                <w:rFonts w:ascii="Century" w:eastAsia="ＭＳ 明朝" w:hAnsi="Century"/>
              </w:rPr>
              <w:t>安心情報を提供し、取消の抑制</w:t>
            </w:r>
          </w:p>
          <w:p w:rsidR="003C05A4" w:rsidRPr="00E76D13" w:rsidRDefault="003C05A4">
            <w:pPr>
              <w:pStyle w:val="a3"/>
              <w:ind w:leftChars="193" w:left="405"/>
              <w:rPr>
                <w:rFonts w:ascii="Century" w:eastAsia="ＭＳ 明朝" w:hAnsi="Century"/>
              </w:rPr>
            </w:pPr>
          </w:p>
          <w:p w:rsidR="003C05A4" w:rsidRPr="00E76D13" w:rsidRDefault="00AF385C">
            <w:pPr>
              <w:pStyle w:val="a3"/>
              <w:ind w:leftChars="0" w:left="0"/>
              <w:rPr>
                <w:rFonts w:ascii="Century" w:eastAsia="ＭＳ 明朝" w:hAnsi="Century"/>
              </w:rPr>
            </w:pPr>
            <w:r w:rsidRPr="00E76D13">
              <w:rPr>
                <w:rFonts w:ascii="Century" w:eastAsia="ＭＳ 明朝" w:hAnsi="Century"/>
              </w:rPr>
              <w:t xml:space="preserve">8.3.3. </w:t>
            </w:r>
            <w:r w:rsidRPr="00E76D13">
              <w:rPr>
                <w:rFonts w:ascii="Century" w:eastAsia="ＭＳ 明朝" w:hAnsi="Century"/>
              </w:rPr>
              <w:t>復興マーケティングにおける値引きの効果</w:t>
            </w:r>
          </w:p>
          <w:p w:rsidR="003C05A4" w:rsidRPr="00E76D13" w:rsidRDefault="00AF385C">
            <w:pPr>
              <w:pStyle w:val="a3"/>
              <w:ind w:leftChars="193" w:left="405" w:firstLineChars="100" w:firstLine="210"/>
              <w:rPr>
                <w:rFonts w:ascii="Century" w:eastAsia="ＭＳ 明朝" w:hAnsi="Century"/>
              </w:rPr>
            </w:pPr>
            <w:r w:rsidRPr="00E76D13">
              <w:rPr>
                <w:rFonts w:ascii="Century" w:eastAsia="ＭＳ 明朝" w:hAnsi="Century"/>
              </w:rPr>
              <w:t>災害後、減少した利用者を戻すため、値引きでの集客が行われることもあります。値引きは復興プロモーションの一環となり得ますが、メリットとデメリットを踏まえて効果的な方法を検討する必要があります。</w:t>
            </w:r>
          </w:p>
          <w:p w:rsidR="003C05A4" w:rsidRPr="00E76D13" w:rsidRDefault="003C05A4">
            <w:pPr>
              <w:pStyle w:val="a3"/>
              <w:ind w:leftChars="193" w:left="405" w:firstLineChars="100" w:firstLine="210"/>
              <w:rPr>
                <w:rFonts w:ascii="Century" w:eastAsia="ＭＳ 明朝" w:hAnsi="Century"/>
              </w:rPr>
            </w:pPr>
          </w:p>
          <w:p w:rsidR="003C05A4" w:rsidRPr="00E76D13" w:rsidRDefault="00AF385C">
            <w:pPr>
              <w:ind w:firstLineChars="200" w:firstLine="420"/>
              <w:rPr>
                <w:rFonts w:ascii="Century" w:eastAsia="ＭＳ 明朝" w:hAnsi="Century"/>
              </w:rPr>
            </w:pPr>
            <w:r w:rsidRPr="00E76D13">
              <w:rPr>
                <w:rFonts w:ascii="Century" w:eastAsia="ＭＳ 明朝" w:hAnsi="Century"/>
              </w:rPr>
              <w:t>【メリット】</w:t>
            </w: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価格志向の市場が、すばやく反応する。</w:t>
            </w: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災害後や営業再開直後であっても、多くの集客ができ「賑わい」が戻る。</w:t>
            </w: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初回利用者の来訪を促す契機になる。</w:t>
            </w: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キャッシュフローが改善される。</w:t>
            </w:r>
          </w:p>
          <w:p w:rsidR="003C05A4" w:rsidRPr="00E76D13" w:rsidRDefault="003C05A4">
            <w:pPr>
              <w:pStyle w:val="a3"/>
              <w:ind w:leftChars="0"/>
              <w:rPr>
                <w:rFonts w:ascii="Century" w:eastAsia="ＭＳ 明朝" w:hAnsi="Century"/>
              </w:rPr>
            </w:pPr>
          </w:p>
          <w:p w:rsidR="003C05A4" w:rsidRPr="00E76D13" w:rsidRDefault="00AF385C">
            <w:pPr>
              <w:ind w:left="420"/>
              <w:rPr>
                <w:rFonts w:ascii="Century" w:eastAsia="ＭＳ 明朝" w:hAnsi="Century"/>
              </w:rPr>
            </w:pPr>
            <w:r w:rsidRPr="00E76D13">
              <w:rPr>
                <w:rFonts w:ascii="Century" w:eastAsia="ＭＳ 明朝" w:hAnsi="Century"/>
              </w:rPr>
              <w:t>【デメリット】</w:t>
            </w: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客室稼動は上がるが、客室平均単価（</w:t>
            </w:r>
            <w:r w:rsidRPr="00E76D13">
              <w:rPr>
                <w:rFonts w:ascii="Century" w:eastAsia="ＭＳ 明朝" w:hAnsi="Century"/>
              </w:rPr>
              <w:t>ADR</w:t>
            </w:r>
            <w:r w:rsidRPr="00E76D13">
              <w:rPr>
                <w:rFonts w:ascii="Century" w:eastAsia="ＭＳ 明朝" w:hAnsi="Century"/>
              </w:rPr>
              <w:t>：</w:t>
            </w:r>
            <w:r w:rsidRPr="00E76D13">
              <w:rPr>
                <w:rFonts w:ascii="Century" w:eastAsia="ＭＳ 明朝" w:hAnsi="Century"/>
              </w:rPr>
              <w:t>Average Daily Rate</w:t>
            </w:r>
            <w:r w:rsidRPr="00E76D13">
              <w:rPr>
                <w:rFonts w:ascii="Century" w:eastAsia="ＭＳ 明朝" w:hAnsi="Century"/>
              </w:rPr>
              <w:t>）は下がり、その結果販売可能な客室</w:t>
            </w:r>
            <w:r w:rsidRPr="00E76D13">
              <w:rPr>
                <w:rFonts w:ascii="Century" w:eastAsia="ＭＳ 明朝" w:hAnsi="Century"/>
              </w:rPr>
              <w:t>1</w:t>
            </w:r>
            <w:r w:rsidRPr="00E76D13">
              <w:rPr>
                <w:rFonts w:ascii="Century" w:eastAsia="ＭＳ 明朝" w:hAnsi="Century"/>
              </w:rPr>
              <w:t>室あたりの収</w:t>
            </w:r>
            <w:r w:rsidRPr="00E76D13">
              <w:rPr>
                <w:rFonts w:ascii="Century" w:eastAsia="ＭＳ 明朝" w:hAnsi="Century"/>
              </w:rPr>
              <w:lastRenderedPageBreak/>
              <w:t>益（</w:t>
            </w:r>
            <w:r w:rsidRPr="00E76D13">
              <w:rPr>
                <w:rFonts w:ascii="Century" w:eastAsia="ＭＳ 明朝" w:hAnsi="Century"/>
              </w:rPr>
              <w:t>RevPAR</w:t>
            </w:r>
            <w:r w:rsidRPr="00E76D13">
              <w:rPr>
                <w:rFonts w:ascii="Century" w:eastAsia="ＭＳ 明朝" w:hAnsi="Century"/>
              </w:rPr>
              <w:t>：</w:t>
            </w:r>
            <w:r w:rsidRPr="00E76D13">
              <w:rPr>
                <w:rFonts w:ascii="Century" w:eastAsia="ＭＳ 明朝" w:hAnsi="Century"/>
              </w:rPr>
              <w:t>Revenue Per Available Room</w:t>
            </w:r>
            <w:r w:rsidRPr="00E76D13">
              <w:rPr>
                <w:rFonts w:ascii="Century" w:eastAsia="ＭＳ 明朝" w:hAnsi="Century"/>
              </w:rPr>
              <w:t>）も下落する。</w:t>
            </w:r>
          </w:p>
          <w:p w:rsidR="003C05A4" w:rsidRPr="00E76D13" w:rsidRDefault="003C05A4">
            <w:pPr>
              <w:pStyle w:val="a3"/>
              <w:ind w:leftChars="0"/>
              <w:rPr>
                <w:rFonts w:ascii="Century" w:eastAsia="ＭＳ 明朝" w:hAnsi="Century"/>
              </w:rPr>
            </w:pP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損益分岐点割れが発生し、利用者が増えるほど、赤字が拡大することがある。</w:t>
            </w: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値引きに合わせてサービスや食材原価を落とすと、満足度が下がり、評判やブランドを毀損する。</w:t>
            </w: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値引き価格が「値ごろ感」として定着し、価格をもとに戻すことが難しくなる。</w:t>
            </w: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通常価格でよい利用者も値引き商品を利用し、機会損失が発生する。</w:t>
            </w:r>
          </w:p>
          <w:p w:rsidR="003C05A4" w:rsidRPr="00E76D13" w:rsidRDefault="00AF385C">
            <w:pPr>
              <w:pStyle w:val="a3"/>
              <w:numPr>
                <w:ilvl w:val="0"/>
                <w:numId w:val="86"/>
              </w:numPr>
              <w:ind w:leftChars="0"/>
              <w:rPr>
                <w:rFonts w:ascii="Century" w:eastAsia="ＭＳ 明朝" w:hAnsi="Century"/>
              </w:rPr>
            </w:pPr>
            <w:r w:rsidRPr="00E76D13">
              <w:rPr>
                <w:rFonts w:ascii="Century" w:eastAsia="ＭＳ 明朝" w:hAnsi="Century"/>
              </w:rPr>
              <w:t>値引きに惹かれて来訪した利用者は、価格を戻すとリピーター化が難しい。</w:t>
            </w:r>
          </w:p>
          <w:p w:rsidR="003C05A4" w:rsidRPr="00E76D13" w:rsidRDefault="003C05A4">
            <w:pPr>
              <w:pStyle w:val="a3"/>
              <w:ind w:leftChars="0"/>
              <w:rPr>
                <w:rFonts w:ascii="Century" w:eastAsia="ＭＳ 明朝" w:hAnsi="Century"/>
              </w:rPr>
            </w:pPr>
          </w:p>
          <w:p w:rsidR="003C05A4" w:rsidRPr="00E76D13" w:rsidRDefault="00AF385C">
            <w:pPr>
              <w:ind w:left="420"/>
              <w:rPr>
                <w:rFonts w:ascii="Century" w:eastAsia="ＭＳ 明朝" w:hAnsi="Century"/>
              </w:rPr>
            </w:pPr>
            <w:r w:rsidRPr="00E76D13">
              <w:rPr>
                <w:rFonts w:ascii="Century" w:eastAsia="ＭＳ 明朝" w:hAnsi="Century"/>
              </w:rPr>
              <w:t>【値引き実施の一例】</w:t>
            </w:r>
          </w:p>
          <w:p w:rsidR="003C05A4" w:rsidRPr="00E76D13" w:rsidRDefault="00AF385C">
            <w:pPr>
              <w:pStyle w:val="a3"/>
              <w:numPr>
                <w:ilvl w:val="0"/>
                <w:numId w:val="87"/>
              </w:numPr>
              <w:ind w:leftChars="0"/>
              <w:rPr>
                <w:rFonts w:ascii="Century" w:eastAsia="ＭＳ 明朝" w:hAnsi="Century"/>
              </w:rPr>
            </w:pPr>
            <w:r w:rsidRPr="00E76D13">
              <w:rPr>
                <w:rFonts w:ascii="Century" w:eastAsia="ＭＳ 明朝" w:hAnsi="Century"/>
              </w:rPr>
              <w:t>値引きは、期間を限定して実施する。</w:t>
            </w:r>
          </w:p>
          <w:p w:rsidR="003C05A4" w:rsidRPr="00E76D13" w:rsidRDefault="00AF385C">
            <w:pPr>
              <w:pStyle w:val="a3"/>
              <w:numPr>
                <w:ilvl w:val="0"/>
                <w:numId w:val="87"/>
              </w:numPr>
              <w:ind w:leftChars="0"/>
              <w:rPr>
                <w:rFonts w:ascii="Century" w:eastAsia="ＭＳ 明朝" w:hAnsi="Century"/>
              </w:rPr>
            </w:pPr>
            <w:r w:rsidRPr="00E76D13">
              <w:rPr>
                <w:rFonts w:ascii="Century" w:eastAsia="ＭＳ 明朝" w:hAnsi="Century"/>
              </w:rPr>
              <w:t>値引きより、従来料金に付加価値をつけてお得感を出すほうが、リスクが少ない。</w:t>
            </w:r>
          </w:p>
          <w:p w:rsidR="003C05A4" w:rsidRPr="00E76D13" w:rsidRDefault="00AF385C">
            <w:pPr>
              <w:pStyle w:val="a3"/>
              <w:numPr>
                <w:ilvl w:val="0"/>
                <w:numId w:val="87"/>
              </w:numPr>
              <w:ind w:leftChars="0"/>
              <w:rPr>
                <w:rFonts w:ascii="Century" w:eastAsia="ＭＳ 明朝" w:hAnsi="Century"/>
              </w:rPr>
            </w:pPr>
            <w:r w:rsidRPr="00E76D13">
              <w:rPr>
                <w:rFonts w:ascii="Century" w:eastAsia="ＭＳ 明朝" w:hAnsi="Century"/>
              </w:rPr>
              <w:t>行政の助成金や、観光協会等の復興施策による補助金による「値引き」は、本来の料金と補助額を明示する。</w:t>
            </w:r>
          </w:p>
        </w:tc>
      </w:tr>
    </w:tbl>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ind w:firstLineChars="400" w:firstLine="840"/>
        <w:rPr>
          <w:rFonts w:ascii="Century" w:eastAsia="ＭＳ 明朝" w:hAnsi="Century"/>
          <w:sz w:val="18"/>
        </w:rPr>
      </w:pPr>
      <w:r w:rsidRPr="00E76D13">
        <w:rPr>
          <w:rFonts w:ascii="Century" w:eastAsia="ＭＳ 明朝" w:hAnsi="Century"/>
          <w:noProof/>
        </w:rPr>
        <w:drawing>
          <wp:anchor distT="0" distB="0" distL="114300" distR="114300" simplePos="0" relativeHeight="30" behindDoc="0" locked="0" layoutInCell="1" hidden="0" allowOverlap="1">
            <wp:simplePos x="0" y="0"/>
            <wp:positionH relativeFrom="margin">
              <wp:posOffset>0</wp:posOffset>
            </wp:positionH>
            <wp:positionV relativeFrom="paragraph">
              <wp:posOffset>-70485</wp:posOffset>
            </wp:positionV>
            <wp:extent cx="482600" cy="482600"/>
            <wp:effectExtent l="0" t="0" r="0" b="0"/>
            <wp:wrapNone/>
            <wp:docPr id="1088" name="Picture 1" descr="出張 2"/>
            <wp:cNvGraphicFramePr/>
            <a:graphic xmlns:a="http://schemas.openxmlformats.org/drawingml/2006/main">
              <a:graphicData uri="http://schemas.openxmlformats.org/drawingml/2006/picture">
                <pic:pic xmlns:pic="http://schemas.openxmlformats.org/drawingml/2006/picture">
                  <pic:nvPicPr>
                    <pic:cNvPr id="1088" name="Picture 1" descr="出張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r w:rsidRPr="00E76D13">
        <w:rPr>
          <w:rFonts w:ascii="Century" w:eastAsia="ＭＳ 明朝" w:hAnsi="Century"/>
        </w:rPr>
        <w:t>コラム</w:t>
      </w:r>
      <w:r w:rsidRPr="00E76D13">
        <w:rPr>
          <w:rFonts w:ascii="ＭＳ 明朝" w:eastAsia="ＭＳ 明朝" w:hAnsi="ＭＳ 明朝" w:cs="ＭＳ 明朝" w:hint="eastAsia"/>
        </w:rPr>
        <w:t>⑨</w:t>
      </w:r>
      <w:r w:rsidRPr="00E76D13">
        <w:rPr>
          <w:rFonts w:ascii="Century" w:eastAsia="ＭＳ 明朝" w:hAnsi="Century"/>
        </w:rPr>
        <w:t>：</w:t>
      </w:r>
      <w:r w:rsidRPr="00E76D13">
        <w:rPr>
          <w:rFonts w:ascii="Century" w:eastAsia="ＭＳ 明朝" w:hAnsi="Century"/>
          <w:b/>
          <w:sz w:val="26"/>
        </w:rPr>
        <w:t>復興プロモーションにも目的を</w:t>
      </w:r>
    </w:p>
    <w:p w:rsidR="003C05A4" w:rsidRPr="00E76D13" w:rsidRDefault="000F711D">
      <w:pPr>
        <w:pStyle w:val="a3"/>
        <w:ind w:leftChars="0" w:left="567"/>
        <w:rPr>
          <w:rFonts w:ascii="Century" w:eastAsia="ＭＳ 明朝" w:hAnsi="Century"/>
        </w:rPr>
      </w:pPr>
      <w:r w:rsidRPr="00E76D13">
        <w:rPr>
          <w:rFonts w:ascii="Century" w:eastAsia="ＭＳ 明朝" w:hAnsi="Century"/>
          <w:noProof/>
        </w:rPr>
        <mc:AlternateContent>
          <mc:Choice Requires="wps">
            <w:drawing>
              <wp:anchor distT="0" distB="0" distL="114300" distR="114300" simplePos="0" relativeHeight="29" behindDoc="0" locked="0" layoutInCell="1" hidden="0" allowOverlap="1" wp14:editId="21CC3CC5">
                <wp:simplePos x="0" y="0"/>
                <wp:positionH relativeFrom="margin">
                  <wp:posOffset>215900</wp:posOffset>
                </wp:positionH>
                <wp:positionV relativeFrom="paragraph">
                  <wp:posOffset>311150</wp:posOffset>
                </wp:positionV>
                <wp:extent cx="5918200" cy="7112000"/>
                <wp:effectExtent l="635" t="635" r="29845" b="10795"/>
                <wp:wrapSquare wrapText="bothSides"/>
                <wp:docPr id="1089" name="角丸四角形 108"/>
                <wp:cNvGraphicFramePr/>
                <a:graphic xmlns:a="http://schemas.openxmlformats.org/drawingml/2006/main">
                  <a:graphicData uri="http://schemas.microsoft.com/office/word/2010/wordprocessingShape">
                    <wps:wsp>
                      <wps:cNvSpPr/>
                      <wps:spPr>
                        <a:xfrm>
                          <a:off x="0" y="0"/>
                          <a:ext cx="5918200" cy="711200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危機後の観光復興プロモーションの主目的は、「観光客を呼び戻す」ことです。しかし観光客数を元に戻すことだけに集中すると、目的や手段があいまいなままプロモーションが進められてしまいます。観光復興プロモーションの目的を香港の事例から確認してみましょう。</w:t>
                            </w:r>
                          </w:p>
                          <w:p w:rsidR="009938CD" w:rsidRPr="009938CD" w:rsidRDefault="009938CD">
                            <w:pPr>
                              <w:ind w:firstLineChars="100" w:firstLine="210"/>
                              <w:rPr>
                                <w:rFonts w:ascii="Century" w:eastAsia="ＭＳ 明朝" w:hAnsi="Century"/>
                              </w:rPr>
                            </w:pPr>
                            <w:r w:rsidRPr="009938CD">
                              <w:rPr>
                                <w:rFonts w:ascii="Century" w:eastAsia="ＭＳ 明朝" w:hAnsi="Century"/>
                              </w:rPr>
                              <w:t>香港では</w:t>
                            </w:r>
                            <w:r w:rsidRPr="009938CD">
                              <w:rPr>
                                <w:rFonts w:ascii="Century" w:eastAsia="ＭＳ 明朝" w:hAnsi="Century"/>
                              </w:rPr>
                              <w:t>2002</w:t>
                            </w:r>
                            <w:r w:rsidRPr="009938CD">
                              <w:rPr>
                                <w:rFonts w:ascii="Century" w:eastAsia="ＭＳ 明朝" w:hAnsi="Century"/>
                              </w:rPr>
                              <w:t>年</w:t>
                            </w:r>
                            <w:r w:rsidRPr="009938CD">
                              <w:rPr>
                                <w:rFonts w:ascii="Century" w:eastAsia="ＭＳ 明朝" w:hAnsi="Century"/>
                              </w:rPr>
                              <w:t>11</w:t>
                            </w:r>
                            <w:r w:rsidRPr="009938CD">
                              <w:rPr>
                                <w:rFonts w:ascii="Century" w:eastAsia="ＭＳ 明朝" w:hAnsi="Century"/>
                              </w:rPr>
                              <w:t>月に中国本土で確認された</w:t>
                            </w:r>
                            <w:r w:rsidRPr="009938CD">
                              <w:rPr>
                                <w:rFonts w:ascii="Century" w:eastAsia="ＭＳ 明朝" w:hAnsi="Century"/>
                              </w:rPr>
                              <w:t>SARS</w:t>
                            </w:r>
                            <w:r w:rsidRPr="009938CD">
                              <w:rPr>
                                <w:rFonts w:ascii="Century" w:eastAsia="ＭＳ 明朝" w:hAnsi="Century"/>
                              </w:rPr>
                              <w:t>の流行を受け</w:t>
                            </w:r>
                            <w:r w:rsidRPr="009938CD">
                              <w:rPr>
                                <w:rFonts w:ascii="Century" w:eastAsia="ＭＳ 明朝" w:hAnsi="Century"/>
                              </w:rPr>
                              <w:t>WHO</w:t>
                            </w:r>
                            <w:r w:rsidRPr="009938CD">
                              <w:rPr>
                                <w:rFonts w:ascii="Century" w:eastAsia="ＭＳ 明朝" w:hAnsi="Century"/>
                              </w:rPr>
                              <w:t>は</w:t>
                            </w:r>
                            <w:r w:rsidRPr="009938CD">
                              <w:rPr>
                                <w:rFonts w:ascii="Century" w:eastAsia="ＭＳ 明朝" w:hAnsi="Century"/>
                              </w:rPr>
                              <w:t>2003</w:t>
                            </w:r>
                            <w:r w:rsidRPr="009938CD">
                              <w:rPr>
                                <w:rFonts w:ascii="Century" w:eastAsia="ＭＳ 明朝" w:hAnsi="Century"/>
                              </w:rPr>
                              <w:t>年</w:t>
                            </w:r>
                            <w:r w:rsidRPr="009938CD">
                              <w:rPr>
                                <w:rFonts w:ascii="Century" w:eastAsia="ＭＳ 明朝" w:hAnsi="Century"/>
                              </w:rPr>
                              <w:t>4</w:t>
                            </w:r>
                            <w:r w:rsidRPr="009938CD">
                              <w:rPr>
                                <w:rFonts w:ascii="Century" w:eastAsia="ＭＳ 明朝" w:hAnsi="Century"/>
                              </w:rPr>
                              <w:t>月、</w:t>
                            </w:r>
                          </w:p>
                          <w:p w:rsidR="009938CD" w:rsidRPr="009938CD" w:rsidRDefault="009938CD">
                            <w:pPr>
                              <w:rPr>
                                <w:rFonts w:ascii="Century" w:eastAsia="ＭＳ 明朝" w:hAnsi="Century"/>
                              </w:rPr>
                            </w:pPr>
                            <w:r w:rsidRPr="009938CD">
                              <w:rPr>
                                <w:rFonts w:ascii="Century" w:eastAsia="ＭＳ 明朝" w:hAnsi="Century"/>
                              </w:rPr>
                              <w:t>香港への渡航を延期するよう勧告を出しました。香港政府観光局（</w:t>
                            </w:r>
                            <w:r w:rsidRPr="009938CD">
                              <w:rPr>
                                <w:rFonts w:ascii="Century" w:eastAsia="ＭＳ 明朝" w:hAnsi="Century"/>
                              </w:rPr>
                              <w:t>HKTB</w:t>
                            </w:r>
                            <w:r w:rsidRPr="009938CD">
                              <w:rPr>
                                <w:rFonts w:ascii="Century" w:eastAsia="ＭＳ 明朝" w:hAnsi="Century"/>
                              </w:rPr>
                              <w:t>）は観光復興計画策定特別チームを立ち上げ、渡航延期勧告が解除されてからすぐにプロモーションができるよう周到に準備を行っていました。この観光復興計画にもとづき、観光客誘致の取組を二段階に分けて実施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5</w:t>
                            </w:r>
                            <w:r w:rsidRPr="009938CD">
                              <w:rPr>
                                <w:rFonts w:ascii="Century" w:eastAsia="ＭＳ 明朝" w:hAnsi="Century"/>
                              </w:rPr>
                              <w:t>月下旬に香港への渡航延期勧告が解除され、</w:t>
                            </w:r>
                            <w:r w:rsidRPr="009938CD">
                              <w:rPr>
                                <w:rFonts w:ascii="Century" w:eastAsia="ＭＳ 明朝" w:hAnsi="Century"/>
                              </w:rPr>
                              <w:t>6</w:t>
                            </w:r>
                            <w:r w:rsidRPr="009938CD">
                              <w:rPr>
                                <w:rFonts w:ascii="Century" w:eastAsia="ＭＳ 明朝" w:hAnsi="Century"/>
                              </w:rPr>
                              <w:t>月下旬に香港が</w:t>
                            </w:r>
                            <w:r w:rsidRPr="009938CD">
                              <w:rPr>
                                <w:rFonts w:ascii="Century" w:eastAsia="ＭＳ 明朝" w:hAnsi="Century"/>
                              </w:rPr>
                              <w:t>SARS</w:t>
                            </w:r>
                            <w:r w:rsidRPr="009938CD">
                              <w:rPr>
                                <w:rFonts w:ascii="Century" w:eastAsia="ＭＳ 明朝" w:hAnsi="Century"/>
                              </w:rPr>
                              <w:t>感染国のリストから外れたことを機に、</w:t>
                            </w:r>
                            <w:r w:rsidRPr="009938CD">
                              <w:rPr>
                                <w:rFonts w:ascii="Century" w:eastAsia="ＭＳ 明朝" w:hAnsi="Century"/>
                              </w:rPr>
                              <w:t>HKTB</w:t>
                            </w:r>
                            <w:r w:rsidRPr="009938CD">
                              <w:rPr>
                                <w:rFonts w:ascii="Century" w:eastAsia="ＭＳ 明朝" w:hAnsi="Century"/>
                              </w:rPr>
                              <w:t>は世界規模の観光復興キャンペーンを開始しました。世界の</w:t>
                            </w:r>
                            <w:r w:rsidRPr="009938CD">
                              <w:rPr>
                                <w:rFonts w:ascii="Century" w:eastAsia="ＭＳ 明朝" w:hAnsi="Century"/>
                              </w:rPr>
                              <w:t>500</w:t>
                            </w:r>
                            <w:r w:rsidRPr="009938CD">
                              <w:rPr>
                                <w:rFonts w:ascii="Century" w:eastAsia="ＭＳ 明朝" w:hAnsi="Century"/>
                              </w:rPr>
                              <w:t>の放送局に対して、</w:t>
                            </w:r>
                            <w:r w:rsidRPr="009938CD">
                              <w:rPr>
                                <w:rFonts w:ascii="Century" w:eastAsia="ＭＳ 明朝" w:hAnsi="Century"/>
                              </w:rPr>
                              <w:t>SARS</w:t>
                            </w:r>
                            <w:r w:rsidRPr="009938CD">
                              <w:rPr>
                                <w:rFonts w:ascii="Century" w:eastAsia="ＭＳ 明朝" w:hAnsi="Century"/>
                              </w:rPr>
                              <w:t>から完全に回復した「安全な」香港を実際に見て、体験していただきたいとの</w:t>
                            </w:r>
                            <w:r w:rsidRPr="009938CD">
                              <w:rPr>
                                <w:rFonts w:ascii="Century" w:eastAsia="ＭＳ 明朝" w:hAnsi="Century"/>
                              </w:rPr>
                              <w:t>HKTB</w:t>
                            </w:r>
                            <w:r w:rsidRPr="009938CD">
                              <w:rPr>
                                <w:rFonts w:ascii="Century" w:eastAsia="ＭＳ 明朝" w:hAnsi="Century"/>
                              </w:rPr>
                              <w:t>会長のビデオメッセージが送られました。第一段階のプロモーションは、魅力的な旅行提案で香港への観光客を呼び戻し、旅行消費の復活と、それに伴う地域経済の活性化を目的としていました。様々な歓迎活動を通じ、香港のホスピタリティを海外に発信する「口コミ」を作り出すことで、その後の観光客の継続的な増加も目指しました。積極的なメディアプロモーションや国際的な旅行・観光フェアへの参加などを通じ、香港から</w:t>
                            </w:r>
                            <w:r w:rsidRPr="009938CD">
                              <w:rPr>
                                <w:rFonts w:ascii="Century" w:eastAsia="ＭＳ 明朝" w:hAnsi="Century"/>
                              </w:rPr>
                              <w:t>SARS</w:t>
                            </w:r>
                            <w:r w:rsidRPr="009938CD">
                              <w:rPr>
                                <w:rFonts w:ascii="Century" w:eastAsia="ＭＳ 明朝" w:hAnsi="Century"/>
                              </w:rPr>
                              <w:t>のイメージを払拭することに努めました。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第一段階で回復の手ごたえを得た後、</w:t>
                            </w:r>
                            <w:r w:rsidRPr="009938CD">
                              <w:rPr>
                                <w:rFonts w:ascii="Century" w:eastAsia="ＭＳ 明朝" w:hAnsi="Century"/>
                              </w:rPr>
                              <w:t>9</w:t>
                            </w:r>
                            <w:r w:rsidRPr="009938CD">
                              <w:rPr>
                                <w:rFonts w:ascii="Century" w:eastAsia="ＭＳ 明朝" w:hAnsi="Century"/>
                              </w:rPr>
                              <w:t>月から実施した第二段階のプロモーションは、安定した回復を基礎に、アジアにおける国際観光デスティネーションとしての香港を強化するという長期的な目標に焦点を当てました。世界から約</w:t>
                            </w:r>
                            <w:r w:rsidRPr="009938CD">
                              <w:rPr>
                                <w:rFonts w:ascii="Century" w:eastAsia="ＭＳ 明朝" w:hAnsi="Century"/>
                              </w:rPr>
                              <w:t>3000</w:t>
                            </w:r>
                            <w:r w:rsidRPr="009938CD">
                              <w:rPr>
                                <w:rFonts w:ascii="Century" w:eastAsia="ＭＳ 明朝" w:hAnsi="Century"/>
                              </w:rPr>
                              <w:t>名の観光関連のキーパーソン、著名人、政治家、大使館関係者、メディア等を招待し、復活した香港を体験してもらう機会を作り、様々な大規模イベントも開催しました。その結果、予想よりも早く観光客が戻り、ホテルの稼働率が回復するなど、復興プロモーションが功を奏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短期的に観光客を呼び戻したうえで、長期的にはデスティネーションをより強いものにするという目的のもと、連続性をもって実施された香港の</w:t>
                            </w:r>
                            <w:r w:rsidRPr="009938CD">
                              <w:rPr>
                                <w:rFonts w:ascii="Century" w:eastAsia="ＭＳ 明朝" w:hAnsi="Century"/>
                              </w:rPr>
                              <w:t>SARS</w:t>
                            </w:r>
                            <w:r w:rsidRPr="009938CD">
                              <w:rPr>
                                <w:rFonts w:ascii="Century" w:eastAsia="ＭＳ 明朝" w:hAnsi="Century"/>
                              </w:rPr>
                              <w:t>禍からの復興プロモーションは、危機からの観光復興のひとつのモデルとなります。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更に、</w:t>
                            </w:r>
                            <w:r w:rsidRPr="009938CD">
                              <w:rPr>
                                <w:rFonts w:ascii="Century" w:eastAsia="ＭＳ 明朝" w:hAnsi="Century"/>
                              </w:rPr>
                              <w:t>Build Back Better</w:t>
                            </w:r>
                            <w:r w:rsidRPr="009938CD">
                              <w:rPr>
                                <w:rFonts w:ascii="Century" w:eastAsia="ＭＳ 明朝" w:hAnsi="Century"/>
                              </w:rPr>
                              <w:t>という災害復興のスローガンに象徴されるように、単に観光客数を災害前の水準に戻すだけでなく、危機・災害を機に観光の持続可能性を高め、より質の高い観光を目指すことが期待されています。</w:t>
                            </w:r>
                            <w:r w:rsidRPr="009938CD">
                              <w:rPr>
                                <w:rFonts w:ascii="Century" w:eastAsia="ＭＳ 明朝" w:hAnsi="Century"/>
                              </w:rPr>
                              <w:t>UNWTO</w:t>
                            </w:r>
                            <w:r w:rsidRPr="009938CD">
                              <w:rPr>
                                <w:rFonts w:ascii="Century" w:eastAsia="ＭＳ 明朝" w:hAnsi="Century"/>
                              </w:rPr>
                              <w:t>も新型コロナウイルス禍からの回復を</w:t>
                            </w:r>
                            <w:r w:rsidRPr="009938CD">
                              <w:rPr>
                                <w:rFonts w:ascii="Century" w:eastAsia="ＭＳ 明朝" w:hAnsi="Century"/>
                              </w:rPr>
                              <w:t>Responsible Recovery of Tourism Sector</w:t>
                            </w:r>
                            <w:r w:rsidRPr="009938CD">
                              <w:rPr>
                                <w:rFonts w:ascii="Century" w:eastAsia="ＭＳ 明朝" w:hAnsi="Century"/>
                              </w:rPr>
                              <w:t>と称しています。</w:t>
                            </w:r>
                          </w:p>
                        </w:txbxContent>
                      </wps:txbx>
                      <wps:bodyPr rot="0" vertOverflow="overflow" horzOverflow="overflow" wrap="square" tIns="0" bIns="0" numCol="1" spcCol="0" rtlCol="0" fromWordArt="0" anchor="t" anchorCtr="0" forceAA="0" compatLnSpc="1"/>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id="角丸四角形 108" o:spid="_x0000_s1053" style="position:absolute;left:0;text-align:left;margin-left:17pt;margin-top:24.5pt;width:466pt;height:560pt;z-index:29;visibility:visible;mso-wrap-style:square;mso-wrap-distance-left:9pt;mso-wrap-distance-top:0;mso-wrap-distance-right:9pt;mso-wrap-distance-bottom:0;mso-position-horizontal:absolute;mso-position-horizontal-relative:margin;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" fillcolor="white [3201]" strokecolor="black [3200]" strokeweight="1pt">
                <v:stroke joinstyle="miter"/>
                <v:textbox inset=",0,,0">
                  <w:txbxContent>
                    <w:p w:rsidR="009938CD" w:rsidRPr="009938CD" w:rsidRDefault="009938CD">
                      <w:pPr>
                        <w:ind w:firstLineChars="100" w:firstLine="210"/>
                        <w:rPr>
                          <w:rFonts w:ascii="Century" w:eastAsia="ＭＳ 明朝" w:hAnsi="Century"/>
                        </w:rPr>
                      </w:pPr>
                      <w:r w:rsidRPr="009938CD">
                        <w:rPr>
                          <w:rFonts w:ascii="Century" w:eastAsia="ＭＳ 明朝" w:hAnsi="Century"/>
                        </w:rPr>
                        <w:t>危機後の観光復興プロモーションの主目的は、「観光客を呼び戻す」ことです。しかし観光客数を元に戻すことだけに集中すると、目的や手段があいまいなままプロモーションが進められてしまいます。観光復興プロモーションの目的を香港の事例から確認してみましょう。</w:t>
                      </w:r>
                    </w:p>
                    <w:p w:rsidR="009938CD" w:rsidRPr="009938CD" w:rsidRDefault="009938CD">
                      <w:pPr>
                        <w:ind w:firstLineChars="100" w:firstLine="210"/>
                        <w:rPr>
                          <w:rFonts w:ascii="Century" w:eastAsia="ＭＳ 明朝" w:hAnsi="Century"/>
                        </w:rPr>
                      </w:pPr>
                      <w:r w:rsidRPr="009938CD">
                        <w:rPr>
                          <w:rFonts w:ascii="Century" w:eastAsia="ＭＳ 明朝" w:hAnsi="Century"/>
                        </w:rPr>
                        <w:t>香港では</w:t>
                      </w:r>
                      <w:r w:rsidRPr="009938CD">
                        <w:rPr>
                          <w:rFonts w:ascii="Century" w:eastAsia="ＭＳ 明朝" w:hAnsi="Century"/>
                        </w:rPr>
                        <w:t>2002</w:t>
                      </w:r>
                      <w:r w:rsidRPr="009938CD">
                        <w:rPr>
                          <w:rFonts w:ascii="Century" w:eastAsia="ＭＳ 明朝" w:hAnsi="Century"/>
                        </w:rPr>
                        <w:t>年</w:t>
                      </w:r>
                      <w:r w:rsidRPr="009938CD">
                        <w:rPr>
                          <w:rFonts w:ascii="Century" w:eastAsia="ＭＳ 明朝" w:hAnsi="Century"/>
                        </w:rPr>
                        <w:t>11</w:t>
                      </w:r>
                      <w:r w:rsidRPr="009938CD">
                        <w:rPr>
                          <w:rFonts w:ascii="Century" w:eastAsia="ＭＳ 明朝" w:hAnsi="Century"/>
                        </w:rPr>
                        <w:t>月に中国本土で確認された</w:t>
                      </w:r>
                      <w:r w:rsidRPr="009938CD">
                        <w:rPr>
                          <w:rFonts w:ascii="Century" w:eastAsia="ＭＳ 明朝" w:hAnsi="Century"/>
                        </w:rPr>
                        <w:t>SARS</w:t>
                      </w:r>
                      <w:r w:rsidRPr="009938CD">
                        <w:rPr>
                          <w:rFonts w:ascii="Century" w:eastAsia="ＭＳ 明朝" w:hAnsi="Century"/>
                        </w:rPr>
                        <w:t>の流行を受け</w:t>
                      </w:r>
                      <w:r w:rsidRPr="009938CD">
                        <w:rPr>
                          <w:rFonts w:ascii="Century" w:eastAsia="ＭＳ 明朝" w:hAnsi="Century"/>
                        </w:rPr>
                        <w:t>WHO</w:t>
                      </w:r>
                      <w:r w:rsidRPr="009938CD">
                        <w:rPr>
                          <w:rFonts w:ascii="Century" w:eastAsia="ＭＳ 明朝" w:hAnsi="Century"/>
                        </w:rPr>
                        <w:t>は</w:t>
                      </w:r>
                      <w:r w:rsidRPr="009938CD">
                        <w:rPr>
                          <w:rFonts w:ascii="Century" w:eastAsia="ＭＳ 明朝" w:hAnsi="Century"/>
                        </w:rPr>
                        <w:t>2003</w:t>
                      </w:r>
                      <w:r w:rsidRPr="009938CD">
                        <w:rPr>
                          <w:rFonts w:ascii="Century" w:eastAsia="ＭＳ 明朝" w:hAnsi="Century"/>
                        </w:rPr>
                        <w:t>年</w:t>
                      </w:r>
                      <w:r w:rsidRPr="009938CD">
                        <w:rPr>
                          <w:rFonts w:ascii="Century" w:eastAsia="ＭＳ 明朝" w:hAnsi="Century"/>
                        </w:rPr>
                        <w:t>4</w:t>
                      </w:r>
                      <w:r w:rsidRPr="009938CD">
                        <w:rPr>
                          <w:rFonts w:ascii="Century" w:eastAsia="ＭＳ 明朝" w:hAnsi="Century"/>
                        </w:rPr>
                        <w:t>月、</w:t>
                      </w:r>
                    </w:p>
                    <w:p w:rsidR="009938CD" w:rsidRPr="009938CD" w:rsidRDefault="009938CD">
                      <w:pPr>
                        <w:rPr>
                          <w:rFonts w:ascii="Century" w:eastAsia="ＭＳ 明朝" w:hAnsi="Century"/>
                        </w:rPr>
                      </w:pPr>
                      <w:r w:rsidRPr="009938CD">
                        <w:rPr>
                          <w:rFonts w:ascii="Century" w:eastAsia="ＭＳ 明朝" w:hAnsi="Century"/>
                        </w:rPr>
                        <w:t>香港への渡航を延期するよう勧告を出しました。香港政府観光局（</w:t>
                      </w:r>
                      <w:r w:rsidRPr="009938CD">
                        <w:rPr>
                          <w:rFonts w:ascii="Century" w:eastAsia="ＭＳ 明朝" w:hAnsi="Century"/>
                        </w:rPr>
                        <w:t>HKTB</w:t>
                      </w:r>
                      <w:r w:rsidRPr="009938CD">
                        <w:rPr>
                          <w:rFonts w:ascii="Century" w:eastAsia="ＭＳ 明朝" w:hAnsi="Century"/>
                        </w:rPr>
                        <w:t>）は観光復興計画策定特別チームを立ち上げ、渡航延期勧告が解除されてからすぐにプロモーションができるよう周到に準備を行っていました。この観光復興計画にもとづき、観光客誘致の取組を二段階に分けて実施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5</w:t>
                      </w:r>
                      <w:r w:rsidRPr="009938CD">
                        <w:rPr>
                          <w:rFonts w:ascii="Century" w:eastAsia="ＭＳ 明朝" w:hAnsi="Century"/>
                        </w:rPr>
                        <w:t>月下旬に香港への渡航延期勧告が解除され、</w:t>
                      </w:r>
                      <w:r w:rsidRPr="009938CD">
                        <w:rPr>
                          <w:rFonts w:ascii="Century" w:eastAsia="ＭＳ 明朝" w:hAnsi="Century"/>
                        </w:rPr>
                        <w:t>6</w:t>
                      </w:r>
                      <w:r w:rsidRPr="009938CD">
                        <w:rPr>
                          <w:rFonts w:ascii="Century" w:eastAsia="ＭＳ 明朝" w:hAnsi="Century"/>
                        </w:rPr>
                        <w:t>月下旬に香港が</w:t>
                      </w:r>
                      <w:r w:rsidRPr="009938CD">
                        <w:rPr>
                          <w:rFonts w:ascii="Century" w:eastAsia="ＭＳ 明朝" w:hAnsi="Century"/>
                        </w:rPr>
                        <w:t>SARS</w:t>
                      </w:r>
                      <w:r w:rsidRPr="009938CD">
                        <w:rPr>
                          <w:rFonts w:ascii="Century" w:eastAsia="ＭＳ 明朝" w:hAnsi="Century"/>
                        </w:rPr>
                        <w:t>感染国のリストから外れたことを機に、</w:t>
                      </w:r>
                      <w:r w:rsidRPr="009938CD">
                        <w:rPr>
                          <w:rFonts w:ascii="Century" w:eastAsia="ＭＳ 明朝" w:hAnsi="Century"/>
                        </w:rPr>
                        <w:t>HKTB</w:t>
                      </w:r>
                      <w:r w:rsidRPr="009938CD">
                        <w:rPr>
                          <w:rFonts w:ascii="Century" w:eastAsia="ＭＳ 明朝" w:hAnsi="Century"/>
                        </w:rPr>
                        <w:t>は世界規模の観光復興キャンペーンを開始しました。世界の</w:t>
                      </w:r>
                      <w:r w:rsidRPr="009938CD">
                        <w:rPr>
                          <w:rFonts w:ascii="Century" w:eastAsia="ＭＳ 明朝" w:hAnsi="Century"/>
                        </w:rPr>
                        <w:t>500</w:t>
                      </w:r>
                      <w:r w:rsidRPr="009938CD">
                        <w:rPr>
                          <w:rFonts w:ascii="Century" w:eastAsia="ＭＳ 明朝" w:hAnsi="Century"/>
                        </w:rPr>
                        <w:t>の放送局に対して、</w:t>
                      </w:r>
                      <w:r w:rsidRPr="009938CD">
                        <w:rPr>
                          <w:rFonts w:ascii="Century" w:eastAsia="ＭＳ 明朝" w:hAnsi="Century"/>
                        </w:rPr>
                        <w:t>SARS</w:t>
                      </w:r>
                      <w:r w:rsidRPr="009938CD">
                        <w:rPr>
                          <w:rFonts w:ascii="Century" w:eastAsia="ＭＳ 明朝" w:hAnsi="Century"/>
                        </w:rPr>
                        <w:t>から完全に回復した「安全な」香港を実際に見て、体験していただきたいとの</w:t>
                      </w:r>
                      <w:r w:rsidRPr="009938CD">
                        <w:rPr>
                          <w:rFonts w:ascii="Century" w:eastAsia="ＭＳ 明朝" w:hAnsi="Century"/>
                        </w:rPr>
                        <w:t>HKTB</w:t>
                      </w:r>
                      <w:r w:rsidRPr="009938CD">
                        <w:rPr>
                          <w:rFonts w:ascii="Century" w:eastAsia="ＭＳ 明朝" w:hAnsi="Century"/>
                        </w:rPr>
                        <w:t>会長のビデオメッセージが送られました。第一段階のプロモーションは、魅力的な旅行提案で香港への観光客を呼び戻し、旅行消費の復活と、それに伴う地域経済の活性化を目的としていました。様々な歓迎活動を通じ、香港のホスピタリティを海外に発信する「口コミ」を作り出すことで、その後の観光客の継続的な増加も目指しました。積極的なメディアプロモーションや国際的な旅行・観光フェアへの参加などを通じ、香港から</w:t>
                      </w:r>
                      <w:r w:rsidRPr="009938CD">
                        <w:rPr>
                          <w:rFonts w:ascii="Century" w:eastAsia="ＭＳ 明朝" w:hAnsi="Century"/>
                        </w:rPr>
                        <w:t>SARS</w:t>
                      </w:r>
                      <w:r w:rsidRPr="009938CD">
                        <w:rPr>
                          <w:rFonts w:ascii="Century" w:eastAsia="ＭＳ 明朝" w:hAnsi="Century"/>
                        </w:rPr>
                        <w:t>のイメージを払拭することに努めました。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第一段階で回復の手ごたえを得た後、</w:t>
                      </w:r>
                      <w:r w:rsidRPr="009938CD">
                        <w:rPr>
                          <w:rFonts w:ascii="Century" w:eastAsia="ＭＳ 明朝" w:hAnsi="Century"/>
                        </w:rPr>
                        <w:t>9</w:t>
                      </w:r>
                      <w:r w:rsidRPr="009938CD">
                        <w:rPr>
                          <w:rFonts w:ascii="Century" w:eastAsia="ＭＳ 明朝" w:hAnsi="Century"/>
                        </w:rPr>
                        <w:t>月から実施した第二段階のプロモーションは、安定した回復を基礎に、アジアにおける国際観光デスティネーションとしての香港を強化するという長期的な目標に焦点を当てました。世界から約</w:t>
                      </w:r>
                      <w:r w:rsidRPr="009938CD">
                        <w:rPr>
                          <w:rFonts w:ascii="Century" w:eastAsia="ＭＳ 明朝" w:hAnsi="Century"/>
                        </w:rPr>
                        <w:t>3000</w:t>
                      </w:r>
                      <w:r w:rsidRPr="009938CD">
                        <w:rPr>
                          <w:rFonts w:ascii="Century" w:eastAsia="ＭＳ 明朝" w:hAnsi="Century"/>
                        </w:rPr>
                        <w:t>名の観光関連のキーパーソン、著名人、政治家、大使館関係者、メディア等を招待し、復活した香港を体験してもらう機会を作り、様々な大規模イベントも開催しました。その結果、予想よりも早く観光客が戻り、ホテルの稼働率が回復するなど、復興プロモーションが功を奏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短期的に観光客を呼び戻したうえで、長期的にはデスティネーションをより強いものにするという目的のもと、連続性をもって実施された香港の</w:t>
                      </w:r>
                      <w:r w:rsidRPr="009938CD">
                        <w:rPr>
                          <w:rFonts w:ascii="Century" w:eastAsia="ＭＳ 明朝" w:hAnsi="Century"/>
                        </w:rPr>
                        <w:t>SARS</w:t>
                      </w:r>
                      <w:r w:rsidRPr="009938CD">
                        <w:rPr>
                          <w:rFonts w:ascii="Century" w:eastAsia="ＭＳ 明朝" w:hAnsi="Century"/>
                        </w:rPr>
                        <w:t>禍からの復興プロモーションは、危機からの観光復興のひとつのモデルとなります。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更に、</w:t>
                      </w:r>
                      <w:r w:rsidRPr="009938CD">
                        <w:rPr>
                          <w:rFonts w:ascii="Century" w:eastAsia="ＭＳ 明朝" w:hAnsi="Century"/>
                        </w:rPr>
                        <w:t>Build Back Better</w:t>
                      </w:r>
                      <w:r w:rsidRPr="009938CD">
                        <w:rPr>
                          <w:rFonts w:ascii="Century" w:eastAsia="ＭＳ 明朝" w:hAnsi="Century"/>
                        </w:rPr>
                        <w:t>という災害復興のスローガンに象徴されるように、単に観光客数を災害前の水準に戻すだけでなく、危機・災害を機に観光の持続可能性を高め、より質の高い観光を目指すことが期待されています。</w:t>
                      </w:r>
                      <w:r w:rsidRPr="009938CD">
                        <w:rPr>
                          <w:rFonts w:ascii="Century" w:eastAsia="ＭＳ 明朝" w:hAnsi="Century"/>
                        </w:rPr>
                        <w:t>UNWTO</w:t>
                      </w:r>
                      <w:r w:rsidRPr="009938CD">
                        <w:rPr>
                          <w:rFonts w:ascii="Century" w:eastAsia="ＭＳ 明朝" w:hAnsi="Century"/>
                        </w:rPr>
                        <w:t>も新型コロナウイルス禍からの回復を</w:t>
                      </w:r>
                      <w:r w:rsidRPr="009938CD">
                        <w:rPr>
                          <w:rFonts w:ascii="Century" w:eastAsia="ＭＳ 明朝" w:hAnsi="Century"/>
                        </w:rPr>
                        <w:t>Responsible Recovery of Tourism Sector</w:t>
                      </w:r>
                      <w:r w:rsidRPr="009938CD">
                        <w:rPr>
                          <w:rFonts w:ascii="Century" w:eastAsia="ＭＳ 明朝" w:hAnsi="Century"/>
                        </w:rPr>
                        <w:t>と称しています。</w:t>
                      </w:r>
                    </w:p>
                  </w:txbxContent>
                </v:textbox>
                <w10:wrap type="square" anchorx="margin"/>
              </v:roundrect>
            </w:pict>
          </mc:Fallback>
        </mc:AlternateContent>
      </w:r>
    </w:p>
    <w:p w:rsidR="003C05A4" w:rsidRPr="00E76D13" w:rsidRDefault="003C05A4">
      <w:pPr>
        <w:pStyle w:val="a3"/>
        <w:ind w:leftChars="0" w:left="567"/>
        <w:rPr>
          <w:rFonts w:ascii="Century" w:eastAsia="ＭＳ 明朝" w:hAnsi="Century"/>
        </w:rPr>
      </w:pPr>
    </w:p>
    <w:p w:rsidR="000F711D" w:rsidRPr="00E76D13" w:rsidRDefault="000F711D">
      <w:pPr>
        <w:pStyle w:val="a3"/>
        <w:ind w:leftChars="0" w:left="567"/>
        <w:rPr>
          <w:rFonts w:ascii="Century" w:eastAsia="ＭＳ 明朝" w:hAnsi="Century"/>
        </w:rPr>
      </w:pPr>
    </w:p>
    <w:p w:rsidR="000F711D" w:rsidRPr="00E76D13" w:rsidRDefault="000F711D">
      <w:pPr>
        <w:pStyle w:val="a3"/>
        <w:ind w:leftChars="0" w:left="567"/>
        <w:rPr>
          <w:rFonts w:ascii="Century" w:eastAsia="ＭＳ 明朝" w:hAnsi="Century"/>
        </w:rPr>
      </w:pPr>
    </w:p>
    <w:p w:rsidR="000F711D" w:rsidRPr="00E76D13" w:rsidRDefault="000F711D">
      <w:pPr>
        <w:pStyle w:val="a3"/>
        <w:ind w:leftChars="0" w:left="567"/>
        <w:rPr>
          <w:rFonts w:ascii="Century" w:eastAsia="ＭＳ 明朝" w:hAnsi="Century"/>
        </w:rPr>
      </w:pPr>
    </w:p>
    <w:p w:rsidR="000F711D" w:rsidRPr="00E76D13" w:rsidRDefault="000F711D">
      <w:pPr>
        <w:pStyle w:val="a3"/>
        <w:ind w:leftChars="0" w:left="567"/>
        <w:rPr>
          <w:rFonts w:ascii="Century" w:eastAsia="ＭＳ 明朝" w:hAnsi="Century"/>
        </w:rPr>
      </w:pPr>
    </w:p>
    <w:p w:rsidR="003C05A4" w:rsidRPr="00E76D13" w:rsidRDefault="00AF385C">
      <w:pPr>
        <w:pStyle w:val="a3"/>
        <w:numPr>
          <w:ilvl w:val="1"/>
          <w:numId w:val="74"/>
        </w:numPr>
        <w:ind w:leftChars="0"/>
        <w:outlineLvl w:val="1"/>
        <w:rPr>
          <w:rFonts w:ascii="Century" w:eastAsia="ＭＳ 明朝" w:hAnsi="Century"/>
        </w:rPr>
      </w:pPr>
      <w:bookmarkStart w:id="301" w:name="_Toc69397781"/>
      <w:bookmarkStart w:id="302" w:name="_Toc72159454"/>
      <w:bookmarkStart w:id="303" w:name="_Toc72318239"/>
      <w:bookmarkStart w:id="304" w:name="_Toc74573705"/>
      <w:bookmarkEnd w:id="301"/>
      <w:bookmarkEnd w:id="302"/>
      <w:bookmarkEnd w:id="303"/>
      <w:r w:rsidRPr="00E76D13">
        <w:rPr>
          <w:rFonts w:ascii="Century" w:eastAsia="ＭＳ 明朝" w:hAnsi="Century"/>
        </w:rPr>
        <w:t>災害ボランティア等の受け入れ</w:t>
      </w:r>
      <w:bookmarkEnd w:id="304"/>
    </w:p>
    <w:p w:rsidR="003C05A4" w:rsidRPr="00E76D13" w:rsidRDefault="00AF385C">
      <w:pPr>
        <w:ind w:leftChars="270" w:left="567" w:firstLineChars="100" w:firstLine="210"/>
        <w:rPr>
          <w:rFonts w:ascii="Century" w:eastAsia="ＭＳ 明朝" w:hAnsi="Century"/>
        </w:rPr>
      </w:pPr>
      <w:r w:rsidRPr="00E76D13">
        <w:rPr>
          <w:rFonts w:ascii="Century" w:eastAsia="ＭＳ 明朝" w:hAnsi="Century"/>
        </w:rPr>
        <w:t>災害時には様々な災害ボランティアが応援に駆け付けます。被災した観光地・観光施設の片付けや現地情報の発信など、ボランティアは観光復興の大きな助け手となります。また、被災した観光地で滞在して活動するボランティアは、通常の旅行者・観光客が来なくなった被災地の観光関連事業者にとって、貴重な「お客様」でもありま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自治体・</w:t>
            </w:r>
            <w:r w:rsidRPr="00E76D13">
              <w:rPr>
                <w:rFonts w:ascii="Century" w:eastAsia="ＭＳ 明朝" w:hAnsi="Century"/>
              </w:rPr>
              <w:t>DMO</w:t>
            </w:r>
          </w:p>
        </w:tc>
        <w:tc>
          <w:tcPr>
            <w:tcW w:w="4871" w:type="dxa"/>
            <w:shd w:val="clear" w:color="auto" w:fill="D9D9D9" w:themeFill="background1" w:themeFillShade="D9"/>
          </w:tcPr>
          <w:p w:rsidR="003C05A4" w:rsidRPr="00E76D13" w:rsidRDefault="00AF385C">
            <w:pPr>
              <w:pStyle w:val="a3"/>
              <w:ind w:leftChars="0" w:left="0"/>
              <w:jc w:val="center"/>
              <w:rPr>
                <w:rFonts w:ascii="Century" w:eastAsia="ＭＳ 明朝" w:hAnsi="Century"/>
              </w:rPr>
            </w:pPr>
            <w:r w:rsidRPr="00E76D13">
              <w:rPr>
                <w:rFonts w:ascii="Century" w:eastAsia="ＭＳ 明朝" w:hAnsi="Century"/>
              </w:rPr>
              <w:t>事業者</w:t>
            </w:r>
          </w:p>
        </w:tc>
      </w:tr>
      <w:tr w:rsidR="003C05A4" w:rsidRPr="00E76D13">
        <w:tc>
          <w:tcPr>
            <w:tcW w:w="4870" w:type="dxa"/>
          </w:tcPr>
          <w:p w:rsidR="003C05A4" w:rsidRPr="00E76D13" w:rsidRDefault="00AF385C">
            <w:pPr>
              <w:rPr>
                <w:rFonts w:ascii="Century" w:eastAsia="ＭＳ 明朝" w:hAnsi="Century"/>
              </w:rPr>
            </w:pPr>
            <w:r w:rsidRPr="00E76D13">
              <w:rPr>
                <w:rFonts w:ascii="Century" w:eastAsia="ＭＳ 明朝" w:hAnsi="Century"/>
              </w:rPr>
              <w:t xml:space="preserve">8.4.1. </w:t>
            </w:r>
            <w:r w:rsidRPr="00E76D13">
              <w:rPr>
                <w:rFonts w:ascii="Century" w:eastAsia="ＭＳ 明朝" w:hAnsi="Century"/>
              </w:rPr>
              <w:t>ボランティア受け入れの仕組みづくり</w:t>
            </w:r>
          </w:p>
          <w:p w:rsidR="003C05A4" w:rsidRPr="00E76D13" w:rsidRDefault="00AF385C">
            <w:pPr>
              <w:ind w:leftChars="150" w:left="315" w:firstLineChars="100" w:firstLine="210"/>
              <w:rPr>
                <w:rFonts w:ascii="Century" w:eastAsia="ＭＳ 明朝" w:hAnsi="Century"/>
              </w:rPr>
            </w:pPr>
            <w:r w:rsidRPr="00E76D13">
              <w:rPr>
                <w:rFonts w:ascii="Century" w:eastAsia="ＭＳ 明朝" w:hAnsi="Century"/>
              </w:rPr>
              <w:t>ボランティアが「戦力」になるかどうかは、ボランティアを必要としている場所に、必要な数のボランティアが適切に割り当てられることがカギとなります。観光分野でのボランティア受け入れのため、以下の仕組みを整えます。</w:t>
            </w:r>
          </w:p>
          <w:p w:rsidR="003C05A4" w:rsidRPr="00E76D13" w:rsidRDefault="00AF385C">
            <w:pPr>
              <w:rPr>
                <w:rFonts w:ascii="Century" w:eastAsia="ＭＳ 明朝" w:hAnsi="Century"/>
              </w:rPr>
            </w:pPr>
            <w:r w:rsidRPr="00E76D13">
              <w:rPr>
                <w:rFonts w:ascii="Century" w:eastAsia="ＭＳ 明朝" w:hAnsi="Century"/>
              </w:rPr>
              <w:t>【</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88"/>
              </w:numPr>
              <w:ind w:leftChars="0"/>
              <w:rPr>
                <w:rFonts w:ascii="Century" w:eastAsia="ＭＳ 明朝" w:hAnsi="Century"/>
              </w:rPr>
            </w:pPr>
            <w:r w:rsidRPr="00E76D13">
              <w:rPr>
                <w:rFonts w:ascii="Century" w:eastAsia="ＭＳ 明朝" w:hAnsi="Century"/>
              </w:rPr>
              <w:t>ボランティア対応の担当者を設置（社会福祉協議会等のボランティア窓口と連携）</w:t>
            </w:r>
          </w:p>
          <w:p w:rsidR="003C05A4" w:rsidRPr="00E76D13" w:rsidRDefault="00AF385C">
            <w:pPr>
              <w:pStyle w:val="a3"/>
              <w:numPr>
                <w:ilvl w:val="0"/>
                <w:numId w:val="88"/>
              </w:numPr>
              <w:ind w:leftChars="0"/>
              <w:rPr>
                <w:rFonts w:ascii="Century" w:eastAsia="ＭＳ 明朝" w:hAnsi="Century"/>
              </w:rPr>
            </w:pPr>
            <w:r w:rsidRPr="00E76D13">
              <w:rPr>
                <w:rFonts w:ascii="Century" w:eastAsia="ＭＳ 明朝" w:hAnsi="Century"/>
              </w:rPr>
              <w:t>地域内のどこで、どのようなボランティアのニーズがあるかについての情報収集</w:t>
            </w:r>
          </w:p>
          <w:p w:rsidR="003C05A4" w:rsidRPr="00E76D13" w:rsidRDefault="00AF385C">
            <w:pPr>
              <w:pStyle w:val="a3"/>
              <w:numPr>
                <w:ilvl w:val="0"/>
                <w:numId w:val="88"/>
              </w:numPr>
              <w:ind w:leftChars="0"/>
              <w:rPr>
                <w:rFonts w:ascii="Century" w:eastAsia="ＭＳ 明朝" w:hAnsi="Century"/>
              </w:rPr>
            </w:pPr>
            <w:r w:rsidRPr="00E76D13">
              <w:rPr>
                <w:rFonts w:ascii="Century" w:eastAsia="ＭＳ 明朝" w:hAnsi="Century"/>
              </w:rPr>
              <w:t>ボランティアへのスムーズな仕事の割り振り</w:t>
            </w:r>
          </w:p>
          <w:p w:rsidR="003C05A4" w:rsidRPr="00E76D13" w:rsidRDefault="003C05A4">
            <w:pPr>
              <w:ind w:leftChars="150" w:left="315"/>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rPr>
              <w:t xml:space="preserve">8.4.2. </w:t>
            </w:r>
            <w:r w:rsidRPr="00E76D13">
              <w:rPr>
                <w:rFonts w:ascii="Century" w:eastAsia="ＭＳ 明朝" w:hAnsi="Century"/>
              </w:rPr>
              <w:t>ボランティアは将来の有力なリピーター</w:t>
            </w:r>
          </w:p>
          <w:p w:rsidR="003C05A4" w:rsidRPr="00E76D13" w:rsidRDefault="00AF385C">
            <w:pPr>
              <w:ind w:leftChars="150" w:left="315" w:firstLineChars="100" w:firstLine="210"/>
              <w:rPr>
                <w:rFonts w:ascii="Century" w:eastAsia="ＭＳ 明朝" w:hAnsi="Century"/>
              </w:rPr>
            </w:pPr>
            <w:r w:rsidRPr="00E76D13">
              <w:rPr>
                <w:rFonts w:ascii="Century" w:eastAsia="ＭＳ 明朝" w:hAnsi="Century"/>
              </w:rPr>
              <w:t>ボランティアは、観光客の受け入れ体制が整わない地域にとって大切な「お客様」です。</w:t>
            </w:r>
          </w:p>
          <w:p w:rsidR="003C05A4" w:rsidRPr="00E76D13" w:rsidRDefault="00AF385C">
            <w:pPr>
              <w:ind w:leftChars="150" w:left="315" w:firstLineChars="100" w:firstLine="210"/>
              <w:rPr>
                <w:rFonts w:ascii="Century" w:eastAsia="ＭＳ 明朝" w:hAnsi="Century"/>
              </w:rPr>
            </w:pPr>
            <w:r w:rsidRPr="00E76D13">
              <w:rPr>
                <w:rFonts w:ascii="Century" w:eastAsia="ＭＳ 明朝" w:hAnsi="Century"/>
              </w:rPr>
              <w:t>災害直後の災害ボランティアだけでなく、ある程度初期対応が終わった段階で、「ボランティア・ツーリズム」としてボランティアを誘致することは、地域の観光復興のよい足がかりとなります。ボランティアで観光地に来た人たちは、その地域に愛着を持ち、復興後も家族や知人を連れて何度も訪れていただける傾向が強いからです。</w:t>
            </w:r>
          </w:p>
        </w:tc>
        <w:tc>
          <w:tcPr>
            <w:tcW w:w="4871" w:type="dxa"/>
          </w:tcPr>
          <w:p w:rsidR="003C05A4" w:rsidRPr="00E76D13" w:rsidRDefault="00AF385C">
            <w:pPr>
              <w:rPr>
                <w:rFonts w:ascii="Century" w:eastAsia="ＭＳ 明朝" w:hAnsi="Century"/>
              </w:rPr>
            </w:pPr>
            <w:r w:rsidRPr="00E76D13">
              <w:rPr>
                <w:rFonts w:ascii="Century" w:eastAsia="ＭＳ 明朝" w:hAnsi="Century"/>
              </w:rPr>
              <w:t xml:space="preserve">8.4.1. </w:t>
            </w:r>
            <w:r w:rsidRPr="00E76D13">
              <w:rPr>
                <w:rFonts w:ascii="Century" w:eastAsia="ＭＳ 明朝" w:hAnsi="Century"/>
              </w:rPr>
              <w:t>ボランティアの支援を受ける</w:t>
            </w:r>
          </w:p>
          <w:p w:rsidR="003C05A4" w:rsidRPr="00E76D13" w:rsidRDefault="00AF385C">
            <w:pPr>
              <w:ind w:leftChars="193" w:left="405" w:firstLineChars="100" w:firstLine="210"/>
              <w:rPr>
                <w:rFonts w:ascii="Century" w:eastAsia="ＭＳ 明朝" w:hAnsi="Century"/>
              </w:rPr>
            </w:pPr>
            <w:r w:rsidRPr="00E76D13">
              <w:rPr>
                <w:rFonts w:ascii="Century" w:eastAsia="ＭＳ 明朝" w:hAnsi="Century"/>
              </w:rPr>
              <w:t>ボランティアの支援を受けたい事業者は、ボランティアニーズを自治体のボランティア窓口に報告・登録します。</w:t>
            </w:r>
          </w:p>
          <w:p w:rsidR="003C05A4" w:rsidRPr="00E76D13" w:rsidRDefault="00AF385C">
            <w:pPr>
              <w:rPr>
                <w:rFonts w:ascii="Century" w:eastAsia="ＭＳ 明朝" w:hAnsi="Century"/>
              </w:rPr>
            </w:pPr>
            <w:r w:rsidRPr="00E76D13">
              <w:rPr>
                <w:rFonts w:ascii="Century" w:eastAsia="ＭＳ 明朝" w:hAnsi="Century"/>
              </w:rPr>
              <w:t xml:space="preserve">　【</w:t>
            </w:r>
            <w:r w:rsidRPr="00E76D13">
              <w:rPr>
                <w:rFonts w:ascii="Segoe UI Symbol" w:eastAsia="ＭＳ 明朝" w:hAnsi="Segoe UI Symbol" w:cs="Segoe UI Symbol"/>
              </w:rPr>
              <w:t>☞</w:t>
            </w:r>
            <w:r w:rsidRPr="00E76D13">
              <w:rPr>
                <w:rFonts w:ascii="Century" w:eastAsia="ＭＳ 明朝" w:hAnsi="Century"/>
              </w:rPr>
              <w:t>確認】</w:t>
            </w:r>
          </w:p>
          <w:p w:rsidR="003C05A4" w:rsidRPr="00E76D13" w:rsidRDefault="00AF385C">
            <w:pPr>
              <w:pStyle w:val="a3"/>
              <w:numPr>
                <w:ilvl w:val="0"/>
                <w:numId w:val="89"/>
              </w:numPr>
              <w:ind w:leftChars="0" w:left="832"/>
              <w:rPr>
                <w:rFonts w:ascii="Century" w:eastAsia="ＭＳ 明朝" w:hAnsi="Century"/>
              </w:rPr>
            </w:pPr>
            <w:r w:rsidRPr="00E76D13">
              <w:rPr>
                <w:rFonts w:ascii="Century" w:eastAsia="ＭＳ 明朝" w:hAnsi="Century"/>
              </w:rPr>
              <w:t>社内でボランティア支援を必要とする仕事・作業について確認</w:t>
            </w:r>
          </w:p>
          <w:p w:rsidR="003C05A4" w:rsidRPr="00E76D13" w:rsidRDefault="00AF385C">
            <w:pPr>
              <w:pStyle w:val="a3"/>
              <w:numPr>
                <w:ilvl w:val="0"/>
                <w:numId w:val="89"/>
              </w:numPr>
              <w:ind w:leftChars="0" w:left="832"/>
              <w:rPr>
                <w:rFonts w:ascii="Century" w:eastAsia="ＭＳ 明朝" w:hAnsi="Century"/>
              </w:rPr>
            </w:pPr>
            <w:r w:rsidRPr="00E76D13">
              <w:rPr>
                <w:rFonts w:ascii="Century" w:eastAsia="ＭＳ 明朝" w:hAnsi="Century"/>
              </w:rPr>
              <w:t>自治体のボランティア対応窓口にボランティアの自施設への派遣希望を登録。</w:t>
            </w:r>
          </w:p>
          <w:p w:rsidR="003C05A4" w:rsidRPr="00E76D13" w:rsidRDefault="003C05A4">
            <w:pPr>
              <w:pStyle w:val="a3"/>
              <w:ind w:leftChars="0" w:left="832"/>
              <w:rPr>
                <w:rFonts w:ascii="Century" w:eastAsia="ＭＳ 明朝" w:hAnsi="Century"/>
              </w:rPr>
            </w:pPr>
          </w:p>
          <w:p w:rsidR="003C05A4" w:rsidRPr="00E76D13" w:rsidRDefault="003C05A4">
            <w:pPr>
              <w:pStyle w:val="a3"/>
              <w:ind w:leftChars="0" w:left="832"/>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3C05A4">
            <w:pPr>
              <w:pStyle w:val="a3"/>
              <w:ind w:leftChars="0" w:left="0"/>
              <w:rPr>
                <w:rFonts w:ascii="Century" w:eastAsia="ＭＳ 明朝" w:hAnsi="Century"/>
              </w:rPr>
            </w:pPr>
          </w:p>
          <w:p w:rsidR="003C05A4" w:rsidRPr="00E76D13" w:rsidRDefault="00AF385C">
            <w:pPr>
              <w:pStyle w:val="a3"/>
              <w:ind w:leftChars="0" w:left="0"/>
              <w:rPr>
                <w:rFonts w:ascii="Century" w:eastAsia="ＭＳ 明朝" w:hAnsi="Century"/>
              </w:rPr>
            </w:pPr>
            <w:r w:rsidRPr="00E76D13">
              <w:rPr>
                <w:rFonts w:ascii="Century" w:eastAsia="ＭＳ 明朝" w:hAnsi="Century"/>
              </w:rPr>
              <w:t xml:space="preserve">8.4.2. </w:t>
            </w:r>
            <w:r w:rsidRPr="00E76D13">
              <w:rPr>
                <w:rFonts w:ascii="Century" w:eastAsia="ＭＳ 明朝" w:hAnsi="Century"/>
              </w:rPr>
              <w:t>ボランティアの滞在・宿泊を受け入れる</w:t>
            </w:r>
          </w:p>
          <w:p w:rsidR="003C05A4" w:rsidRPr="00E76D13" w:rsidRDefault="00AF385C">
            <w:pPr>
              <w:pStyle w:val="a3"/>
              <w:ind w:leftChars="193" w:left="405" w:firstLineChars="100" w:firstLine="210"/>
              <w:rPr>
                <w:rFonts w:ascii="Century" w:eastAsia="ＭＳ 明朝" w:hAnsi="Century"/>
              </w:rPr>
            </w:pPr>
            <w:r w:rsidRPr="00E76D13">
              <w:rPr>
                <w:rFonts w:ascii="Century" w:eastAsia="ＭＳ 明朝" w:hAnsi="Century"/>
              </w:rPr>
              <w:t>災害の影響で通常の宿泊サービスを提供できない場合は、それを明示してボランティアの宿泊を受け入れます。</w:t>
            </w:r>
          </w:p>
          <w:p w:rsidR="003C05A4" w:rsidRPr="00E76D13" w:rsidRDefault="00AF385C">
            <w:pPr>
              <w:pStyle w:val="a3"/>
              <w:ind w:leftChars="193" w:left="405" w:firstLineChars="100" w:firstLine="210"/>
              <w:rPr>
                <w:rFonts w:ascii="Century" w:eastAsia="ＭＳ 明朝" w:hAnsi="Century"/>
              </w:rPr>
            </w:pPr>
            <w:r w:rsidRPr="00E76D13">
              <w:rPr>
                <w:rFonts w:ascii="Century" w:eastAsia="ＭＳ 明朝" w:hAnsi="Century"/>
              </w:rPr>
              <w:t>提供できるサービス相応の宿泊料を請求するか無料で宿泊を提供するかは、提供可能なサービスと地域内での方針等を踏まえて事業者が判断します。</w:t>
            </w:r>
          </w:p>
        </w:tc>
      </w:tr>
    </w:tbl>
    <w:p w:rsidR="003C05A4" w:rsidRPr="00E76D13" w:rsidRDefault="003C05A4">
      <w:pPr>
        <w:pStyle w:val="a3"/>
        <w:ind w:leftChars="0" w:left="567"/>
        <w:rPr>
          <w:rFonts w:ascii="Century" w:eastAsia="ＭＳ 明朝" w:hAnsi="Century"/>
        </w:rPr>
      </w:pPr>
    </w:p>
    <w:p w:rsidR="003C05A4" w:rsidRPr="00E76D13" w:rsidRDefault="00AF385C">
      <w:pPr>
        <w:widowControl/>
        <w:jc w:val="left"/>
        <w:rPr>
          <w:rFonts w:ascii="Century" w:eastAsia="ＭＳ 明朝" w:hAnsi="Century"/>
        </w:rPr>
      </w:pPr>
      <w:r w:rsidRPr="00E76D13">
        <w:rPr>
          <w:rFonts w:ascii="Century" w:eastAsia="ＭＳ 明朝" w:hAnsi="Century"/>
        </w:rPr>
        <w:br w:type="page"/>
      </w:r>
    </w:p>
    <w:p w:rsidR="003C05A4" w:rsidRPr="00E76D13" w:rsidRDefault="00AF385C">
      <w:pPr>
        <w:pStyle w:val="a3"/>
        <w:numPr>
          <w:ilvl w:val="1"/>
          <w:numId w:val="74"/>
        </w:numPr>
        <w:ind w:leftChars="0"/>
        <w:outlineLvl w:val="1"/>
        <w:rPr>
          <w:rFonts w:ascii="Century" w:eastAsia="ＭＳ 明朝" w:hAnsi="Century"/>
        </w:rPr>
      </w:pPr>
      <w:bookmarkStart w:id="305" w:name="_Toc74573706"/>
      <w:r w:rsidRPr="00E76D13">
        <w:rPr>
          <w:rFonts w:ascii="Century" w:eastAsia="ＭＳ 明朝" w:hAnsi="Century"/>
        </w:rPr>
        <w:lastRenderedPageBreak/>
        <w:t>復興にむけた情報発信・広報活動</w:t>
      </w:r>
      <w:bookmarkEnd w:id="305"/>
    </w:p>
    <w:p w:rsidR="003C05A4" w:rsidRPr="00E76D13" w:rsidRDefault="00AF385C">
      <w:pPr>
        <w:pStyle w:val="a3"/>
        <w:ind w:leftChars="270" w:left="567" w:firstLineChars="100" w:firstLine="210"/>
        <w:rPr>
          <w:rFonts w:ascii="Century" w:eastAsia="ＭＳ 明朝" w:hAnsi="Century"/>
          <w:color w:val="000000" w:themeColor="text1"/>
        </w:rPr>
      </w:pPr>
      <w:r w:rsidRPr="00E76D13">
        <w:rPr>
          <w:rFonts w:ascii="Century" w:eastAsia="ＭＳ 明朝" w:hAnsi="Century"/>
          <w:color w:val="000000" w:themeColor="text1"/>
        </w:rPr>
        <w:t>一般的に、危機や災害の発生時に比べると、復興については報道される頻度が低くなります。地域の自治体・</w:t>
      </w:r>
      <w:r w:rsidRPr="00E76D13">
        <w:rPr>
          <w:rFonts w:ascii="Century" w:eastAsia="ＭＳ 明朝" w:hAnsi="Century"/>
          <w:color w:val="000000" w:themeColor="text1"/>
        </w:rPr>
        <w:t>DMO</w:t>
      </w:r>
      <w:r w:rsidRPr="00E76D13">
        <w:rPr>
          <w:rFonts w:ascii="Century" w:eastAsia="ＭＳ 明朝" w:hAnsi="Century"/>
          <w:color w:val="000000" w:themeColor="text1"/>
        </w:rPr>
        <w:t>や観光関連事業者は、災害後の対応が一段落し、観光の復興に向けて動き出したら、それに合わせて復興に向けた情報発信を開始します。復興フェーズでは、様々な情報チャネルを通じて、「もう観光に来ても大丈夫」という趣旨の情報発信を積極的に行うことが重要です。</w:t>
      </w:r>
    </w:p>
    <w:tbl>
      <w:tblPr>
        <w:tblStyle w:val="afb"/>
        <w:tblW w:w="9741" w:type="dxa"/>
        <w:tblInd w:w="-5" w:type="dxa"/>
        <w:tblLayout w:type="fixed"/>
        <w:tblLook w:val="04A0" w:firstRow="1" w:lastRow="0" w:firstColumn="1" w:lastColumn="0" w:noHBand="0" w:noVBand="1"/>
      </w:tblPr>
      <w:tblGrid>
        <w:gridCol w:w="4870"/>
        <w:gridCol w:w="4871"/>
      </w:tblGrid>
      <w:tr w:rsidR="003C05A4" w:rsidRPr="00E76D13">
        <w:tc>
          <w:tcPr>
            <w:tcW w:w="4870" w:type="dxa"/>
            <w:shd w:val="clear" w:color="auto" w:fill="D9D9D9" w:themeFill="background1" w:themeFillShade="D9"/>
          </w:tcPr>
          <w:p w:rsidR="003C05A4" w:rsidRPr="00AF21D9" w:rsidRDefault="00AF385C">
            <w:pPr>
              <w:pStyle w:val="a3"/>
              <w:ind w:leftChars="0" w:left="0"/>
              <w:jc w:val="center"/>
              <w:rPr>
                <w:rFonts w:ascii="Century" w:eastAsia="ＭＳ 明朝" w:hAnsi="Century"/>
              </w:rPr>
            </w:pPr>
            <w:r w:rsidRPr="00AF21D9">
              <w:rPr>
                <w:rFonts w:ascii="Century" w:eastAsia="ＭＳ 明朝" w:hAnsi="Century"/>
              </w:rPr>
              <w:t>自治体・</w:t>
            </w:r>
            <w:r w:rsidRPr="00AF21D9">
              <w:rPr>
                <w:rFonts w:ascii="Century" w:eastAsia="ＭＳ 明朝" w:hAnsi="Century"/>
              </w:rPr>
              <w:t>DMO</w:t>
            </w:r>
          </w:p>
        </w:tc>
        <w:tc>
          <w:tcPr>
            <w:tcW w:w="4871" w:type="dxa"/>
            <w:shd w:val="clear" w:color="auto" w:fill="D9D9D9" w:themeFill="background1" w:themeFillShade="D9"/>
          </w:tcPr>
          <w:p w:rsidR="003C05A4" w:rsidRPr="00AF21D9" w:rsidRDefault="00AF385C">
            <w:pPr>
              <w:pStyle w:val="a3"/>
              <w:ind w:leftChars="0" w:left="0"/>
              <w:jc w:val="center"/>
              <w:rPr>
                <w:rFonts w:ascii="Century" w:eastAsia="ＭＳ 明朝" w:hAnsi="Century"/>
              </w:rPr>
            </w:pPr>
            <w:r w:rsidRPr="00AF21D9">
              <w:rPr>
                <w:rFonts w:ascii="Century" w:eastAsia="ＭＳ 明朝" w:hAnsi="Century"/>
              </w:rPr>
              <w:t>事業者</w:t>
            </w:r>
          </w:p>
        </w:tc>
      </w:tr>
      <w:tr w:rsidR="003C05A4" w:rsidRPr="00E76D13">
        <w:tc>
          <w:tcPr>
            <w:tcW w:w="4870" w:type="dxa"/>
          </w:tcPr>
          <w:p w:rsidR="003C05A4" w:rsidRPr="00AF21D9" w:rsidRDefault="00AF385C">
            <w:pPr>
              <w:rPr>
                <w:rFonts w:ascii="Century" w:eastAsia="ＭＳ 明朝" w:hAnsi="Century"/>
              </w:rPr>
            </w:pPr>
            <w:r w:rsidRPr="00AF21D9">
              <w:rPr>
                <w:rFonts w:ascii="Century" w:eastAsia="ＭＳ 明朝" w:hAnsi="Century"/>
              </w:rPr>
              <w:t xml:space="preserve">8.5.1. </w:t>
            </w:r>
            <w:r w:rsidRPr="00AF21D9">
              <w:rPr>
                <w:rFonts w:ascii="Century" w:eastAsia="ＭＳ 明朝" w:hAnsi="Century"/>
              </w:rPr>
              <w:t>復興に向けた地域としての情報発信・広報</w:t>
            </w:r>
          </w:p>
          <w:p w:rsidR="003C05A4" w:rsidRPr="00AF21D9" w:rsidRDefault="00AF385C">
            <w:pPr>
              <w:ind w:firstLineChars="100" w:firstLine="210"/>
              <w:rPr>
                <w:rFonts w:ascii="Century" w:eastAsia="ＭＳ 明朝" w:hAnsi="Century"/>
              </w:rPr>
            </w:pPr>
            <w:r w:rsidRPr="00AF21D9">
              <w:rPr>
                <w:rFonts w:ascii="Century" w:eastAsia="ＭＳ 明朝" w:hAnsi="Century"/>
              </w:rPr>
              <w:t>復興・復旧に関わるポジティブな情報を積極的に発信します。具体的には、以下のような内容の取材依頼や情報提供を行います。</w:t>
            </w:r>
          </w:p>
          <w:p w:rsidR="003C05A4" w:rsidRPr="00AF21D9" w:rsidRDefault="00AF385C">
            <w:pPr>
              <w:rPr>
                <w:rFonts w:ascii="Century" w:eastAsia="ＭＳ 明朝" w:hAnsi="Century"/>
              </w:rPr>
            </w:pPr>
            <w:r w:rsidRPr="00AF21D9">
              <w:rPr>
                <w:rFonts w:ascii="Century" w:eastAsia="ＭＳ 明朝" w:hAnsi="Century"/>
              </w:rPr>
              <w:t xml:space="preserve">　【</w:t>
            </w:r>
            <w:r w:rsidRPr="00AF21D9">
              <w:rPr>
                <w:rFonts w:ascii="Segoe UI Symbol" w:eastAsia="ＭＳ 明朝" w:hAnsi="Segoe UI Symbol" w:cs="Segoe UI Symbol"/>
              </w:rPr>
              <w:t>☞</w:t>
            </w:r>
            <w:r w:rsidRPr="00AF21D9">
              <w:rPr>
                <w:rFonts w:ascii="Century" w:eastAsia="ＭＳ 明朝" w:hAnsi="Century"/>
              </w:rPr>
              <w:t>例示】</w:t>
            </w:r>
          </w:p>
          <w:p w:rsidR="003C05A4" w:rsidRPr="00AF21D9" w:rsidRDefault="00AF385C">
            <w:pPr>
              <w:numPr>
                <w:ilvl w:val="0"/>
                <w:numId w:val="90"/>
              </w:numPr>
              <w:rPr>
                <w:rFonts w:ascii="Century" w:eastAsia="ＭＳ 明朝" w:hAnsi="Century"/>
              </w:rPr>
            </w:pPr>
            <w:r w:rsidRPr="00AF21D9">
              <w:rPr>
                <w:rFonts w:ascii="Century" w:eastAsia="ＭＳ 明朝" w:hAnsi="Century"/>
              </w:rPr>
              <w:t>復興プロモーションやキャンペーン</w:t>
            </w:r>
          </w:p>
          <w:p w:rsidR="003C05A4" w:rsidRPr="00AF21D9" w:rsidRDefault="00AF385C">
            <w:pPr>
              <w:numPr>
                <w:ilvl w:val="0"/>
                <w:numId w:val="90"/>
              </w:numPr>
              <w:rPr>
                <w:rFonts w:ascii="Century" w:eastAsia="ＭＳ 明朝" w:hAnsi="Century"/>
              </w:rPr>
            </w:pPr>
            <w:r w:rsidRPr="00AF21D9">
              <w:rPr>
                <w:rFonts w:ascii="Century" w:eastAsia="ＭＳ 明朝" w:hAnsi="Century"/>
              </w:rPr>
              <w:t>被災した施設の復旧へ向けた取組</w:t>
            </w:r>
          </w:p>
          <w:p w:rsidR="003C05A4" w:rsidRPr="00AF21D9" w:rsidRDefault="00AF385C">
            <w:pPr>
              <w:numPr>
                <w:ilvl w:val="0"/>
                <w:numId w:val="90"/>
              </w:numPr>
              <w:rPr>
                <w:rFonts w:ascii="Century" w:eastAsia="ＭＳ 明朝" w:hAnsi="Century"/>
              </w:rPr>
            </w:pPr>
            <w:r w:rsidRPr="00AF21D9">
              <w:rPr>
                <w:rFonts w:ascii="Century" w:eastAsia="ＭＳ 明朝" w:hAnsi="Century"/>
              </w:rPr>
              <w:t>復興に取り組む人の情報</w:t>
            </w:r>
          </w:p>
          <w:p w:rsidR="003C05A4" w:rsidRPr="00AF21D9" w:rsidRDefault="00AF385C">
            <w:pPr>
              <w:numPr>
                <w:ilvl w:val="0"/>
                <w:numId w:val="90"/>
              </w:numPr>
              <w:rPr>
                <w:rFonts w:ascii="Century" w:eastAsia="ＭＳ 明朝" w:hAnsi="Century"/>
              </w:rPr>
            </w:pPr>
            <w:r w:rsidRPr="00AF21D9">
              <w:rPr>
                <w:rFonts w:ascii="Century" w:eastAsia="ＭＳ 明朝" w:hAnsi="Century"/>
              </w:rPr>
              <w:t>地域の復旧に向けた象徴的なイベント</w:t>
            </w:r>
          </w:p>
          <w:p w:rsidR="003C05A4" w:rsidRPr="00AF21D9" w:rsidRDefault="003C05A4">
            <w:pPr>
              <w:rPr>
                <w:rFonts w:ascii="Century" w:eastAsia="ＭＳ 明朝" w:hAnsi="Century"/>
              </w:rPr>
            </w:pPr>
          </w:p>
          <w:p w:rsidR="003C05A4" w:rsidRPr="00AF21D9" w:rsidRDefault="003C05A4">
            <w:pPr>
              <w:rPr>
                <w:rFonts w:ascii="Century" w:eastAsia="ＭＳ 明朝" w:hAnsi="Century"/>
              </w:rPr>
            </w:pPr>
          </w:p>
        </w:tc>
        <w:tc>
          <w:tcPr>
            <w:tcW w:w="4871" w:type="dxa"/>
          </w:tcPr>
          <w:p w:rsidR="003C05A4" w:rsidRPr="00AF21D9" w:rsidRDefault="00AF385C">
            <w:pPr>
              <w:rPr>
                <w:rFonts w:ascii="Century" w:eastAsia="ＭＳ 明朝" w:hAnsi="Century"/>
              </w:rPr>
            </w:pPr>
            <w:r w:rsidRPr="00AF21D9">
              <w:rPr>
                <w:rFonts w:ascii="Century" w:eastAsia="ＭＳ 明朝" w:hAnsi="Century"/>
              </w:rPr>
              <w:t xml:space="preserve">8.5.1. </w:t>
            </w:r>
            <w:r w:rsidRPr="00AF21D9">
              <w:rPr>
                <w:rFonts w:ascii="Century" w:eastAsia="ＭＳ 明朝" w:hAnsi="Century"/>
              </w:rPr>
              <w:t>事業者としての情報発信</w:t>
            </w:r>
          </w:p>
          <w:p w:rsidR="003C05A4" w:rsidRPr="00AF21D9" w:rsidRDefault="00AF385C">
            <w:pPr>
              <w:ind w:firstLineChars="100" w:firstLine="210"/>
              <w:rPr>
                <w:rFonts w:ascii="Century" w:eastAsia="ＭＳ 明朝" w:hAnsi="Century"/>
              </w:rPr>
            </w:pPr>
            <w:r w:rsidRPr="00AF21D9">
              <w:rPr>
                <w:rFonts w:ascii="Century" w:eastAsia="ＭＳ 明朝" w:hAnsi="Century"/>
              </w:rPr>
              <w:t>地域としての情報発信と並行して、観光関連事業者も様々な方法で情報発信することが、より早い観光復興につながります。</w:t>
            </w:r>
          </w:p>
          <w:p w:rsidR="003C05A4" w:rsidRPr="00AF21D9" w:rsidRDefault="00AF385C">
            <w:pPr>
              <w:rPr>
                <w:rFonts w:ascii="Century" w:eastAsia="ＭＳ 明朝" w:hAnsi="Century"/>
              </w:rPr>
            </w:pPr>
            <w:r w:rsidRPr="00AF21D9">
              <w:rPr>
                <w:rFonts w:ascii="Century" w:eastAsia="ＭＳ 明朝" w:hAnsi="Century"/>
              </w:rPr>
              <w:t xml:space="preserve">　【</w:t>
            </w:r>
            <w:r w:rsidRPr="00AF21D9">
              <w:rPr>
                <w:rFonts w:ascii="Segoe UI Symbol" w:eastAsia="ＭＳ 明朝" w:hAnsi="Segoe UI Symbol" w:cs="Segoe UI Symbol"/>
              </w:rPr>
              <w:t>☞</w:t>
            </w:r>
            <w:r w:rsidRPr="00AF21D9">
              <w:rPr>
                <w:rFonts w:ascii="Century" w:eastAsia="ＭＳ 明朝" w:hAnsi="Century"/>
              </w:rPr>
              <w:t>例示】</w:t>
            </w:r>
          </w:p>
          <w:p w:rsidR="003C05A4" w:rsidRPr="00AF21D9" w:rsidRDefault="00AF385C">
            <w:pPr>
              <w:pStyle w:val="a3"/>
              <w:numPr>
                <w:ilvl w:val="0"/>
                <w:numId w:val="91"/>
              </w:numPr>
              <w:ind w:leftChars="0" w:left="409"/>
              <w:jc w:val="left"/>
              <w:rPr>
                <w:rFonts w:ascii="Century" w:eastAsia="ＭＳ 明朝" w:hAnsi="Century"/>
              </w:rPr>
            </w:pPr>
            <w:r w:rsidRPr="00AF21D9">
              <w:rPr>
                <w:rFonts w:ascii="Century" w:eastAsia="ＭＳ 明朝" w:hAnsi="Century"/>
              </w:rPr>
              <w:t>地域で発信する情報を事業者も発信</w:t>
            </w:r>
          </w:p>
          <w:p w:rsidR="003C05A4" w:rsidRPr="00AF21D9" w:rsidRDefault="00AF385C">
            <w:pPr>
              <w:pStyle w:val="a3"/>
              <w:numPr>
                <w:ilvl w:val="0"/>
                <w:numId w:val="91"/>
              </w:numPr>
              <w:ind w:leftChars="0" w:left="409"/>
              <w:jc w:val="left"/>
              <w:rPr>
                <w:rFonts w:ascii="Century" w:eastAsia="ＭＳ 明朝" w:hAnsi="Century"/>
              </w:rPr>
            </w:pPr>
            <w:r w:rsidRPr="00AF21D9">
              <w:rPr>
                <w:rFonts w:ascii="Century" w:eastAsia="ＭＳ 明朝" w:hAnsi="Century"/>
              </w:rPr>
              <w:t>旅行会社等に営業回復状況に関する情報を随時提供</w:t>
            </w:r>
          </w:p>
          <w:p w:rsidR="003C05A4" w:rsidRPr="00AF21D9" w:rsidRDefault="00AF385C">
            <w:pPr>
              <w:pStyle w:val="a3"/>
              <w:numPr>
                <w:ilvl w:val="0"/>
                <w:numId w:val="91"/>
              </w:numPr>
              <w:ind w:leftChars="0" w:left="409"/>
              <w:jc w:val="left"/>
              <w:rPr>
                <w:rFonts w:ascii="Century" w:eastAsia="ＭＳ 明朝" w:hAnsi="Century"/>
              </w:rPr>
            </w:pPr>
            <w:r w:rsidRPr="00AF21D9">
              <w:rPr>
                <w:rFonts w:ascii="Century" w:eastAsia="ＭＳ 明朝" w:hAnsi="Century"/>
              </w:rPr>
              <w:t>先行予約客に営業再開の見込みを案内</w:t>
            </w:r>
          </w:p>
          <w:p w:rsidR="003C05A4" w:rsidRPr="00AF21D9" w:rsidRDefault="00AF385C">
            <w:pPr>
              <w:pStyle w:val="a3"/>
              <w:numPr>
                <w:ilvl w:val="0"/>
                <w:numId w:val="91"/>
              </w:numPr>
              <w:ind w:leftChars="0" w:left="409"/>
              <w:jc w:val="left"/>
              <w:rPr>
                <w:rFonts w:ascii="Century" w:eastAsia="ＭＳ 明朝" w:hAnsi="Century"/>
              </w:rPr>
            </w:pPr>
            <w:r w:rsidRPr="00AF21D9">
              <w:rPr>
                <w:rFonts w:ascii="Century" w:eastAsia="ＭＳ 明朝" w:hAnsi="Century"/>
              </w:rPr>
              <w:t>災害後に予約を取り消した顧客に現地の復興状況や営業再開の予定を案内</w:t>
            </w:r>
          </w:p>
          <w:p w:rsidR="003C05A4" w:rsidRPr="00AF21D9" w:rsidRDefault="00AF385C">
            <w:pPr>
              <w:pStyle w:val="a3"/>
              <w:numPr>
                <w:ilvl w:val="0"/>
                <w:numId w:val="91"/>
              </w:numPr>
              <w:ind w:leftChars="0" w:left="409"/>
              <w:jc w:val="left"/>
              <w:rPr>
                <w:rFonts w:ascii="Century" w:eastAsia="ＭＳ 明朝" w:hAnsi="Century"/>
              </w:rPr>
            </w:pPr>
            <w:r w:rsidRPr="00AF21D9">
              <w:rPr>
                <w:rFonts w:ascii="Century" w:eastAsia="ＭＳ 明朝" w:hAnsi="Century"/>
              </w:rPr>
              <w:t>営業再開に向けた事業者の取組をメディアに情報提供</w:t>
            </w:r>
          </w:p>
        </w:tc>
      </w:tr>
    </w:tbl>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3C05A4">
      <w:pPr>
        <w:rPr>
          <w:rFonts w:ascii="Century" w:eastAsia="ＭＳ 明朝" w:hAnsi="Century"/>
        </w:rPr>
      </w:pPr>
    </w:p>
    <w:p w:rsidR="003C05A4" w:rsidRPr="00E76D13" w:rsidRDefault="00AF385C">
      <w:pPr>
        <w:rPr>
          <w:rFonts w:ascii="Century" w:eastAsia="ＭＳ 明朝" w:hAnsi="Century"/>
        </w:rPr>
      </w:pPr>
      <w:r w:rsidRPr="00E76D13">
        <w:rPr>
          <w:rFonts w:ascii="Century" w:eastAsia="ＭＳ 明朝" w:hAnsi="Century"/>
          <w:noProof/>
        </w:rPr>
        <w:lastRenderedPageBreak/>
        <mc:AlternateContent>
          <mc:Choice Requires="wps">
            <w:drawing>
              <wp:anchor distT="0" distB="0" distL="114300" distR="114300" simplePos="0" relativeHeight="32" behindDoc="0" locked="0" layoutInCell="1" hidden="0" allowOverlap="1">
                <wp:simplePos x="0" y="0"/>
                <wp:positionH relativeFrom="margin">
                  <wp:posOffset>245110</wp:posOffset>
                </wp:positionH>
                <wp:positionV relativeFrom="paragraph">
                  <wp:posOffset>438150</wp:posOffset>
                </wp:positionV>
                <wp:extent cx="5921375" cy="6911975"/>
                <wp:effectExtent l="635" t="635" r="29845" b="10795"/>
                <wp:wrapSquare wrapText="bothSides"/>
                <wp:docPr id="1090" name="角丸四角形 93"/>
                <wp:cNvGraphicFramePr/>
                <a:graphic xmlns:a="http://schemas.openxmlformats.org/drawingml/2006/main">
                  <a:graphicData uri="http://schemas.microsoft.com/office/word/2010/wordprocessingShape">
                    <wps:wsp>
                      <wps:cNvSpPr/>
                      <wps:spPr>
                        <a:xfrm>
                          <a:off x="0" y="0"/>
                          <a:ext cx="5921375" cy="691197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復興プロモーションにおいては、地域に再び来てほしいといったメッセージを込めることも重要ですが、行政のトップがコミットメントすることで、より当該地域に関心を持ってくれることにつながります。この復興プロモーションで特徴的であったのが、別府のメディア発信で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2016</w:t>
                            </w:r>
                            <w:r w:rsidRPr="009938CD">
                              <w:rPr>
                                <w:rFonts w:ascii="Century" w:eastAsia="ＭＳ 明朝" w:hAnsi="Century"/>
                              </w:rPr>
                              <w:t>年の熊本地震による風評被害を払しょくするため、「別府温泉の男達」という</w:t>
                            </w:r>
                            <w:r w:rsidRPr="009938CD">
                              <w:rPr>
                                <w:rFonts w:ascii="Century" w:eastAsia="ＭＳ 明朝" w:hAnsi="Century"/>
                              </w:rPr>
                              <w:t>14</w:t>
                            </w:r>
                            <w:r w:rsidRPr="009938CD">
                              <w:rPr>
                                <w:rFonts w:ascii="Century" w:eastAsia="ＭＳ 明朝" w:hAnsi="Century"/>
                              </w:rPr>
                              <w:t>種類の</w:t>
                            </w:r>
                            <w:r w:rsidRPr="009938CD">
                              <w:rPr>
                                <w:rFonts w:ascii="Century" w:eastAsia="ＭＳ 明朝" w:hAnsi="Century"/>
                              </w:rPr>
                              <w:t>CM</w:t>
                            </w:r>
                            <w:r w:rsidRPr="009938CD">
                              <w:rPr>
                                <w:rFonts w:ascii="Century" w:eastAsia="ＭＳ 明朝" w:hAnsi="Century"/>
                              </w:rPr>
                              <w:t>が作られました。この</w:t>
                            </w:r>
                            <w:r w:rsidRPr="009938CD">
                              <w:rPr>
                                <w:rFonts w:ascii="Century" w:eastAsia="ＭＳ 明朝" w:hAnsi="Century"/>
                              </w:rPr>
                              <w:t>CM</w:t>
                            </w:r>
                            <w:r w:rsidRPr="009938CD">
                              <w:rPr>
                                <w:rFonts w:ascii="Century" w:eastAsia="ＭＳ 明朝" w:hAnsi="Century"/>
                              </w:rPr>
                              <w:t>は別府温泉の旅館の女将や土産物屋、住民などが参加し、視聴者の関心を誘う内容となっています。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被災後に全国から受けた物心両面の支援への恩返しとして、全国</w:t>
                            </w:r>
                            <w:r w:rsidRPr="009938CD">
                              <w:rPr>
                                <w:rFonts w:ascii="Century" w:eastAsia="ＭＳ 明朝" w:hAnsi="Century"/>
                              </w:rPr>
                              <w:t>47</w:t>
                            </w:r>
                            <w:r w:rsidRPr="009938CD">
                              <w:rPr>
                                <w:rFonts w:ascii="Century" w:eastAsia="ＭＳ 明朝" w:hAnsi="Century"/>
                              </w:rPr>
                              <w:t>都道府県</w:t>
                            </w:r>
                            <w:r w:rsidRPr="009938CD">
                              <w:rPr>
                                <w:rFonts w:ascii="Century" w:eastAsia="ＭＳ 明朝" w:hAnsi="Century"/>
                              </w:rPr>
                              <w:t>148</w:t>
                            </w:r>
                            <w:r w:rsidRPr="009938CD">
                              <w:rPr>
                                <w:rFonts w:ascii="Century" w:eastAsia="ＭＳ 明朝" w:hAnsi="Century"/>
                              </w:rPr>
                              <w:t>か所に別府温泉のお湯を運ぶ「別府温泉の恩返し」と名付けた取組を行いました。別府市長自らお湯を運び、恩返しとともにプロモーションを行いました。この取組に連動して、一般社団法人別府市産業連携・プラットフォーム</w:t>
                            </w:r>
                            <w:r w:rsidRPr="009938CD">
                              <w:rPr>
                                <w:rFonts w:ascii="Century" w:eastAsia="ＭＳ 明朝" w:hAnsi="Century"/>
                              </w:rPr>
                              <w:t xml:space="preserve"> B-biz LINK</w:t>
                            </w:r>
                            <w:r w:rsidRPr="009938CD">
                              <w:rPr>
                                <w:rFonts w:ascii="Century" w:eastAsia="ＭＳ 明朝" w:hAnsi="Century"/>
                              </w:rPr>
                              <w:t>が、温泉を全国各地にお土産として届ける「別府　おんせん　おみや」を</w:t>
                            </w:r>
                            <w:r w:rsidRPr="009938CD">
                              <w:rPr>
                                <w:rFonts w:ascii="Century" w:eastAsia="ＭＳ 明朝" w:hAnsi="Century"/>
                              </w:rPr>
                              <w:t>2019</w:t>
                            </w:r>
                            <w:r w:rsidRPr="009938CD">
                              <w:rPr>
                                <w:rFonts w:ascii="Century" w:eastAsia="ＭＳ 明朝" w:hAnsi="Century"/>
                              </w:rPr>
                              <w:t>年から開始、目を引くようなポスターで注目を集めました。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多くの観光復興プロモーションにおいて市長をメインキャラクターとして出演させていることが別府の特徴です。市長自らメディアに出ることは、それだけで注目を集め、</w:t>
                            </w:r>
                            <w:r w:rsidRPr="009938CD">
                              <w:rPr>
                                <w:rFonts w:ascii="Century" w:eastAsia="ＭＳ 明朝" w:hAnsi="Century"/>
                              </w:rPr>
                              <w:t>PR</w:t>
                            </w:r>
                            <w:r w:rsidRPr="009938CD">
                              <w:rPr>
                                <w:rFonts w:ascii="Century" w:eastAsia="ＭＳ 明朝" w:hAnsi="Century"/>
                              </w:rPr>
                              <w:t>と実行がリンクしている印象を与えました。</w:t>
                            </w:r>
                          </w:p>
                          <w:p w:rsidR="009938CD" w:rsidRPr="009938CD" w:rsidRDefault="009938CD">
                            <w:pPr>
                              <w:ind w:firstLineChars="100" w:firstLine="210"/>
                              <w:rPr>
                                <w:rFonts w:ascii="Century" w:eastAsia="ＭＳ 明朝" w:hAnsi="Century"/>
                              </w:rPr>
                            </w:pPr>
                          </w:p>
                          <w:p w:rsidR="009938CD" w:rsidRDefault="009938CD">
                            <w:pPr>
                              <w:ind w:firstLineChars="100" w:firstLine="210"/>
                              <w:jc w:val="center"/>
                              <w:rPr>
                                <w:rFonts w:ascii="BIZ UDP明朝 Medium" w:eastAsia="BIZ UDP明朝 Medium" w:hAnsi="BIZ UDP明朝 Medium"/>
                              </w:rPr>
                            </w:pPr>
                            <w:r>
                              <w:rPr>
                                <w:rFonts w:ascii="Century" w:eastAsia="ＭＳ 明朝" w:hAnsi="Century" w:hint="eastAsia"/>
                              </w:rPr>
                              <w:t>図</w:t>
                            </w:r>
                            <w:r>
                              <w:rPr>
                                <w:rFonts w:ascii="Century" w:eastAsia="ＭＳ 明朝" w:hAnsi="Century"/>
                              </w:rPr>
                              <w:t>：別府の</w:t>
                            </w:r>
                            <w:r>
                              <w:rPr>
                                <w:rFonts w:ascii="Century" w:eastAsia="ＭＳ 明朝" w:hAnsi="Century" w:hint="eastAsia"/>
                              </w:rPr>
                              <w:t>復興ポスター</w:t>
                            </w:r>
                          </w:p>
                          <w:p w:rsidR="009938CD" w:rsidRDefault="009938CD">
                            <w:pPr>
                              <w:ind w:firstLineChars="100" w:firstLine="210"/>
                              <w:jc w:val="center"/>
                              <w:rPr>
                                <w:rFonts w:ascii="BIZ UDP明朝 Medium" w:eastAsia="BIZ UDP明朝 Medium" w:hAnsi="BIZ UDP明朝 Medium"/>
                              </w:rPr>
                            </w:pPr>
                            <w:r>
                              <w:rPr>
                                <w:noProof/>
                              </w:rPr>
                              <w:drawing>
                                <wp:inline distT="0" distB="0" distL="0" distR="0">
                                  <wp:extent cx="1949450" cy="2627630"/>
                                  <wp:effectExtent l="0" t="0" r="0" b="0"/>
                                  <wp:docPr id="1091" name="Picture 121" descr="GO! BEPPU おおいたへ行こう! キャンペーン|WORKS|CS西広 CS NISHIKO"/>
                                  <wp:cNvGraphicFramePr/>
                                  <a:graphic xmlns:a="http://schemas.openxmlformats.org/drawingml/2006/main">
                                    <a:graphicData uri="http://schemas.openxmlformats.org/drawingml/2006/picture">
                                      <pic:pic xmlns:pic="http://schemas.openxmlformats.org/drawingml/2006/picture">
                                        <pic:nvPicPr>
                                          <pic:cNvPr id="1091" name="Picture 121" descr="GO! BEPPU おおいたへ行こう! キャンペーン|WORKS|CS西広 CS NISHIKO"/>
                                          <pic:cNvPicPr>
                                            <a:picLocks noChangeAspect="1" noChangeArrowheads="1"/>
                                          </pic:cNvPicPr>
                                        </pic:nvPicPr>
                                        <pic:blipFill>
                                          <a:blip r:embed="rId22"/>
                                          <a:stretch>
                                            <a:fillRect/>
                                          </a:stretch>
                                        </pic:blipFill>
                                        <pic:spPr>
                                          <a:xfrm>
                                            <a:off x="0" y="0"/>
                                            <a:ext cx="1949450" cy="2627630"/>
                                          </a:xfrm>
                                          <a:prstGeom prst="rect">
                                            <a:avLst/>
                                          </a:prstGeom>
                                          <a:noFill/>
                                          <a:ln>
                                            <a:noFill/>
                                          </a:ln>
                                        </pic:spPr>
                                      </pic:pic>
                                    </a:graphicData>
                                  </a:graphic>
                                </wp:inline>
                              </w:drawing>
                            </w:r>
                            <w:r>
                              <w:rPr>
                                <w:rFonts w:ascii="BIZ UDP明朝 Medium" w:eastAsia="BIZ UDP明朝 Medium" w:hAnsi="BIZ UDP明朝 Medium" w:hint="eastAsia"/>
                              </w:rPr>
                              <w:t xml:space="preserve">　</w:t>
                            </w:r>
                            <w:r>
                              <w:rPr>
                                <w:noProof/>
                              </w:rPr>
                              <w:drawing>
                                <wp:inline distT="0" distB="0" distL="0" distR="0">
                                  <wp:extent cx="1949450" cy="2627630"/>
                                  <wp:effectExtent l="0" t="0" r="0" b="0"/>
                                  <wp:docPr id="1092" name="Picture 123" descr="GO! BEPPU おおいたへ行こう! キャンペーン|WORKS|CS西広 CS NISHIKO"/>
                                  <wp:cNvGraphicFramePr/>
                                  <a:graphic xmlns:a="http://schemas.openxmlformats.org/drawingml/2006/main">
                                    <a:graphicData uri="http://schemas.openxmlformats.org/drawingml/2006/picture">
                                      <pic:pic xmlns:pic="http://schemas.openxmlformats.org/drawingml/2006/picture">
                                        <pic:nvPicPr>
                                          <pic:cNvPr id="1092" name="Picture 123" descr="GO! BEPPU おおいたへ行こう! キャンペーン|WORKS|CS西広 CS NISHIKO"/>
                                          <pic:cNvPicPr>
                                            <a:picLocks noChangeAspect="1" noChangeArrowheads="1"/>
                                          </pic:cNvPicPr>
                                        </pic:nvPicPr>
                                        <pic:blipFill>
                                          <a:blip r:embed="rId23"/>
                                          <a:stretch>
                                            <a:fillRect/>
                                          </a:stretch>
                                        </pic:blipFill>
                                        <pic:spPr>
                                          <a:xfrm>
                                            <a:off x="0" y="0"/>
                                            <a:ext cx="1949450" cy="2627630"/>
                                          </a:xfrm>
                                          <a:prstGeom prst="rect">
                                            <a:avLst/>
                                          </a:prstGeom>
                                          <a:noFill/>
                                          <a:ln>
                                            <a:noFill/>
                                          </a:ln>
                                        </pic:spPr>
                                      </pic:pic>
                                    </a:graphicData>
                                  </a:graphic>
                                </wp:inline>
                              </w:drawing>
                            </w:r>
                          </w:p>
                          <w:p w:rsidR="009938CD" w:rsidRDefault="009938CD">
                            <w:pPr>
                              <w:ind w:firstLineChars="100" w:firstLine="210"/>
                              <w:jc w:val="left"/>
                              <w:rPr>
                                <w:rFonts w:ascii="BIZ UDP明朝 Medium" w:eastAsia="BIZ UDP明朝 Medium" w:hAnsi="BIZ UDP明朝 Medium"/>
                              </w:rPr>
                            </w:pPr>
                          </w:p>
                        </w:txbxContent>
                      </wps:txbx>
                      <wps:bodyPr rot="0" vertOverflow="overflow" horzOverflow="overflow" wrap="square" tIns="0" bIns="0" numCol="1" spcCol="0" rtlCol="0" fromWordArt="0" anchor="t" anchorCtr="0" forceAA="0" compatLnSpc="1"/>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id="角丸四角形 93" o:spid="_x0000_s1054" style="position:absolute;left:0;text-align:left;margin-left:19.3pt;margin-top:34.5pt;width:466.25pt;height:544.25pt;z-index:32;visibility:visible;mso-wrap-style:square;mso-wrap-distance-left:9pt;mso-wrap-distance-top:0;mso-wrap-distance-right:9pt;mso-wrap-distance-bottom:0;mso-position-horizontal:absolute;mso-position-horizontal-relative:margin;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" fillcolor="white [3201]" strokecolor="black [3200]" strokeweight="1pt">
                <v:stroke joinstyle="miter"/>
                <v:textbox inset=",0,,0">
                  <w:txbxContent>
                    <w:p w:rsidR="009938CD" w:rsidRPr="009938CD" w:rsidRDefault="009938CD">
                      <w:pPr>
                        <w:ind w:firstLineChars="100" w:firstLine="210"/>
                        <w:rPr>
                          <w:rFonts w:ascii="Century" w:eastAsia="ＭＳ 明朝" w:hAnsi="Century"/>
                        </w:rPr>
                      </w:pPr>
                      <w:r w:rsidRPr="009938CD">
                        <w:rPr>
                          <w:rFonts w:ascii="Century" w:eastAsia="ＭＳ 明朝" w:hAnsi="Century"/>
                        </w:rPr>
                        <w:t>復興プロモーションにおいては、地域に再び来てほしいといったメッセージを込めることも重要ですが、行政のトップがコミットメントすることで、より当該地域に関心を持ってくれることにつながります。この復興プロモーションで特徴的であったのが、別府のメディア発信で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2016</w:t>
                      </w:r>
                      <w:r w:rsidRPr="009938CD">
                        <w:rPr>
                          <w:rFonts w:ascii="Century" w:eastAsia="ＭＳ 明朝" w:hAnsi="Century"/>
                        </w:rPr>
                        <w:t>年の熊本地震による風評被害を払しょくするため、「別府温泉の男達」という</w:t>
                      </w:r>
                      <w:r w:rsidRPr="009938CD">
                        <w:rPr>
                          <w:rFonts w:ascii="Century" w:eastAsia="ＭＳ 明朝" w:hAnsi="Century"/>
                        </w:rPr>
                        <w:t>14</w:t>
                      </w:r>
                      <w:r w:rsidRPr="009938CD">
                        <w:rPr>
                          <w:rFonts w:ascii="Century" w:eastAsia="ＭＳ 明朝" w:hAnsi="Century"/>
                        </w:rPr>
                        <w:t>種類の</w:t>
                      </w:r>
                      <w:r w:rsidRPr="009938CD">
                        <w:rPr>
                          <w:rFonts w:ascii="Century" w:eastAsia="ＭＳ 明朝" w:hAnsi="Century"/>
                        </w:rPr>
                        <w:t>CM</w:t>
                      </w:r>
                      <w:r w:rsidRPr="009938CD">
                        <w:rPr>
                          <w:rFonts w:ascii="Century" w:eastAsia="ＭＳ 明朝" w:hAnsi="Century"/>
                        </w:rPr>
                        <w:t>が作られました。この</w:t>
                      </w:r>
                      <w:r w:rsidRPr="009938CD">
                        <w:rPr>
                          <w:rFonts w:ascii="Century" w:eastAsia="ＭＳ 明朝" w:hAnsi="Century"/>
                        </w:rPr>
                        <w:t>CM</w:t>
                      </w:r>
                      <w:r w:rsidRPr="009938CD">
                        <w:rPr>
                          <w:rFonts w:ascii="Century" w:eastAsia="ＭＳ 明朝" w:hAnsi="Century"/>
                        </w:rPr>
                        <w:t>は別府温泉の旅館の女将や土産物屋、住民などが参加し、視聴者の関心を誘う内容となっています。</w:t>
                      </w:r>
                    </w:p>
                    <w:p w:rsidR="009938CD" w:rsidRPr="009938CD" w:rsidRDefault="009938CD">
                      <w:pPr>
                        <w:ind w:firstLineChars="100" w:firstLine="210"/>
                        <w:rPr>
                          <w:rFonts w:ascii="Century" w:eastAsia="ＭＳ 明朝" w:hAnsi="Century"/>
                        </w:rPr>
                      </w:pPr>
                      <w:r w:rsidRPr="009938CD">
                        <w:rPr>
                          <w:rFonts w:ascii="Century" w:eastAsia="ＭＳ 明朝" w:hAnsi="Century"/>
                        </w:rPr>
                        <w:t>被災後に全国から受けた物心両面の支援への恩返しとして、全国</w:t>
                      </w:r>
                      <w:r w:rsidRPr="009938CD">
                        <w:rPr>
                          <w:rFonts w:ascii="Century" w:eastAsia="ＭＳ 明朝" w:hAnsi="Century"/>
                        </w:rPr>
                        <w:t>47</w:t>
                      </w:r>
                      <w:r w:rsidRPr="009938CD">
                        <w:rPr>
                          <w:rFonts w:ascii="Century" w:eastAsia="ＭＳ 明朝" w:hAnsi="Century"/>
                        </w:rPr>
                        <w:t>都道府県</w:t>
                      </w:r>
                      <w:r w:rsidRPr="009938CD">
                        <w:rPr>
                          <w:rFonts w:ascii="Century" w:eastAsia="ＭＳ 明朝" w:hAnsi="Century"/>
                        </w:rPr>
                        <w:t>148</w:t>
                      </w:r>
                      <w:r w:rsidRPr="009938CD">
                        <w:rPr>
                          <w:rFonts w:ascii="Century" w:eastAsia="ＭＳ 明朝" w:hAnsi="Century"/>
                        </w:rPr>
                        <w:t>か所に別府温泉のお湯を運ぶ「別府温泉の恩返し」と名付けた取組を行いました。別府市長自らお湯を運び、恩返しとともにプロモーションを行いました。この取組に連動して、一般社団法人別府市産業連携・プラットフォーム</w:t>
                      </w:r>
                      <w:r w:rsidRPr="009938CD">
                        <w:rPr>
                          <w:rFonts w:ascii="Century" w:eastAsia="ＭＳ 明朝" w:hAnsi="Century"/>
                        </w:rPr>
                        <w:t xml:space="preserve"> B-biz LINK</w:t>
                      </w:r>
                      <w:r w:rsidRPr="009938CD">
                        <w:rPr>
                          <w:rFonts w:ascii="Century" w:eastAsia="ＭＳ 明朝" w:hAnsi="Century"/>
                        </w:rPr>
                        <w:t>が、温泉を全国各地にお土産として届ける「別府　おんせん　おみや」を</w:t>
                      </w:r>
                      <w:r w:rsidRPr="009938CD">
                        <w:rPr>
                          <w:rFonts w:ascii="Century" w:eastAsia="ＭＳ 明朝" w:hAnsi="Century"/>
                        </w:rPr>
                        <w:t>2019</w:t>
                      </w:r>
                      <w:r w:rsidRPr="009938CD">
                        <w:rPr>
                          <w:rFonts w:ascii="Century" w:eastAsia="ＭＳ 明朝" w:hAnsi="Century"/>
                        </w:rPr>
                        <w:t>年から開始、目を引くようなポスターで注目を集めました。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多くの観光復興プロモーションにおいて市長をメインキャラクターとして出演させていることが別府の特徴です。市長自らメディアに出ることは、それだけで注目を集め、</w:t>
                      </w:r>
                      <w:r w:rsidRPr="009938CD">
                        <w:rPr>
                          <w:rFonts w:ascii="Century" w:eastAsia="ＭＳ 明朝" w:hAnsi="Century"/>
                        </w:rPr>
                        <w:t>PR</w:t>
                      </w:r>
                      <w:r w:rsidRPr="009938CD">
                        <w:rPr>
                          <w:rFonts w:ascii="Century" w:eastAsia="ＭＳ 明朝" w:hAnsi="Century"/>
                        </w:rPr>
                        <w:t>と実行がリンクしている印象を与えました。</w:t>
                      </w:r>
                    </w:p>
                    <w:p w:rsidR="009938CD" w:rsidRPr="009938CD" w:rsidRDefault="009938CD">
                      <w:pPr>
                        <w:ind w:firstLineChars="100" w:firstLine="210"/>
                        <w:rPr>
                          <w:rFonts w:ascii="Century" w:eastAsia="ＭＳ 明朝" w:hAnsi="Century"/>
                        </w:rPr>
                      </w:pPr>
                    </w:p>
                    <w:p w:rsidR="009938CD" w:rsidRDefault="009938CD">
                      <w:pPr>
                        <w:ind w:firstLineChars="100" w:firstLine="210"/>
                        <w:jc w:val="center"/>
                        <w:rPr>
                          <w:rFonts w:ascii="BIZ UDP明朝 Medium" w:eastAsia="BIZ UDP明朝 Medium" w:hAnsi="BIZ UDP明朝 Medium"/>
                        </w:rPr>
                      </w:pPr>
                      <w:r>
                        <w:rPr>
                          <w:rFonts w:ascii="Century" w:eastAsia="ＭＳ 明朝" w:hAnsi="Century" w:hint="eastAsia"/>
                        </w:rPr>
                        <w:t>図</w:t>
                      </w:r>
                      <w:r>
                        <w:rPr>
                          <w:rFonts w:ascii="Century" w:eastAsia="ＭＳ 明朝" w:hAnsi="Century"/>
                        </w:rPr>
                        <w:t>：別府の</w:t>
                      </w:r>
                      <w:r>
                        <w:rPr>
                          <w:rFonts w:ascii="Century" w:eastAsia="ＭＳ 明朝" w:hAnsi="Century" w:hint="eastAsia"/>
                        </w:rPr>
                        <w:t>復興ポスター</w:t>
                      </w:r>
                    </w:p>
                    <w:p w:rsidR="009938CD" w:rsidRDefault="009938CD">
                      <w:pPr>
                        <w:ind w:firstLineChars="100" w:firstLine="210"/>
                        <w:jc w:val="center"/>
                        <w:rPr>
                          <w:rFonts w:ascii="BIZ UDP明朝 Medium" w:eastAsia="BIZ UDP明朝 Medium" w:hAnsi="BIZ UDP明朝 Medium"/>
                        </w:rPr>
                      </w:pPr>
                      <w:r>
                        <w:rPr>
                          <w:noProof/>
                        </w:rPr>
                        <w:drawing>
                          <wp:inline distT="0" distB="0" distL="0" distR="0">
                            <wp:extent cx="1949450" cy="2627630"/>
                            <wp:effectExtent l="0" t="0" r="0" b="0"/>
                            <wp:docPr id="1091" name="Picture 121" descr="GO! BEPPU おおいたへ行こう! キャンペーン|WORKS|CS西広 CS NISHIKO"/>
                            <wp:cNvGraphicFramePr/>
                            <a:graphic xmlns:a="http://schemas.openxmlformats.org/drawingml/2006/main">
                              <a:graphicData uri="http://schemas.openxmlformats.org/drawingml/2006/picture">
                                <pic:pic xmlns:pic="http://schemas.openxmlformats.org/drawingml/2006/picture">
                                  <pic:nvPicPr>
                                    <pic:cNvPr id="1091" name="Picture 121" descr="GO! BEPPU おおいたへ行こう! キャンペーン|WORKS|CS西広 CS NISHIKO"/>
                                    <pic:cNvPicPr>
                                      <a:picLocks noChangeAspect="1" noChangeArrowheads="1"/>
                                    </pic:cNvPicPr>
                                  </pic:nvPicPr>
                                  <pic:blipFill>
                                    <a:blip r:embed="rId24"/>
                                    <a:stretch>
                                      <a:fillRect/>
                                    </a:stretch>
                                  </pic:blipFill>
                                  <pic:spPr>
                                    <a:xfrm>
                                      <a:off x="0" y="0"/>
                                      <a:ext cx="1949450" cy="2627630"/>
                                    </a:xfrm>
                                    <a:prstGeom prst="rect">
                                      <a:avLst/>
                                    </a:prstGeom>
                                    <a:noFill/>
                                    <a:ln>
                                      <a:noFill/>
                                    </a:ln>
                                  </pic:spPr>
                                </pic:pic>
                              </a:graphicData>
                            </a:graphic>
                          </wp:inline>
                        </w:drawing>
                      </w:r>
                      <w:r>
                        <w:rPr>
                          <w:rFonts w:ascii="BIZ UDP明朝 Medium" w:eastAsia="BIZ UDP明朝 Medium" w:hAnsi="BIZ UDP明朝 Medium" w:hint="eastAsia"/>
                        </w:rPr>
                        <w:t xml:space="preserve">　</w:t>
                      </w:r>
                      <w:r>
                        <w:rPr>
                          <w:noProof/>
                        </w:rPr>
                        <w:drawing>
                          <wp:inline distT="0" distB="0" distL="0" distR="0">
                            <wp:extent cx="1949450" cy="2627630"/>
                            <wp:effectExtent l="0" t="0" r="0" b="0"/>
                            <wp:docPr id="1092" name="Picture 123" descr="GO! BEPPU おおいたへ行こう! キャンペーン|WORKS|CS西広 CS NISHIKO"/>
                            <wp:cNvGraphicFramePr/>
                            <a:graphic xmlns:a="http://schemas.openxmlformats.org/drawingml/2006/main">
                              <a:graphicData uri="http://schemas.openxmlformats.org/drawingml/2006/picture">
                                <pic:pic xmlns:pic="http://schemas.openxmlformats.org/drawingml/2006/picture">
                                  <pic:nvPicPr>
                                    <pic:cNvPr id="1092" name="Picture 123" descr="GO! BEPPU おおいたへ行こう! キャンペーン|WORKS|CS西広 CS NISHIKO"/>
                                    <pic:cNvPicPr>
                                      <a:picLocks noChangeAspect="1" noChangeArrowheads="1"/>
                                    </pic:cNvPicPr>
                                  </pic:nvPicPr>
                                  <pic:blipFill>
                                    <a:blip r:embed="rId25"/>
                                    <a:stretch>
                                      <a:fillRect/>
                                    </a:stretch>
                                  </pic:blipFill>
                                  <pic:spPr>
                                    <a:xfrm>
                                      <a:off x="0" y="0"/>
                                      <a:ext cx="1949450" cy="2627630"/>
                                    </a:xfrm>
                                    <a:prstGeom prst="rect">
                                      <a:avLst/>
                                    </a:prstGeom>
                                    <a:noFill/>
                                    <a:ln>
                                      <a:noFill/>
                                    </a:ln>
                                  </pic:spPr>
                                </pic:pic>
                              </a:graphicData>
                            </a:graphic>
                          </wp:inline>
                        </w:drawing>
                      </w:r>
                    </w:p>
                    <w:p w:rsidR="009938CD" w:rsidRDefault="009938CD">
                      <w:pPr>
                        <w:ind w:firstLineChars="100" w:firstLine="210"/>
                        <w:jc w:val="left"/>
                        <w:rPr>
                          <w:rFonts w:ascii="BIZ UDP明朝 Medium" w:eastAsia="BIZ UDP明朝 Medium" w:hAnsi="BIZ UDP明朝 Medium"/>
                        </w:rPr>
                      </w:pPr>
                    </w:p>
                  </w:txbxContent>
                </v:textbox>
                <w10:wrap type="square" anchorx="margin"/>
              </v:roundrect>
            </w:pict>
          </mc:Fallback>
        </mc:AlternateContent>
      </w:r>
      <w:r w:rsidRPr="00E76D13">
        <w:rPr>
          <w:rFonts w:ascii="Century" w:eastAsia="ＭＳ 明朝" w:hAnsi="Century"/>
          <w:noProof/>
        </w:rPr>
        <w:drawing>
          <wp:anchor distT="0" distB="0" distL="114300" distR="114300" simplePos="0" relativeHeight="31" behindDoc="0" locked="0" layoutInCell="1" hidden="0" allowOverlap="1">
            <wp:simplePos x="0" y="0"/>
            <wp:positionH relativeFrom="margin">
              <wp:posOffset>-6350</wp:posOffset>
            </wp:positionH>
            <wp:positionV relativeFrom="paragraph">
              <wp:posOffset>-112395</wp:posOffset>
            </wp:positionV>
            <wp:extent cx="482600" cy="482600"/>
            <wp:effectExtent l="0" t="0" r="0" b="0"/>
            <wp:wrapNone/>
            <wp:docPr id="1093" name="Picture 1" descr="出張 2"/>
            <wp:cNvGraphicFramePr/>
            <a:graphic xmlns:a="http://schemas.openxmlformats.org/drawingml/2006/main">
              <a:graphicData uri="http://schemas.openxmlformats.org/drawingml/2006/picture">
                <pic:pic xmlns:pic="http://schemas.openxmlformats.org/drawingml/2006/picture">
                  <pic:nvPicPr>
                    <pic:cNvPr id="1093" name="Picture 1" descr="出張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r w:rsidRPr="00E76D13">
        <w:rPr>
          <w:rFonts w:ascii="Century" w:eastAsia="ＭＳ 明朝" w:hAnsi="Century"/>
        </w:rPr>
        <w:t xml:space="preserve">　　　　</w:t>
      </w:r>
      <w:r w:rsidRPr="00E76D13">
        <w:rPr>
          <w:rFonts w:ascii="Century" w:eastAsia="ＭＳ 明朝" w:hAnsi="Century"/>
          <w:sz w:val="23"/>
        </w:rPr>
        <w:t>コラム</w:t>
      </w:r>
      <w:r w:rsidRPr="00E76D13">
        <w:rPr>
          <w:rFonts w:ascii="ＭＳ 明朝" w:eastAsia="ＭＳ 明朝" w:hAnsi="ＭＳ 明朝" w:cs="ＭＳ 明朝" w:hint="eastAsia"/>
          <w:sz w:val="23"/>
        </w:rPr>
        <w:t>⑩</w:t>
      </w:r>
      <w:r w:rsidRPr="00E76D13">
        <w:rPr>
          <w:rFonts w:ascii="Century" w:eastAsia="ＭＳ 明朝" w:hAnsi="Century"/>
          <w:sz w:val="23"/>
        </w:rPr>
        <w:t>：</w:t>
      </w:r>
      <w:r w:rsidRPr="00E76D13">
        <w:rPr>
          <w:rFonts w:ascii="Century" w:eastAsia="ＭＳ 明朝" w:hAnsi="Century"/>
          <w:b/>
          <w:sz w:val="27"/>
        </w:rPr>
        <w:t>印象に残る復興プロモーションを</w:t>
      </w:r>
    </w:p>
    <w:p w:rsidR="003C05A4" w:rsidRPr="00E76D13" w:rsidRDefault="003C05A4">
      <w:pPr>
        <w:ind w:firstLineChars="300" w:firstLine="813"/>
        <w:rPr>
          <w:rFonts w:ascii="Century" w:eastAsia="ＭＳ 明朝" w:hAnsi="Century"/>
          <w:b/>
          <w:sz w:val="27"/>
        </w:rPr>
      </w:pPr>
    </w:p>
    <w:p w:rsidR="003C05A4" w:rsidRPr="00E76D13" w:rsidRDefault="00AF385C">
      <w:pPr>
        <w:widowControl/>
        <w:jc w:val="left"/>
        <w:rPr>
          <w:rFonts w:ascii="Century" w:eastAsia="ＭＳ 明朝" w:hAnsi="Century"/>
        </w:rPr>
      </w:pPr>
      <w:r w:rsidRPr="00E76D13">
        <w:rPr>
          <w:rFonts w:ascii="Century" w:eastAsia="ＭＳ 明朝" w:hAnsi="Century"/>
        </w:rPr>
        <w:br w:type="page"/>
      </w:r>
    </w:p>
    <w:p w:rsidR="003C05A4" w:rsidRPr="00E76D13" w:rsidRDefault="00AF385C">
      <w:pPr>
        <w:pStyle w:val="a3"/>
        <w:numPr>
          <w:ilvl w:val="1"/>
          <w:numId w:val="74"/>
        </w:numPr>
        <w:ind w:leftChars="0"/>
        <w:outlineLvl w:val="1"/>
        <w:rPr>
          <w:rFonts w:ascii="Century" w:eastAsia="ＭＳ 明朝" w:hAnsi="Century"/>
        </w:rPr>
      </w:pPr>
      <w:bookmarkStart w:id="306" w:name="_Toc74573707"/>
      <w:r w:rsidRPr="00E76D13">
        <w:rPr>
          <w:rFonts w:ascii="Century" w:eastAsia="ＭＳ 明朝" w:hAnsi="Century"/>
        </w:rPr>
        <w:lastRenderedPageBreak/>
        <w:t>業界団体、交通事業者、旅行会社と連携した復興施策</w:t>
      </w:r>
      <w:bookmarkEnd w:id="306"/>
    </w:p>
    <w:p w:rsidR="003C05A4" w:rsidRPr="00E76D13" w:rsidRDefault="00AF385C">
      <w:pPr>
        <w:pStyle w:val="a3"/>
        <w:ind w:leftChars="270" w:left="567" w:firstLineChars="100" w:firstLine="210"/>
        <w:rPr>
          <w:rFonts w:ascii="Century" w:eastAsia="ＭＳ 明朝" w:hAnsi="Century"/>
        </w:rPr>
      </w:pPr>
      <w:r w:rsidRPr="00E76D13">
        <w:rPr>
          <w:rFonts w:ascii="Century" w:eastAsia="ＭＳ 明朝" w:hAnsi="Century"/>
        </w:rPr>
        <w:t>観光地が危機・災害で大きな被害を受けた場合、国内外の観光関係機関（業界団体、交通事業者、旅行会社等）は、その観光地の復興のため積極的に協力します。復興のための協力・支援には次のような方法があります。危機や災害の影響を受けた地域は、早めに各団体と可能な協力・支援について相談することが大切です。</w:t>
      </w:r>
    </w:p>
    <w:p w:rsidR="003C05A4" w:rsidRPr="00E76D13" w:rsidRDefault="00AF385C">
      <w:pPr>
        <w:numPr>
          <w:ilvl w:val="0"/>
          <w:numId w:val="92"/>
        </w:numPr>
        <w:tabs>
          <w:tab w:val="left" w:pos="567"/>
        </w:tabs>
        <w:rPr>
          <w:rFonts w:ascii="Century" w:eastAsia="ＭＳ 明朝" w:hAnsi="Century"/>
          <w:szCs w:val="21"/>
        </w:rPr>
      </w:pPr>
      <w:r w:rsidRPr="00E76D13">
        <w:rPr>
          <w:rFonts w:ascii="Century" w:eastAsia="ＭＳ 明朝" w:hAnsi="Century"/>
          <w:szCs w:val="21"/>
        </w:rPr>
        <w:t>復興計画づくりへの助言・支援</w:t>
      </w:r>
    </w:p>
    <w:p w:rsidR="003C05A4" w:rsidRPr="00E76D13" w:rsidRDefault="00AF385C">
      <w:pPr>
        <w:numPr>
          <w:ilvl w:val="0"/>
          <w:numId w:val="92"/>
        </w:numPr>
        <w:tabs>
          <w:tab w:val="left" w:pos="567"/>
        </w:tabs>
        <w:rPr>
          <w:rFonts w:ascii="Century" w:eastAsia="ＭＳ 明朝" w:hAnsi="Century"/>
          <w:szCs w:val="21"/>
        </w:rPr>
      </w:pPr>
      <w:r w:rsidRPr="00E76D13">
        <w:rPr>
          <w:rFonts w:ascii="Century" w:eastAsia="ＭＳ 明朝" w:hAnsi="Century"/>
          <w:szCs w:val="21"/>
        </w:rPr>
        <w:t>被災地への義援金の募集</w:t>
      </w:r>
    </w:p>
    <w:p w:rsidR="003C05A4" w:rsidRPr="00E76D13" w:rsidRDefault="00AF385C">
      <w:pPr>
        <w:numPr>
          <w:ilvl w:val="0"/>
          <w:numId w:val="92"/>
        </w:numPr>
        <w:tabs>
          <w:tab w:val="left" w:pos="567"/>
        </w:tabs>
        <w:rPr>
          <w:rFonts w:ascii="Century" w:eastAsia="ＭＳ 明朝" w:hAnsi="Century"/>
          <w:szCs w:val="21"/>
        </w:rPr>
      </w:pPr>
      <w:r w:rsidRPr="00E76D13">
        <w:rPr>
          <w:rFonts w:ascii="Century" w:eastAsia="ＭＳ 明朝" w:hAnsi="Century"/>
          <w:szCs w:val="21"/>
        </w:rPr>
        <w:t>復興プロモーションの企画・実施への協力</w:t>
      </w:r>
    </w:p>
    <w:p w:rsidR="003C05A4" w:rsidRPr="00E76D13" w:rsidRDefault="00AF385C">
      <w:pPr>
        <w:numPr>
          <w:ilvl w:val="0"/>
          <w:numId w:val="92"/>
        </w:numPr>
        <w:tabs>
          <w:tab w:val="left" w:pos="567"/>
        </w:tabs>
        <w:rPr>
          <w:rFonts w:ascii="Century" w:eastAsia="ＭＳ 明朝" w:hAnsi="Century"/>
          <w:szCs w:val="21"/>
        </w:rPr>
      </w:pPr>
      <w:r w:rsidRPr="00E76D13">
        <w:rPr>
          <w:rFonts w:ascii="Century" w:eastAsia="ＭＳ 明朝" w:hAnsi="Century"/>
          <w:szCs w:val="21"/>
        </w:rPr>
        <w:t>被災地の復興状況に関する情報提供</w:t>
      </w:r>
    </w:p>
    <w:p w:rsidR="003C05A4" w:rsidRPr="00E76D13" w:rsidRDefault="00AF385C">
      <w:pPr>
        <w:numPr>
          <w:ilvl w:val="0"/>
          <w:numId w:val="92"/>
        </w:numPr>
        <w:tabs>
          <w:tab w:val="left" w:pos="567"/>
        </w:tabs>
        <w:rPr>
          <w:rFonts w:ascii="Century" w:eastAsia="ＭＳ 明朝" w:hAnsi="Century"/>
          <w:szCs w:val="21"/>
        </w:rPr>
      </w:pPr>
      <w:r w:rsidRPr="00E76D13">
        <w:rPr>
          <w:rFonts w:ascii="Century" w:eastAsia="ＭＳ 明朝" w:hAnsi="Century"/>
          <w:szCs w:val="21"/>
        </w:rPr>
        <w:t>被災地への会議等の持ち出し開催</w:t>
      </w:r>
    </w:p>
    <w:p w:rsidR="003C05A4" w:rsidRPr="00E76D13" w:rsidRDefault="00AF385C">
      <w:pPr>
        <w:numPr>
          <w:ilvl w:val="0"/>
          <w:numId w:val="92"/>
        </w:numPr>
        <w:tabs>
          <w:tab w:val="left" w:pos="567"/>
        </w:tabs>
        <w:rPr>
          <w:rFonts w:ascii="Century" w:eastAsia="ＭＳ 明朝" w:hAnsi="Century"/>
          <w:szCs w:val="21"/>
        </w:rPr>
      </w:pPr>
      <w:r w:rsidRPr="00E76D13">
        <w:rPr>
          <w:rFonts w:ascii="Century" w:eastAsia="ＭＳ 明朝" w:hAnsi="Century"/>
          <w:szCs w:val="21"/>
        </w:rPr>
        <w:t>復興状況の視察ツアーの企画・実施（旅行会社向け）</w:t>
      </w:r>
    </w:p>
    <w:p w:rsidR="003C05A4" w:rsidRPr="00E76D13" w:rsidRDefault="00AF385C">
      <w:pPr>
        <w:numPr>
          <w:ilvl w:val="0"/>
          <w:numId w:val="92"/>
        </w:numPr>
        <w:tabs>
          <w:tab w:val="left" w:pos="567"/>
        </w:tabs>
        <w:rPr>
          <w:rFonts w:ascii="Century" w:eastAsia="ＭＳ 明朝" w:hAnsi="Century"/>
          <w:szCs w:val="21"/>
        </w:rPr>
      </w:pPr>
      <w:r w:rsidRPr="00E76D13">
        <w:rPr>
          <w:rFonts w:ascii="Century" w:eastAsia="ＭＳ 明朝" w:hAnsi="Century"/>
          <w:szCs w:val="21"/>
        </w:rPr>
        <w:t>被災地応援ツアー等の企画・実施</w:t>
      </w:r>
    </w:p>
    <w:p w:rsidR="003C05A4" w:rsidRPr="00E76D13" w:rsidRDefault="00AF385C">
      <w:pPr>
        <w:numPr>
          <w:ilvl w:val="0"/>
          <w:numId w:val="92"/>
        </w:numPr>
        <w:tabs>
          <w:tab w:val="left" w:pos="567"/>
        </w:tabs>
        <w:rPr>
          <w:rFonts w:ascii="Century" w:eastAsia="ＭＳ 明朝" w:hAnsi="Century"/>
          <w:szCs w:val="21"/>
        </w:rPr>
      </w:pPr>
      <w:r w:rsidRPr="00E76D13">
        <w:rPr>
          <w:rFonts w:ascii="Century" w:eastAsia="ＭＳ 明朝" w:hAnsi="Century"/>
          <w:szCs w:val="21"/>
        </w:rPr>
        <w:t>旅行・観光フェア等での被災地応援のための展示</w:t>
      </w:r>
    </w:p>
    <w:p w:rsidR="003C05A4" w:rsidRPr="00E76D13" w:rsidRDefault="00AF385C">
      <w:pPr>
        <w:tabs>
          <w:tab w:val="left" w:pos="567"/>
        </w:tabs>
        <w:ind w:left="1197"/>
        <w:rPr>
          <w:rFonts w:ascii="Century" w:eastAsia="ＭＳ 明朝" w:hAnsi="Century"/>
        </w:rPr>
      </w:pPr>
      <w:r w:rsidRPr="00E76D13">
        <w:rPr>
          <w:rFonts w:ascii="Century" w:eastAsia="ＭＳ 明朝" w:hAnsi="Century"/>
          <w:noProof/>
        </w:rPr>
        <w:drawing>
          <wp:anchor distT="0" distB="0" distL="114300" distR="114300" simplePos="0" relativeHeight="34" behindDoc="0" locked="0" layoutInCell="1" hidden="0" allowOverlap="1">
            <wp:simplePos x="0" y="0"/>
            <wp:positionH relativeFrom="margin">
              <wp:posOffset>0</wp:posOffset>
            </wp:positionH>
            <wp:positionV relativeFrom="paragraph">
              <wp:posOffset>101600</wp:posOffset>
            </wp:positionV>
            <wp:extent cx="482600" cy="482600"/>
            <wp:effectExtent l="0" t="0" r="0" b="0"/>
            <wp:wrapNone/>
            <wp:docPr id="1094" name="Picture 1" descr="出張 2"/>
            <wp:cNvGraphicFramePr/>
            <a:graphic xmlns:a="http://schemas.openxmlformats.org/drawingml/2006/main">
              <a:graphicData uri="http://schemas.openxmlformats.org/drawingml/2006/picture">
                <pic:pic xmlns:pic="http://schemas.openxmlformats.org/drawingml/2006/picture">
                  <pic:nvPicPr>
                    <pic:cNvPr id="1094" name="Picture 1" descr="出張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p>
    <w:p w:rsidR="003C05A4" w:rsidRPr="00E76D13" w:rsidRDefault="00AF385C">
      <w:pPr>
        <w:ind w:firstLineChars="400" w:firstLine="840"/>
        <w:rPr>
          <w:rFonts w:ascii="Century" w:eastAsia="ＭＳ 明朝" w:hAnsi="Century"/>
        </w:rPr>
      </w:pPr>
      <w:r w:rsidRPr="00E76D13">
        <w:rPr>
          <w:rFonts w:ascii="Century" w:eastAsia="ＭＳ 明朝" w:hAnsi="Century"/>
          <w:noProof/>
        </w:rPr>
        <mc:AlternateContent>
          <mc:Choice Requires="wps">
            <w:drawing>
              <wp:anchor distT="0" distB="0" distL="114300" distR="114300" simplePos="0" relativeHeight="33" behindDoc="0" locked="0" layoutInCell="1" hidden="0" allowOverlap="1">
                <wp:simplePos x="0" y="0"/>
                <wp:positionH relativeFrom="margin">
                  <wp:posOffset>252730</wp:posOffset>
                </wp:positionH>
                <wp:positionV relativeFrom="paragraph">
                  <wp:posOffset>403225</wp:posOffset>
                </wp:positionV>
                <wp:extent cx="5926455" cy="4043680"/>
                <wp:effectExtent l="635" t="635" r="29845" b="10795"/>
                <wp:wrapSquare wrapText="bothSides"/>
                <wp:docPr id="1095" name="角丸四角形 94"/>
                <wp:cNvGraphicFramePr/>
                <a:graphic xmlns:a="http://schemas.openxmlformats.org/drawingml/2006/main">
                  <a:graphicData uri="http://schemas.microsoft.com/office/word/2010/wordprocessingShape">
                    <wps:wsp>
                      <wps:cNvSpPr/>
                      <wps:spPr>
                        <a:xfrm>
                          <a:off x="0" y="0"/>
                          <a:ext cx="5926455" cy="404368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危機からの復興では、業界団体からの支援も重要です。バリ島とハワイでの事例から、どのように日本の業界団体が、現地で危機からの復興に関わったかを見てみましょう。</w:t>
                            </w:r>
                          </w:p>
                          <w:p w:rsidR="009938CD" w:rsidRPr="009938CD" w:rsidRDefault="009938CD">
                            <w:pPr>
                              <w:ind w:firstLineChars="100" w:firstLine="210"/>
                              <w:rPr>
                                <w:rFonts w:ascii="Century" w:eastAsia="ＭＳ 明朝" w:hAnsi="Century"/>
                              </w:rPr>
                            </w:pPr>
                            <w:r w:rsidRPr="009938CD">
                              <w:rPr>
                                <w:rFonts w:ascii="Century" w:eastAsia="ＭＳ 明朝" w:hAnsi="Century"/>
                              </w:rPr>
                              <w:t>2005</w:t>
                            </w:r>
                            <w:r w:rsidRPr="009938CD">
                              <w:rPr>
                                <w:rFonts w:ascii="Century" w:eastAsia="ＭＳ 明朝" w:hAnsi="Century"/>
                              </w:rPr>
                              <w:t>年におきたバリ島爆弾テロ事件の際には、事件発生</w:t>
                            </w:r>
                            <w:r w:rsidRPr="009938CD">
                              <w:rPr>
                                <w:rFonts w:ascii="Century" w:eastAsia="ＭＳ 明朝" w:hAnsi="Century"/>
                              </w:rPr>
                              <w:t>2</w:t>
                            </w:r>
                            <w:r w:rsidRPr="009938CD">
                              <w:rPr>
                                <w:rFonts w:ascii="Century" w:eastAsia="ＭＳ 明朝" w:hAnsi="Century"/>
                              </w:rPr>
                              <w:t>日後という異例の早さで日本旅行業協会（</w:t>
                            </w:r>
                            <w:r w:rsidRPr="009938CD">
                              <w:rPr>
                                <w:rFonts w:ascii="Century" w:eastAsia="ＭＳ 明朝" w:hAnsi="Century"/>
                              </w:rPr>
                              <w:t>JATA</w:t>
                            </w:r>
                            <w:r w:rsidRPr="009938CD">
                              <w:rPr>
                                <w:rFonts w:ascii="Century" w:eastAsia="ＭＳ 明朝" w:hAnsi="Century"/>
                              </w:rPr>
                              <w:t>）が安心・安全部会を開き、</w:t>
                            </w:r>
                            <w:r w:rsidRPr="009938CD">
                              <w:rPr>
                                <w:rFonts w:ascii="ＭＳ 明朝" w:eastAsia="ＭＳ 明朝" w:hAnsi="ＭＳ 明朝" w:cs="ＭＳ 明朝" w:hint="eastAsia"/>
                              </w:rPr>
                              <w:t>①</w:t>
                            </w:r>
                            <w:r w:rsidRPr="009938CD">
                              <w:rPr>
                                <w:rFonts w:ascii="Century" w:eastAsia="ＭＳ 明朝" w:hAnsi="Century"/>
                              </w:rPr>
                              <w:t>現地の観光団体と安全面の確認、</w:t>
                            </w:r>
                            <w:r w:rsidRPr="009938CD">
                              <w:rPr>
                                <w:rFonts w:ascii="ＭＳ 明朝" w:eastAsia="ＭＳ 明朝" w:hAnsi="ＭＳ 明朝" w:cs="ＭＳ 明朝" w:hint="eastAsia"/>
                              </w:rPr>
                              <w:t>②</w:t>
                            </w:r>
                            <w:r w:rsidRPr="009938CD">
                              <w:rPr>
                                <w:rFonts w:ascii="Century" w:eastAsia="ＭＳ 明朝" w:hAnsi="Century"/>
                              </w:rPr>
                              <w:t>テロ対策に対する危機感を日本・現地で共有、</w:t>
                            </w:r>
                            <w:r w:rsidRPr="009938CD">
                              <w:rPr>
                                <w:rFonts w:ascii="ＭＳ 明朝" w:eastAsia="ＭＳ 明朝" w:hAnsi="ＭＳ 明朝" w:cs="ＭＳ 明朝" w:hint="eastAsia"/>
                              </w:rPr>
                              <w:t>③</w:t>
                            </w:r>
                            <w:r w:rsidRPr="009938CD">
                              <w:rPr>
                                <w:rFonts w:ascii="Century" w:eastAsia="ＭＳ 明朝" w:hAnsi="Century"/>
                              </w:rPr>
                              <w:t>バリ島の観光を盛り上げ自助努力も怠らない、という方向性を確認しました。さらに、事件発生から</w:t>
                            </w:r>
                            <w:r w:rsidRPr="009938CD">
                              <w:rPr>
                                <w:rFonts w:ascii="Century" w:eastAsia="ＭＳ 明朝" w:hAnsi="Century"/>
                              </w:rPr>
                              <w:t>5</w:t>
                            </w:r>
                            <w:r w:rsidRPr="009938CD">
                              <w:rPr>
                                <w:rFonts w:ascii="Century" w:eastAsia="ＭＳ 明朝" w:hAnsi="Century"/>
                              </w:rPr>
                              <w:t>日後には、現地に</w:t>
                            </w:r>
                            <w:r w:rsidRPr="009938CD">
                              <w:rPr>
                                <w:rFonts w:ascii="Century" w:eastAsia="ＭＳ 明朝" w:hAnsi="Century"/>
                              </w:rPr>
                              <w:t>JATA</w:t>
                            </w:r>
                            <w:r w:rsidRPr="009938CD">
                              <w:rPr>
                                <w:rFonts w:ascii="Century" w:eastAsia="ＭＳ 明朝" w:hAnsi="Century"/>
                              </w:rPr>
                              <w:t>職員を派遣し、現地で職員が州知事や警察署長と面会しました。事件後に実施した安全強化策やその後の対応の見通しについて、日本側の要望や現地の要望をいち早く擦り合わせた結果、早急な観光復興に着手することができ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続いて、</w:t>
                            </w:r>
                            <w:r w:rsidRPr="009938CD">
                              <w:rPr>
                                <w:rFonts w:ascii="Century" w:eastAsia="ＭＳ 明朝" w:hAnsi="Century"/>
                              </w:rPr>
                              <w:t>2018</w:t>
                            </w:r>
                            <w:r w:rsidRPr="009938CD">
                              <w:rPr>
                                <w:rFonts w:ascii="Century" w:eastAsia="ＭＳ 明朝" w:hAnsi="Century"/>
                              </w:rPr>
                              <w:t>年のキラウェア火山噴火で、日本からの観光客が減ったハワイでは、ハワイ・ツーリズム・オーソリティ</w:t>
                            </w:r>
                            <w:r w:rsidRPr="009938CD">
                              <w:rPr>
                                <w:rFonts w:ascii="Century" w:eastAsia="ＭＳ 明朝" w:hAnsi="Century"/>
                              </w:rPr>
                              <w:t>(HTA)</w:t>
                            </w:r>
                            <w:r w:rsidRPr="009938CD">
                              <w:rPr>
                                <w:rFonts w:ascii="Century" w:eastAsia="ＭＳ 明朝" w:hAnsi="Century"/>
                              </w:rPr>
                              <w:t>の日本支部が中心となり、</w:t>
                            </w:r>
                            <w:r w:rsidRPr="009938CD">
                              <w:rPr>
                                <w:rFonts w:ascii="ＭＳ 明朝" w:eastAsia="ＭＳ 明朝" w:hAnsi="ＭＳ 明朝" w:cs="ＭＳ 明朝" w:hint="eastAsia"/>
                              </w:rPr>
                              <w:t>①</w:t>
                            </w:r>
                            <w:r w:rsidRPr="009938CD">
                              <w:rPr>
                                <w:rFonts w:ascii="Century" w:eastAsia="ＭＳ 明朝" w:hAnsi="Century"/>
                              </w:rPr>
                              <w:t>メディアでの露出強化、</w:t>
                            </w:r>
                            <w:r w:rsidRPr="009938CD">
                              <w:rPr>
                                <w:rFonts w:ascii="ＭＳ 明朝" w:eastAsia="ＭＳ 明朝" w:hAnsi="ＭＳ 明朝" w:cs="ＭＳ 明朝" w:hint="eastAsia"/>
                              </w:rPr>
                              <w:t>②</w:t>
                            </w:r>
                            <w:r w:rsidRPr="009938CD">
                              <w:rPr>
                                <w:rFonts w:ascii="Century" w:eastAsia="ＭＳ 明朝" w:hAnsi="Century"/>
                              </w:rPr>
                              <w:t>旅行会社へのサポート、</w:t>
                            </w:r>
                            <w:r w:rsidRPr="009938CD">
                              <w:rPr>
                                <w:rFonts w:ascii="ＭＳ 明朝" w:eastAsia="ＭＳ 明朝" w:hAnsi="ＭＳ 明朝" w:cs="ＭＳ 明朝" w:hint="eastAsia"/>
                              </w:rPr>
                              <w:t>③</w:t>
                            </w:r>
                            <w:r w:rsidRPr="009938CD">
                              <w:rPr>
                                <w:rFonts w:ascii="Century" w:eastAsia="ＭＳ 明朝" w:hAnsi="Century"/>
                              </w:rPr>
                              <w:t>オールジャパンでの協業、</w:t>
                            </w:r>
                            <w:r w:rsidRPr="009938CD">
                              <w:rPr>
                                <w:rFonts w:ascii="ＭＳ 明朝" w:eastAsia="ＭＳ 明朝" w:hAnsi="ＭＳ 明朝" w:cs="ＭＳ 明朝" w:hint="eastAsia"/>
                              </w:rPr>
                              <w:t>④</w:t>
                            </w:r>
                            <w:r w:rsidRPr="009938CD">
                              <w:rPr>
                                <w:rFonts w:ascii="Century" w:eastAsia="ＭＳ 明朝" w:hAnsi="Century"/>
                              </w:rPr>
                              <w:t>レンタカーキャンペーンの観光復興に向けた４つの施策を掲げました。観光客の呼び戻しの一環として、ハワイアン航空（</w:t>
                            </w:r>
                            <w:r w:rsidRPr="009938CD">
                              <w:rPr>
                                <w:rFonts w:ascii="Century" w:eastAsia="ＭＳ 明朝" w:hAnsi="Century"/>
                              </w:rPr>
                              <w:t>HA</w:t>
                            </w:r>
                            <w:r w:rsidRPr="009938CD">
                              <w:rPr>
                                <w:rFonts w:ascii="Century" w:eastAsia="ＭＳ 明朝" w:hAnsi="Century"/>
                              </w:rPr>
                              <w:t>）が日本</w:t>
                            </w:r>
                            <w:r w:rsidRPr="009938CD">
                              <w:rPr>
                                <w:rFonts w:ascii="Century" w:eastAsia="ＭＳ 明朝" w:hAnsi="Century"/>
                              </w:rPr>
                              <w:t>―</w:t>
                            </w:r>
                            <w:r w:rsidRPr="009938CD">
                              <w:rPr>
                                <w:rFonts w:ascii="Century" w:eastAsia="ＭＳ 明朝" w:hAnsi="Century"/>
                              </w:rPr>
                              <w:t>ホノルル間の就航数の増便や日本就航路線数を増加した他、</w:t>
                            </w:r>
                            <w:r w:rsidRPr="009938CD">
                              <w:rPr>
                                <w:rFonts w:ascii="Century" w:eastAsia="ＭＳ 明朝" w:hAnsi="Century"/>
                              </w:rPr>
                              <w:t>JAL</w:t>
                            </w:r>
                            <w:r w:rsidRPr="009938CD">
                              <w:rPr>
                                <w:rFonts w:ascii="Century" w:eastAsia="ＭＳ 明朝" w:hAnsi="Century"/>
                              </w:rPr>
                              <w:t>との包括業務提携により西日本の空港から</w:t>
                            </w:r>
                            <w:r w:rsidRPr="009938CD">
                              <w:rPr>
                                <w:rFonts w:ascii="Century" w:eastAsia="ＭＳ 明朝" w:hAnsi="Century"/>
                              </w:rPr>
                              <w:t>HA</w:t>
                            </w:r>
                            <w:r w:rsidRPr="009938CD">
                              <w:rPr>
                                <w:rFonts w:ascii="Century" w:eastAsia="ＭＳ 明朝" w:hAnsi="Century"/>
                              </w:rPr>
                              <w:t>便への乗り継ぎを可能にして、全国各地からハワイへのアクセスを改善しました。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この二つの事例のように業界団体が率先して復興の方向性や情報収集と発信を行うことで、危機・災害の被害を受けた地域の観光の早期復旧が可能となります。</w:t>
                            </w:r>
                          </w:p>
                        </w:txbxContent>
                      </wps:txbx>
                      <wps:bodyPr rot="0" vertOverflow="overflow" horzOverflow="overflow" wrap="square" numCol="1" spcCol="0" rtlCol="0" fromWordArt="0" anchor="t" anchorCtr="0" forceAA="0" compatLnSpc="1"/>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id="角丸四角形 94" o:spid="_x0000_s1055" style="position:absolute;left:0;text-align:left;margin-left:19.9pt;margin-top:31.75pt;width:466.65pt;height:318.4pt;z-index:33;visibility:visible;mso-wrap-style:square;mso-wrap-distance-left:9pt;mso-wrap-distance-top:0;mso-wrap-distance-right:9pt;mso-wrap-distance-bottom:0;mso-position-horizontal:absolute;mso-position-horizontal-relative:margin;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" fillcolor="white [3201]" strokecolor="black [3200]" strokeweight="1pt">
                <v:stroke joinstyle="miter"/>
                <v:textbo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危機からの復興では、業界団体からの支援も重要です。バリ島とハワイでの事例から、どのように日本の業界団体が、現地で危機からの復興に関わったかを見てみましょう。</w:t>
                      </w:r>
                    </w:p>
                    <w:p w:rsidR="009938CD" w:rsidRPr="009938CD" w:rsidRDefault="009938CD">
                      <w:pPr>
                        <w:ind w:firstLineChars="100" w:firstLine="210"/>
                        <w:rPr>
                          <w:rFonts w:ascii="Century" w:eastAsia="ＭＳ 明朝" w:hAnsi="Century"/>
                        </w:rPr>
                      </w:pPr>
                      <w:r w:rsidRPr="009938CD">
                        <w:rPr>
                          <w:rFonts w:ascii="Century" w:eastAsia="ＭＳ 明朝" w:hAnsi="Century"/>
                        </w:rPr>
                        <w:t>2005</w:t>
                      </w:r>
                      <w:r w:rsidRPr="009938CD">
                        <w:rPr>
                          <w:rFonts w:ascii="Century" w:eastAsia="ＭＳ 明朝" w:hAnsi="Century"/>
                        </w:rPr>
                        <w:t>年におきたバリ島爆弾テロ事件の際には、事件発生</w:t>
                      </w:r>
                      <w:r w:rsidRPr="009938CD">
                        <w:rPr>
                          <w:rFonts w:ascii="Century" w:eastAsia="ＭＳ 明朝" w:hAnsi="Century"/>
                        </w:rPr>
                        <w:t>2</w:t>
                      </w:r>
                      <w:r w:rsidRPr="009938CD">
                        <w:rPr>
                          <w:rFonts w:ascii="Century" w:eastAsia="ＭＳ 明朝" w:hAnsi="Century"/>
                        </w:rPr>
                        <w:t>日後という異例の早さで日本旅行業協会（</w:t>
                      </w:r>
                      <w:r w:rsidRPr="009938CD">
                        <w:rPr>
                          <w:rFonts w:ascii="Century" w:eastAsia="ＭＳ 明朝" w:hAnsi="Century"/>
                        </w:rPr>
                        <w:t>JATA</w:t>
                      </w:r>
                      <w:r w:rsidRPr="009938CD">
                        <w:rPr>
                          <w:rFonts w:ascii="Century" w:eastAsia="ＭＳ 明朝" w:hAnsi="Century"/>
                        </w:rPr>
                        <w:t>）が安心・安全部会を開き、</w:t>
                      </w:r>
                      <w:r w:rsidRPr="009938CD">
                        <w:rPr>
                          <w:rFonts w:ascii="ＭＳ 明朝" w:eastAsia="ＭＳ 明朝" w:hAnsi="ＭＳ 明朝" w:cs="ＭＳ 明朝" w:hint="eastAsia"/>
                        </w:rPr>
                        <w:t>①</w:t>
                      </w:r>
                      <w:r w:rsidRPr="009938CD">
                        <w:rPr>
                          <w:rFonts w:ascii="Century" w:eastAsia="ＭＳ 明朝" w:hAnsi="Century"/>
                        </w:rPr>
                        <w:t>現地の観光団体と安全面の確認、</w:t>
                      </w:r>
                      <w:r w:rsidRPr="009938CD">
                        <w:rPr>
                          <w:rFonts w:ascii="ＭＳ 明朝" w:eastAsia="ＭＳ 明朝" w:hAnsi="ＭＳ 明朝" w:cs="ＭＳ 明朝" w:hint="eastAsia"/>
                        </w:rPr>
                        <w:t>②</w:t>
                      </w:r>
                      <w:r w:rsidRPr="009938CD">
                        <w:rPr>
                          <w:rFonts w:ascii="Century" w:eastAsia="ＭＳ 明朝" w:hAnsi="Century"/>
                        </w:rPr>
                        <w:t>テロ対策に対する危機感を日本・現地で共有、</w:t>
                      </w:r>
                      <w:r w:rsidRPr="009938CD">
                        <w:rPr>
                          <w:rFonts w:ascii="ＭＳ 明朝" w:eastAsia="ＭＳ 明朝" w:hAnsi="ＭＳ 明朝" w:cs="ＭＳ 明朝" w:hint="eastAsia"/>
                        </w:rPr>
                        <w:t>③</w:t>
                      </w:r>
                      <w:r w:rsidRPr="009938CD">
                        <w:rPr>
                          <w:rFonts w:ascii="Century" w:eastAsia="ＭＳ 明朝" w:hAnsi="Century"/>
                        </w:rPr>
                        <w:t>バリ島の観光を盛り上げ自助努力も怠らない、という方向性を確認しました。さらに、事件発生から</w:t>
                      </w:r>
                      <w:r w:rsidRPr="009938CD">
                        <w:rPr>
                          <w:rFonts w:ascii="Century" w:eastAsia="ＭＳ 明朝" w:hAnsi="Century"/>
                        </w:rPr>
                        <w:t>5</w:t>
                      </w:r>
                      <w:r w:rsidRPr="009938CD">
                        <w:rPr>
                          <w:rFonts w:ascii="Century" w:eastAsia="ＭＳ 明朝" w:hAnsi="Century"/>
                        </w:rPr>
                        <w:t>日後には、現地に</w:t>
                      </w:r>
                      <w:r w:rsidRPr="009938CD">
                        <w:rPr>
                          <w:rFonts w:ascii="Century" w:eastAsia="ＭＳ 明朝" w:hAnsi="Century"/>
                        </w:rPr>
                        <w:t>JATA</w:t>
                      </w:r>
                      <w:r w:rsidRPr="009938CD">
                        <w:rPr>
                          <w:rFonts w:ascii="Century" w:eastAsia="ＭＳ 明朝" w:hAnsi="Century"/>
                        </w:rPr>
                        <w:t>職員を派遣し、現地で職員が州知事や警察署長と面会しました。事件後に実施した安全強化策やその後の対応の見通しについて、日本側の要望や現地の要望をいち早く擦り合わせた結果、早急な観光復興に着手することができ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続いて、</w:t>
                      </w:r>
                      <w:r w:rsidRPr="009938CD">
                        <w:rPr>
                          <w:rFonts w:ascii="Century" w:eastAsia="ＭＳ 明朝" w:hAnsi="Century"/>
                        </w:rPr>
                        <w:t>2018</w:t>
                      </w:r>
                      <w:r w:rsidRPr="009938CD">
                        <w:rPr>
                          <w:rFonts w:ascii="Century" w:eastAsia="ＭＳ 明朝" w:hAnsi="Century"/>
                        </w:rPr>
                        <w:t>年のキラウェア火山噴火で、日本からの観光客が減ったハワイでは、ハワイ・ツーリズム・オーソリティ</w:t>
                      </w:r>
                      <w:r w:rsidRPr="009938CD">
                        <w:rPr>
                          <w:rFonts w:ascii="Century" w:eastAsia="ＭＳ 明朝" w:hAnsi="Century"/>
                        </w:rPr>
                        <w:t>(HTA)</w:t>
                      </w:r>
                      <w:r w:rsidRPr="009938CD">
                        <w:rPr>
                          <w:rFonts w:ascii="Century" w:eastAsia="ＭＳ 明朝" w:hAnsi="Century"/>
                        </w:rPr>
                        <w:t>の日本支部が中心となり、</w:t>
                      </w:r>
                      <w:r w:rsidRPr="009938CD">
                        <w:rPr>
                          <w:rFonts w:ascii="ＭＳ 明朝" w:eastAsia="ＭＳ 明朝" w:hAnsi="ＭＳ 明朝" w:cs="ＭＳ 明朝" w:hint="eastAsia"/>
                        </w:rPr>
                        <w:t>①</w:t>
                      </w:r>
                      <w:r w:rsidRPr="009938CD">
                        <w:rPr>
                          <w:rFonts w:ascii="Century" w:eastAsia="ＭＳ 明朝" w:hAnsi="Century"/>
                        </w:rPr>
                        <w:t>メディアでの露出強化、</w:t>
                      </w:r>
                      <w:r w:rsidRPr="009938CD">
                        <w:rPr>
                          <w:rFonts w:ascii="ＭＳ 明朝" w:eastAsia="ＭＳ 明朝" w:hAnsi="ＭＳ 明朝" w:cs="ＭＳ 明朝" w:hint="eastAsia"/>
                        </w:rPr>
                        <w:t>②</w:t>
                      </w:r>
                      <w:r w:rsidRPr="009938CD">
                        <w:rPr>
                          <w:rFonts w:ascii="Century" w:eastAsia="ＭＳ 明朝" w:hAnsi="Century"/>
                        </w:rPr>
                        <w:t>旅行会社へのサポート、</w:t>
                      </w:r>
                      <w:r w:rsidRPr="009938CD">
                        <w:rPr>
                          <w:rFonts w:ascii="ＭＳ 明朝" w:eastAsia="ＭＳ 明朝" w:hAnsi="ＭＳ 明朝" w:cs="ＭＳ 明朝" w:hint="eastAsia"/>
                        </w:rPr>
                        <w:t>③</w:t>
                      </w:r>
                      <w:r w:rsidRPr="009938CD">
                        <w:rPr>
                          <w:rFonts w:ascii="Century" w:eastAsia="ＭＳ 明朝" w:hAnsi="Century"/>
                        </w:rPr>
                        <w:t>オールジャパンでの協業、</w:t>
                      </w:r>
                      <w:r w:rsidRPr="009938CD">
                        <w:rPr>
                          <w:rFonts w:ascii="ＭＳ 明朝" w:eastAsia="ＭＳ 明朝" w:hAnsi="ＭＳ 明朝" w:cs="ＭＳ 明朝" w:hint="eastAsia"/>
                        </w:rPr>
                        <w:t>④</w:t>
                      </w:r>
                      <w:r w:rsidRPr="009938CD">
                        <w:rPr>
                          <w:rFonts w:ascii="Century" w:eastAsia="ＭＳ 明朝" w:hAnsi="Century"/>
                        </w:rPr>
                        <w:t>レンタカーキャンペーンの観光復興に向けた４つの施策を掲げました。観光客の呼び戻しの一環として、ハワイアン航空（</w:t>
                      </w:r>
                      <w:r w:rsidRPr="009938CD">
                        <w:rPr>
                          <w:rFonts w:ascii="Century" w:eastAsia="ＭＳ 明朝" w:hAnsi="Century"/>
                        </w:rPr>
                        <w:t>HA</w:t>
                      </w:r>
                      <w:r w:rsidRPr="009938CD">
                        <w:rPr>
                          <w:rFonts w:ascii="Century" w:eastAsia="ＭＳ 明朝" w:hAnsi="Century"/>
                        </w:rPr>
                        <w:t>）が日本</w:t>
                      </w:r>
                      <w:r w:rsidRPr="009938CD">
                        <w:rPr>
                          <w:rFonts w:ascii="Century" w:eastAsia="ＭＳ 明朝" w:hAnsi="Century"/>
                        </w:rPr>
                        <w:t>―</w:t>
                      </w:r>
                      <w:r w:rsidRPr="009938CD">
                        <w:rPr>
                          <w:rFonts w:ascii="Century" w:eastAsia="ＭＳ 明朝" w:hAnsi="Century"/>
                        </w:rPr>
                        <w:t>ホノルル間の就航数の増便や日本就航路線数を増加した他、</w:t>
                      </w:r>
                      <w:r w:rsidRPr="009938CD">
                        <w:rPr>
                          <w:rFonts w:ascii="Century" w:eastAsia="ＭＳ 明朝" w:hAnsi="Century"/>
                        </w:rPr>
                        <w:t>JAL</w:t>
                      </w:r>
                      <w:r w:rsidRPr="009938CD">
                        <w:rPr>
                          <w:rFonts w:ascii="Century" w:eastAsia="ＭＳ 明朝" w:hAnsi="Century"/>
                        </w:rPr>
                        <w:t>との包括業務提携により西日本の空港から</w:t>
                      </w:r>
                      <w:r w:rsidRPr="009938CD">
                        <w:rPr>
                          <w:rFonts w:ascii="Century" w:eastAsia="ＭＳ 明朝" w:hAnsi="Century"/>
                        </w:rPr>
                        <w:t>HA</w:t>
                      </w:r>
                      <w:r w:rsidRPr="009938CD">
                        <w:rPr>
                          <w:rFonts w:ascii="Century" w:eastAsia="ＭＳ 明朝" w:hAnsi="Century"/>
                        </w:rPr>
                        <w:t>便への乗り継ぎを可能にして、全国各地からハワイへのアクセスを改善しました。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この二つの事例のように業界団体が率先して復興の方向性や情報収集と発信を行うことで、危機・災害の被害を受けた地域の観光の早期復旧が可能となります。</w:t>
                      </w:r>
                    </w:p>
                  </w:txbxContent>
                </v:textbox>
                <w10:wrap type="square" anchorx="margin"/>
              </v:roundrect>
            </w:pict>
          </mc:Fallback>
        </mc:AlternateContent>
      </w:r>
      <w:r w:rsidRPr="00E76D13">
        <w:rPr>
          <w:rFonts w:ascii="Century" w:eastAsia="ＭＳ 明朝" w:hAnsi="Century"/>
          <w:sz w:val="23"/>
        </w:rPr>
        <w:t>コラム</w:t>
      </w:r>
      <w:r w:rsidRPr="00E76D13">
        <w:rPr>
          <w:rFonts w:ascii="ＭＳ 明朝" w:eastAsia="ＭＳ 明朝" w:hAnsi="ＭＳ 明朝" w:cs="ＭＳ 明朝" w:hint="eastAsia"/>
          <w:sz w:val="23"/>
        </w:rPr>
        <w:t>⑪</w:t>
      </w:r>
      <w:r w:rsidRPr="00E76D13">
        <w:rPr>
          <w:rFonts w:ascii="Century" w:eastAsia="ＭＳ 明朝" w:hAnsi="Century"/>
          <w:sz w:val="23"/>
        </w:rPr>
        <w:t>：</w:t>
      </w:r>
      <w:r w:rsidRPr="00E76D13">
        <w:rPr>
          <w:rFonts w:ascii="Century" w:eastAsia="ＭＳ 明朝" w:hAnsi="Century"/>
          <w:b/>
          <w:sz w:val="27"/>
        </w:rPr>
        <w:t>業界団体がなすべき役割とは</w:t>
      </w: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3C05A4">
      <w:pPr>
        <w:pStyle w:val="a3"/>
        <w:ind w:leftChars="0" w:left="567"/>
        <w:rPr>
          <w:rFonts w:ascii="Century" w:eastAsia="ＭＳ 明朝" w:hAnsi="Century"/>
        </w:rPr>
      </w:pPr>
    </w:p>
    <w:p w:rsidR="003C05A4" w:rsidRPr="00E76D13" w:rsidRDefault="00AF385C">
      <w:pPr>
        <w:pStyle w:val="a3"/>
        <w:numPr>
          <w:ilvl w:val="1"/>
          <w:numId w:val="74"/>
        </w:numPr>
        <w:ind w:leftChars="0"/>
        <w:outlineLvl w:val="1"/>
        <w:rPr>
          <w:rFonts w:ascii="Century" w:eastAsia="ＭＳ 明朝" w:hAnsi="Century"/>
        </w:rPr>
      </w:pPr>
      <w:bookmarkStart w:id="307" w:name="_Toc66894066"/>
      <w:bookmarkStart w:id="308" w:name="_Toc66895535"/>
      <w:bookmarkStart w:id="309" w:name="_Toc66895970"/>
      <w:bookmarkStart w:id="310" w:name="_Toc67335612"/>
      <w:bookmarkStart w:id="311" w:name="_Toc67492304"/>
      <w:bookmarkStart w:id="312" w:name="_Toc67500916"/>
      <w:bookmarkStart w:id="313" w:name="_Toc74573708"/>
      <w:bookmarkEnd w:id="307"/>
      <w:bookmarkEnd w:id="308"/>
      <w:bookmarkEnd w:id="309"/>
      <w:bookmarkEnd w:id="310"/>
      <w:bookmarkEnd w:id="311"/>
      <w:bookmarkEnd w:id="312"/>
      <w:r w:rsidRPr="00E76D13">
        <w:rPr>
          <w:rFonts w:ascii="Century" w:eastAsia="ＭＳ 明朝" w:hAnsi="Century"/>
        </w:rPr>
        <w:lastRenderedPageBreak/>
        <w:t>国際・海外組織との連携</w:t>
      </w:r>
      <w:bookmarkEnd w:id="313"/>
    </w:p>
    <w:p w:rsidR="003C05A4" w:rsidRPr="00E76D13" w:rsidRDefault="00AF385C">
      <w:pPr>
        <w:pStyle w:val="a3"/>
        <w:ind w:leftChars="0" w:left="567" w:firstLineChars="100" w:firstLine="210"/>
        <w:rPr>
          <w:rFonts w:ascii="Century" w:eastAsia="ＭＳ 明朝" w:hAnsi="Century"/>
        </w:rPr>
      </w:pPr>
      <w:r w:rsidRPr="00E76D13">
        <w:rPr>
          <w:rFonts w:ascii="Century" w:eastAsia="ＭＳ 明朝" w:hAnsi="Century"/>
        </w:rPr>
        <w:t>大規模災害により国レベルでの大きな被害が出たときは、国際的な観光関連機関や団体が観光復興を支援します。国際的な組織・団体と連携することにより、一つの国や地域だけでは困難な国際レベルでの観光復興の取組が可能になります。</w:t>
      </w:r>
    </w:p>
    <w:p w:rsidR="003C05A4" w:rsidRPr="00E76D13" w:rsidRDefault="003C05A4">
      <w:pPr>
        <w:pStyle w:val="a3"/>
        <w:ind w:leftChars="0" w:left="567" w:firstLineChars="100" w:firstLine="210"/>
        <w:rPr>
          <w:rFonts w:ascii="Century" w:eastAsia="ＭＳ 明朝" w:hAnsi="Century"/>
        </w:rPr>
      </w:pPr>
    </w:p>
    <w:p w:rsidR="003C05A4" w:rsidRPr="00E76D13" w:rsidRDefault="00AF385C">
      <w:pPr>
        <w:ind w:firstLineChars="202" w:firstLine="424"/>
        <w:rPr>
          <w:rFonts w:ascii="Century" w:eastAsia="ＭＳ 明朝" w:hAnsi="Century"/>
        </w:rPr>
      </w:pPr>
      <w:r w:rsidRPr="00E76D13">
        <w:rPr>
          <w:rFonts w:ascii="Century" w:eastAsia="ＭＳ 明朝" w:hAnsi="Century"/>
        </w:rPr>
        <w:t>【観光復興において連携可能な国際組織・団体の例】</w:t>
      </w:r>
    </w:p>
    <w:tbl>
      <w:tblPr>
        <w:tblStyle w:val="4"/>
        <w:tblW w:w="9101" w:type="dxa"/>
        <w:tblInd w:w="675" w:type="dxa"/>
        <w:tblLayout w:type="fixed"/>
        <w:tblLook w:val="04A0" w:firstRow="1" w:lastRow="0" w:firstColumn="1" w:lastColumn="0" w:noHBand="0" w:noVBand="1"/>
      </w:tblPr>
      <w:tblGrid>
        <w:gridCol w:w="2864"/>
        <w:gridCol w:w="2410"/>
        <w:gridCol w:w="3827"/>
      </w:tblGrid>
      <w:tr w:rsidR="003C05A4" w:rsidRPr="00E76D13">
        <w:tc>
          <w:tcPr>
            <w:tcW w:w="2864" w:type="dxa"/>
            <w:shd w:val="clear" w:color="auto" w:fill="F2F2F2" w:themeFill="background1" w:themeFillShade="F2"/>
          </w:tcPr>
          <w:p w:rsidR="003C05A4" w:rsidRPr="00E76D13" w:rsidRDefault="00AF385C">
            <w:pPr>
              <w:tabs>
                <w:tab w:val="left" w:pos="567"/>
              </w:tabs>
              <w:jc w:val="center"/>
              <w:rPr>
                <w:rFonts w:ascii="Century" w:eastAsia="ＭＳ 明朝" w:hAnsi="Century"/>
              </w:rPr>
            </w:pPr>
            <w:r w:rsidRPr="00E76D13">
              <w:rPr>
                <w:rFonts w:ascii="Century" w:eastAsia="ＭＳ 明朝" w:hAnsi="Century"/>
              </w:rPr>
              <w:t>組織・団体名</w:t>
            </w:r>
          </w:p>
        </w:tc>
        <w:tc>
          <w:tcPr>
            <w:tcW w:w="2410" w:type="dxa"/>
            <w:shd w:val="clear" w:color="auto" w:fill="F2F2F2" w:themeFill="background1" w:themeFillShade="F2"/>
          </w:tcPr>
          <w:p w:rsidR="003C05A4" w:rsidRPr="00E76D13" w:rsidRDefault="00AF385C">
            <w:pPr>
              <w:tabs>
                <w:tab w:val="left" w:pos="567"/>
              </w:tabs>
              <w:jc w:val="center"/>
              <w:rPr>
                <w:rFonts w:ascii="Century" w:eastAsia="ＭＳ 明朝" w:hAnsi="Century"/>
              </w:rPr>
            </w:pPr>
            <w:r w:rsidRPr="00E76D13">
              <w:rPr>
                <w:rFonts w:ascii="Century" w:eastAsia="ＭＳ 明朝" w:hAnsi="Century"/>
              </w:rPr>
              <w:t>団体の概要</w:t>
            </w:r>
          </w:p>
        </w:tc>
        <w:tc>
          <w:tcPr>
            <w:tcW w:w="3827" w:type="dxa"/>
            <w:shd w:val="clear" w:color="auto" w:fill="F2F2F2" w:themeFill="background1" w:themeFillShade="F2"/>
          </w:tcPr>
          <w:p w:rsidR="003C05A4" w:rsidRPr="00E76D13" w:rsidRDefault="00AF385C">
            <w:pPr>
              <w:tabs>
                <w:tab w:val="left" w:pos="567"/>
              </w:tabs>
              <w:jc w:val="center"/>
              <w:rPr>
                <w:rFonts w:ascii="Century" w:eastAsia="ＭＳ 明朝" w:hAnsi="Century"/>
              </w:rPr>
            </w:pPr>
            <w:r w:rsidRPr="00E76D13">
              <w:rPr>
                <w:rFonts w:ascii="Century" w:eastAsia="ＭＳ 明朝" w:hAnsi="Century"/>
              </w:rPr>
              <w:t>可能な復興支援</w:t>
            </w:r>
          </w:p>
        </w:tc>
      </w:tr>
      <w:tr w:rsidR="003C05A4" w:rsidRPr="00E76D13">
        <w:tc>
          <w:tcPr>
            <w:tcW w:w="2864" w:type="dxa"/>
            <w:vAlign w:val="center"/>
          </w:tcPr>
          <w:p w:rsidR="003C05A4" w:rsidRPr="00E76D13" w:rsidRDefault="00AF385C">
            <w:pPr>
              <w:tabs>
                <w:tab w:val="left" w:pos="567"/>
              </w:tabs>
              <w:rPr>
                <w:rFonts w:ascii="Century" w:eastAsia="ＭＳ 明朝" w:hAnsi="Century"/>
              </w:rPr>
            </w:pPr>
            <w:r w:rsidRPr="00E76D13">
              <w:rPr>
                <w:rFonts w:ascii="Century" w:eastAsia="ＭＳ 明朝" w:hAnsi="Century"/>
              </w:rPr>
              <w:t>国連世界観光機関</w:t>
            </w:r>
          </w:p>
          <w:p w:rsidR="003C05A4" w:rsidRPr="00E76D13" w:rsidRDefault="00AF385C">
            <w:pPr>
              <w:tabs>
                <w:tab w:val="left" w:pos="567"/>
              </w:tabs>
              <w:rPr>
                <w:rFonts w:ascii="Century" w:eastAsia="ＭＳ 明朝" w:hAnsi="Century"/>
              </w:rPr>
            </w:pPr>
            <w:r w:rsidRPr="00E76D13">
              <w:rPr>
                <w:rFonts w:ascii="Century" w:eastAsia="ＭＳ 明朝" w:hAnsi="Century"/>
              </w:rPr>
              <w:t>（</w:t>
            </w:r>
            <w:r w:rsidRPr="00E76D13">
              <w:rPr>
                <w:rFonts w:ascii="Century" w:eastAsia="ＭＳ 明朝" w:hAnsi="Century"/>
              </w:rPr>
              <w:t>UNWTO</w:t>
            </w:r>
            <w:r w:rsidRPr="00E76D13">
              <w:rPr>
                <w:rFonts w:ascii="Century" w:eastAsia="ＭＳ 明朝" w:hAnsi="Century"/>
              </w:rPr>
              <w:t>）</w:t>
            </w:r>
          </w:p>
        </w:tc>
        <w:tc>
          <w:tcPr>
            <w:tcW w:w="2410" w:type="dxa"/>
            <w:vAlign w:val="center"/>
          </w:tcPr>
          <w:p w:rsidR="003C05A4" w:rsidRPr="00E76D13" w:rsidRDefault="00AF385C">
            <w:pPr>
              <w:tabs>
                <w:tab w:val="left" w:pos="567"/>
              </w:tabs>
              <w:rPr>
                <w:rFonts w:ascii="Century" w:eastAsia="ＭＳ 明朝" w:hAnsi="Century"/>
              </w:rPr>
            </w:pPr>
            <w:r w:rsidRPr="00E76D13">
              <w:rPr>
                <w:rFonts w:ascii="Century" w:eastAsia="ＭＳ 明朝" w:hAnsi="Century"/>
              </w:rPr>
              <w:t>観光に関する国連専門機関</w:t>
            </w:r>
          </w:p>
        </w:tc>
        <w:tc>
          <w:tcPr>
            <w:tcW w:w="3827" w:type="dxa"/>
            <w:vAlign w:val="center"/>
          </w:tcPr>
          <w:p w:rsidR="003C05A4" w:rsidRPr="00E76D13" w:rsidRDefault="00AF385C">
            <w:pPr>
              <w:tabs>
                <w:tab w:val="left" w:pos="567"/>
              </w:tabs>
              <w:rPr>
                <w:rFonts w:ascii="Century" w:eastAsia="ＭＳ 明朝" w:hAnsi="Century"/>
              </w:rPr>
            </w:pPr>
            <w:r w:rsidRPr="00E76D13">
              <w:rPr>
                <w:rFonts w:ascii="Century" w:eastAsia="ＭＳ 明朝" w:hAnsi="Century"/>
              </w:rPr>
              <w:t>復興に関する国際観光動向についての情報提供、専門家による復興アドバイス等</w:t>
            </w:r>
          </w:p>
          <w:p w:rsidR="003C05A4" w:rsidRPr="00E76D13" w:rsidRDefault="00AF385C">
            <w:pPr>
              <w:tabs>
                <w:tab w:val="left" w:pos="567"/>
              </w:tabs>
              <w:rPr>
                <w:rFonts w:ascii="Century" w:eastAsia="ＭＳ 明朝" w:hAnsi="Century"/>
              </w:rPr>
            </w:pPr>
            <w:r w:rsidRPr="00E76D13">
              <w:rPr>
                <w:rFonts w:ascii="Century" w:eastAsia="ＭＳ 明朝" w:hAnsi="Century"/>
              </w:rPr>
              <w:t>【日本における連絡先】</w:t>
            </w:r>
          </w:p>
          <w:p w:rsidR="003C05A4" w:rsidRPr="00E76D13" w:rsidRDefault="00AF385C">
            <w:pPr>
              <w:tabs>
                <w:tab w:val="left" w:pos="567"/>
              </w:tabs>
              <w:rPr>
                <w:rFonts w:ascii="Century" w:eastAsia="ＭＳ 明朝" w:hAnsi="Century"/>
              </w:rPr>
            </w:pPr>
            <w:r w:rsidRPr="00E76D13">
              <w:rPr>
                <w:rFonts w:ascii="Century" w:eastAsia="ＭＳ 明朝" w:hAnsi="Century"/>
              </w:rPr>
              <w:t>UNWTO</w:t>
            </w:r>
            <w:r w:rsidRPr="00E76D13">
              <w:rPr>
                <w:rFonts w:ascii="Century" w:eastAsia="ＭＳ 明朝" w:hAnsi="Century"/>
              </w:rPr>
              <w:t>駐日事務所</w:t>
            </w:r>
          </w:p>
          <w:p w:rsidR="003C05A4" w:rsidRPr="00E76D13" w:rsidRDefault="00AF385C">
            <w:pPr>
              <w:tabs>
                <w:tab w:val="left" w:pos="567"/>
              </w:tabs>
              <w:rPr>
                <w:rFonts w:ascii="Century" w:eastAsia="ＭＳ 明朝" w:hAnsi="Century"/>
              </w:rPr>
            </w:pPr>
            <w:r w:rsidRPr="00E76D13">
              <w:rPr>
                <w:rFonts w:ascii="Century" w:eastAsia="ＭＳ 明朝" w:hAnsi="Century"/>
              </w:rPr>
              <w:t>〒</w:t>
            </w:r>
            <w:r w:rsidRPr="00E76D13">
              <w:rPr>
                <w:rFonts w:ascii="Century" w:eastAsia="ＭＳ 明朝" w:hAnsi="Century"/>
              </w:rPr>
              <w:t>630-8122</w:t>
            </w:r>
          </w:p>
          <w:p w:rsidR="003C05A4" w:rsidRPr="00E76D13" w:rsidRDefault="00AF385C">
            <w:pPr>
              <w:tabs>
                <w:tab w:val="left" w:pos="567"/>
              </w:tabs>
              <w:rPr>
                <w:rFonts w:ascii="Century" w:eastAsia="ＭＳ 明朝" w:hAnsi="Century"/>
              </w:rPr>
            </w:pPr>
            <w:r w:rsidRPr="00E76D13">
              <w:rPr>
                <w:rFonts w:ascii="Century" w:eastAsia="ＭＳ 明朝" w:hAnsi="Century"/>
              </w:rPr>
              <w:t>奈良県奈良市三条本町</w:t>
            </w:r>
            <w:r w:rsidRPr="00E76D13">
              <w:rPr>
                <w:rFonts w:ascii="Century" w:eastAsia="ＭＳ 明朝" w:hAnsi="Century"/>
              </w:rPr>
              <w:t>8</w:t>
            </w:r>
            <w:r w:rsidRPr="00E76D13">
              <w:rPr>
                <w:rFonts w:ascii="Century" w:eastAsia="ＭＳ 明朝" w:hAnsi="Century"/>
              </w:rPr>
              <w:t>番</w:t>
            </w:r>
            <w:r w:rsidRPr="00E76D13">
              <w:rPr>
                <w:rFonts w:ascii="Century" w:eastAsia="ＭＳ 明朝" w:hAnsi="Century"/>
              </w:rPr>
              <w:t>1</w:t>
            </w:r>
            <w:r w:rsidRPr="00E76D13">
              <w:rPr>
                <w:rFonts w:ascii="Century" w:eastAsia="ＭＳ 明朝" w:hAnsi="Century"/>
              </w:rPr>
              <w:t>号</w:t>
            </w:r>
          </w:p>
          <w:p w:rsidR="003C05A4" w:rsidRPr="00E76D13" w:rsidRDefault="00AF385C">
            <w:pPr>
              <w:tabs>
                <w:tab w:val="left" w:pos="567"/>
              </w:tabs>
              <w:rPr>
                <w:rFonts w:ascii="Century" w:eastAsia="ＭＳ 明朝" w:hAnsi="Century"/>
              </w:rPr>
            </w:pPr>
            <w:r w:rsidRPr="00E76D13">
              <w:rPr>
                <w:rFonts w:ascii="Century" w:eastAsia="ＭＳ 明朝" w:hAnsi="Century"/>
              </w:rPr>
              <w:t>シルキア奈良</w:t>
            </w:r>
            <w:r w:rsidRPr="00E76D13">
              <w:rPr>
                <w:rFonts w:ascii="Century" w:eastAsia="ＭＳ 明朝" w:hAnsi="Century"/>
              </w:rPr>
              <w:t>2</w:t>
            </w:r>
            <w:r w:rsidRPr="00E76D13">
              <w:rPr>
                <w:rFonts w:ascii="Century" w:eastAsia="ＭＳ 明朝" w:hAnsi="Century"/>
              </w:rPr>
              <w:t>階</w:t>
            </w:r>
          </w:p>
          <w:p w:rsidR="003C05A4" w:rsidRPr="00E76D13" w:rsidRDefault="00AF385C">
            <w:pPr>
              <w:tabs>
                <w:tab w:val="left" w:pos="567"/>
              </w:tabs>
              <w:rPr>
                <w:rFonts w:ascii="Century" w:eastAsia="ＭＳ 明朝" w:hAnsi="Century"/>
              </w:rPr>
            </w:pPr>
            <w:r w:rsidRPr="00E76D13">
              <w:rPr>
                <w:rFonts w:ascii="Century" w:eastAsia="ＭＳ 明朝" w:hAnsi="Century"/>
              </w:rPr>
              <w:t>Tel: 0742-30-3880</w:t>
            </w:r>
          </w:p>
          <w:p w:rsidR="003C05A4" w:rsidRPr="00E76D13" w:rsidRDefault="00AF385C">
            <w:pPr>
              <w:tabs>
                <w:tab w:val="left" w:pos="567"/>
              </w:tabs>
              <w:rPr>
                <w:rFonts w:ascii="Century" w:eastAsia="ＭＳ 明朝" w:hAnsi="Century"/>
              </w:rPr>
            </w:pPr>
            <w:r w:rsidRPr="00E76D13">
              <w:rPr>
                <w:rFonts w:ascii="Century" w:eastAsia="ＭＳ 明朝" w:hAnsi="Century"/>
              </w:rPr>
              <w:t>E-mail: info@unwto-ap.org</w:t>
            </w:r>
          </w:p>
        </w:tc>
      </w:tr>
      <w:tr w:rsidR="003C05A4" w:rsidRPr="00E76D13">
        <w:tc>
          <w:tcPr>
            <w:tcW w:w="2864" w:type="dxa"/>
            <w:vAlign w:val="center"/>
          </w:tcPr>
          <w:p w:rsidR="003C05A4" w:rsidRPr="00E76D13" w:rsidRDefault="00AF385C">
            <w:pPr>
              <w:tabs>
                <w:tab w:val="left" w:pos="567"/>
              </w:tabs>
              <w:rPr>
                <w:rFonts w:ascii="Century" w:eastAsia="ＭＳ 明朝" w:hAnsi="Century"/>
              </w:rPr>
            </w:pPr>
            <w:r w:rsidRPr="00E76D13">
              <w:rPr>
                <w:rFonts w:ascii="Century" w:eastAsia="ＭＳ 明朝" w:hAnsi="Century"/>
              </w:rPr>
              <w:t>世界旅行ツーリズム協議会（</w:t>
            </w:r>
            <w:r w:rsidRPr="00E76D13">
              <w:rPr>
                <w:rFonts w:ascii="Century" w:eastAsia="ＭＳ 明朝" w:hAnsi="Century"/>
              </w:rPr>
              <w:t>WTTC</w:t>
            </w:r>
            <w:r w:rsidRPr="00E76D13">
              <w:rPr>
                <w:rFonts w:ascii="Century" w:eastAsia="ＭＳ 明朝" w:hAnsi="Century"/>
              </w:rPr>
              <w:t>）</w:t>
            </w:r>
          </w:p>
        </w:tc>
        <w:tc>
          <w:tcPr>
            <w:tcW w:w="2410" w:type="dxa"/>
            <w:vAlign w:val="center"/>
          </w:tcPr>
          <w:p w:rsidR="003C05A4" w:rsidRPr="00E76D13" w:rsidRDefault="00AF385C">
            <w:pPr>
              <w:tabs>
                <w:tab w:val="left" w:pos="567"/>
              </w:tabs>
              <w:rPr>
                <w:rFonts w:ascii="Century" w:eastAsia="ＭＳ 明朝" w:hAnsi="Century"/>
              </w:rPr>
            </w:pPr>
            <w:r w:rsidRPr="00E76D13">
              <w:rPr>
                <w:rFonts w:ascii="Century" w:eastAsia="ＭＳ 明朝" w:hAnsi="Century"/>
              </w:rPr>
              <w:t>世界的な民間の旅行・観光リーダーの団体</w:t>
            </w:r>
          </w:p>
        </w:tc>
        <w:tc>
          <w:tcPr>
            <w:tcW w:w="3827" w:type="dxa"/>
            <w:vAlign w:val="center"/>
          </w:tcPr>
          <w:p w:rsidR="003C05A4" w:rsidRPr="00E76D13" w:rsidRDefault="00AF385C">
            <w:pPr>
              <w:tabs>
                <w:tab w:val="left" w:pos="567"/>
              </w:tabs>
              <w:rPr>
                <w:rFonts w:ascii="Century" w:eastAsia="ＭＳ 明朝" w:hAnsi="Century"/>
              </w:rPr>
            </w:pPr>
            <w:r w:rsidRPr="00E76D13">
              <w:rPr>
                <w:rFonts w:ascii="Century" w:eastAsia="ＭＳ 明朝" w:hAnsi="Century"/>
              </w:rPr>
              <w:t>会員個別観光関連事業者による復興支援</w:t>
            </w:r>
          </w:p>
        </w:tc>
      </w:tr>
      <w:tr w:rsidR="003C05A4" w:rsidRPr="00E76D13">
        <w:tc>
          <w:tcPr>
            <w:tcW w:w="2864" w:type="dxa"/>
            <w:vAlign w:val="center"/>
          </w:tcPr>
          <w:p w:rsidR="003C05A4" w:rsidRPr="00E76D13" w:rsidRDefault="00AF385C">
            <w:pPr>
              <w:tabs>
                <w:tab w:val="left" w:pos="567"/>
              </w:tabs>
              <w:rPr>
                <w:rFonts w:ascii="Century" w:eastAsia="ＭＳ 明朝" w:hAnsi="Century"/>
              </w:rPr>
            </w:pPr>
            <w:r w:rsidRPr="00E76D13">
              <w:rPr>
                <w:rFonts w:ascii="Century" w:eastAsia="ＭＳ 明朝" w:hAnsi="Century"/>
              </w:rPr>
              <w:t>太平洋アジア観光協会（</w:t>
            </w:r>
            <w:r w:rsidRPr="00E76D13">
              <w:rPr>
                <w:rFonts w:ascii="Century" w:eastAsia="ＭＳ 明朝" w:hAnsi="Century"/>
              </w:rPr>
              <w:t>PATA</w:t>
            </w:r>
            <w:r w:rsidRPr="00E76D13">
              <w:rPr>
                <w:rFonts w:ascii="Century" w:eastAsia="ＭＳ 明朝" w:hAnsi="Century"/>
              </w:rPr>
              <w:t>）</w:t>
            </w:r>
          </w:p>
        </w:tc>
        <w:tc>
          <w:tcPr>
            <w:tcW w:w="2410" w:type="dxa"/>
            <w:vAlign w:val="center"/>
          </w:tcPr>
          <w:p w:rsidR="003C05A4" w:rsidRPr="00E76D13" w:rsidRDefault="00AF385C">
            <w:pPr>
              <w:tabs>
                <w:tab w:val="left" w:pos="567"/>
              </w:tabs>
              <w:rPr>
                <w:rFonts w:ascii="Century" w:eastAsia="ＭＳ 明朝" w:hAnsi="Century"/>
              </w:rPr>
            </w:pPr>
            <w:r w:rsidRPr="00E76D13">
              <w:rPr>
                <w:rFonts w:ascii="Century" w:eastAsia="ＭＳ 明朝" w:hAnsi="Century"/>
              </w:rPr>
              <w:t>太平洋・アジア地域の総合的な観光関連団体</w:t>
            </w:r>
          </w:p>
        </w:tc>
        <w:tc>
          <w:tcPr>
            <w:tcW w:w="3827" w:type="dxa"/>
            <w:vAlign w:val="center"/>
          </w:tcPr>
          <w:p w:rsidR="003C05A4" w:rsidRPr="00E76D13" w:rsidRDefault="00AF385C">
            <w:pPr>
              <w:tabs>
                <w:tab w:val="left" w:pos="567"/>
              </w:tabs>
              <w:rPr>
                <w:rFonts w:ascii="Century" w:eastAsia="ＭＳ 明朝" w:hAnsi="Century"/>
              </w:rPr>
            </w:pPr>
            <w:r w:rsidRPr="00E76D13">
              <w:rPr>
                <w:rFonts w:ascii="Century" w:eastAsia="ＭＳ 明朝" w:hAnsi="Century"/>
              </w:rPr>
              <w:t>危機対応・復興に関するアドバイス、専門家派遣</w:t>
            </w:r>
          </w:p>
          <w:p w:rsidR="003C05A4" w:rsidRPr="00E76D13" w:rsidRDefault="00AF385C">
            <w:pPr>
              <w:tabs>
                <w:tab w:val="left" w:pos="567"/>
              </w:tabs>
              <w:rPr>
                <w:rFonts w:ascii="Century" w:eastAsia="ＭＳ 明朝" w:hAnsi="Century"/>
              </w:rPr>
            </w:pPr>
            <w:r w:rsidRPr="00E76D13">
              <w:rPr>
                <w:rFonts w:ascii="Century" w:eastAsia="ＭＳ 明朝" w:hAnsi="Century"/>
              </w:rPr>
              <w:t>【日本における連絡先】</w:t>
            </w:r>
          </w:p>
          <w:p w:rsidR="003C05A4" w:rsidRPr="00E76D13" w:rsidRDefault="00AF385C">
            <w:pPr>
              <w:tabs>
                <w:tab w:val="left" w:pos="567"/>
              </w:tabs>
              <w:rPr>
                <w:rFonts w:ascii="Century" w:eastAsia="ＭＳ 明朝" w:hAnsi="Century"/>
              </w:rPr>
            </w:pPr>
            <w:r w:rsidRPr="00E76D13">
              <w:rPr>
                <w:rFonts w:ascii="Century" w:eastAsia="ＭＳ 明朝" w:hAnsi="Century"/>
              </w:rPr>
              <w:t>〒</w:t>
            </w:r>
            <w:r w:rsidRPr="00E76D13">
              <w:rPr>
                <w:rFonts w:ascii="Century" w:eastAsia="ＭＳ 明朝" w:hAnsi="Century"/>
              </w:rPr>
              <w:t>107-0072</w:t>
            </w:r>
          </w:p>
          <w:p w:rsidR="003C05A4" w:rsidRPr="00E76D13" w:rsidRDefault="00AF385C">
            <w:pPr>
              <w:tabs>
                <w:tab w:val="left" w:pos="567"/>
              </w:tabs>
              <w:rPr>
                <w:rFonts w:ascii="Century" w:eastAsia="ＭＳ 明朝" w:hAnsi="Century"/>
              </w:rPr>
            </w:pPr>
            <w:r w:rsidRPr="00E76D13">
              <w:rPr>
                <w:rFonts w:ascii="Century" w:eastAsia="ＭＳ 明朝" w:hAnsi="Century"/>
              </w:rPr>
              <w:t>東京都港区南青山</w:t>
            </w:r>
            <w:r w:rsidRPr="00E76D13">
              <w:rPr>
                <w:rFonts w:ascii="Century" w:eastAsia="ＭＳ 明朝" w:hAnsi="Century"/>
              </w:rPr>
              <w:t>2-2-15-942</w:t>
            </w:r>
          </w:p>
          <w:p w:rsidR="003C05A4" w:rsidRPr="00E76D13" w:rsidRDefault="00AF385C">
            <w:pPr>
              <w:tabs>
                <w:tab w:val="left" w:pos="567"/>
              </w:tabs>
              <w:rPr>
                <w:rFonts w:ascii="Century" w:eastAsia="ＭＳ 明朝" w:hAnsi="Century"/>
              </w:rPr>
            </w:pPr>
            <w:r w:rsidRPr="00E76D13">
              <w:rPr>
                <w:rFonts w:ascii="Century" w:eastAsia="ＭＳ 明朝" w:hAnsi="Century"/>
              </w:rPr>
              <w:t>（株）インクルード内</w:t>
            </w:r>
          </w:p>
          <w:p w:rsidR="003C05A4" w:rsidRPr="00E76D13" w:rsidRDefault="00AF385C">
            <w:pPr>
              <w:tabs>
                <w:tab w:val="left" w:pos="567"/>
              </w:tabs>
              <w:rPr>
                <w:rFonts w:ascii="Century" w:eastAsia="ＭＳ 明朝" w:hAnsi="Century"/>
              </w:rPr>
            </w:pPr>
            <w:r w:rsidRPr="00E76D13">
              <w:rPr>
                <w:rFonts w:ascii="Century" w:eastAsia="ＭＳ 明朝" w:hAnsi="Century"/>
              </w:rPr>
              <w:t>Tel: 03-6869-9852</w:t>
            </w:r>
          </w:p>
          <w:p w:rsidR="003C05A4" w:rsidRPr="00E76D13" w:rsidRDefault="00AF385C">
            <w:pPr>
              <w:tabs>
                <w:tab w:val="left" w:pos="567"/>
              </w:tabs>
              <w:rPr>
                <w:rFonts w:ascii="Century" w:eastAsia="ＭＳ 明朝" w:hAnsi="Century"/>
              </w:rPr>
            </w:pPr>
            <w:r w:rsidRPr="00E76D13">
              <w:rPr>
                <w:rFonts w:ascii="Century" w:eastAsia="ＭＳ 明朝" w:hAnsi="Century"/>
              </w:rPr>
              <w:t>E-mail: info@patajapan.com</w:t>
            </w:r>
          </w:p>
        </w:tc>
      </w:tr>
    </w:tbl>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3C05A4">
      <w:pPr>
        <w:ind w:firstLineChars="400" w:firstLine="920"/>
        <w:rPr>
          <w:rFonts w:ascii="Century" w:eastAsia="ＭＳ 明朝" w:hAnsi="Century"/>
          <w:sz w:val="23"/>
        </w:rPr>
      </w:pPr>
    </w:p>
    <w:p w:rsidR="003C05A4" w:rsidRPr="00E76D13" w:rsidRDefault="00AF385C">
      <w:pPr>
        <w:ind w:firstLineChars="400" w:firstLine="840"/>
        <w:rPr>
          <w:rFonts w:ascii="Century" w:eastAsia="ＭＳ 明朝" w:hAnsi="Century"/>
          <w:b/>
          <w:sz w:val="27"/>
        </w:rPr>
      </w:pPr>
      <w:r w:rsidRPr="00E76D13">
        <w:rPr>
          <w:rFonts w:ascii="Century" w:eastAsia="ＭＳ 明朝" w:hAnsi="Century"/>
          <w:noProof/>
        </w:rPr>
        <w:lastRenderedPageBreak/>
        <mc:AlternateContent>
          <mc:Choice Requires="wps">
            <w:drawing>
              <wp:anchor distT="0" distB="0" distL="114300" distR="114300" simplePos="0" relativeHeight="35" behindDoc="0" locked="0" layoutInCell="1" hidden="0" allowOverlap="1">
                <wp:simplePos x="0" y="0"/>
                <wp:positionH relativeFrom="margin">
                  <wp:posOffset>50800</wp:posOffset>
                </wp:positionH>
                <wp:positionV relativeFrom="paragraph">
                  <wp:posOffset>438150</wp:posOffset>
                </wp:positionV>
                <wp:extent cx="6133465" cy="8248650"/>
                <wp:effectExtent l="635" t="635" r="29845" b="10795"/>
                <wp:wrapSquare wrapText="bothSides"/>
                <wp:docPr id="1096" name="角丸四角形 103"/>
                <wp:cNvGraphicFramePr/>
                <a:graphic xmlns:a="http://schemas.openxmlformats.org/drawingml/2006/main">
                  <a:graphicData uri="http://schemas.microsoft.com/office/word/2010/wordprocessingShape">
                    <wps:wsp>
                      <wps:cNvSpPr/>
                      <wps:spPr>
                        <a:xfrm>
                          <a:off x="0" y="0"/>
                          <a:ext cx="6133465" cy="824865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9938CD" w:rsidRPr="009938CD" w:rsidRDefault="009938CD">
                            <w:pPr>
                              <w:ind w:firstLineChars="100" w:firstLine="210"/>
                              <w:rPr>
                                <w:rFonts w:ascii="Century" w:eastAsia="ＭＳ 明朝" w:hAnsi="Century"/>
                              </w:rPr>
                            </w:pPr>
                            <w:r w:rsidRPr="009938CD">
                              <w:rPr>
                                <w:rFonts w:ascii="Century" w:eastAsia="ＭＳ 明朝" w:hAnsi="Century"/>
                              </w:rPr>
                              <w:t>2004</w:t>
                            </w:r>
                            <w:r w:rsidRPr="009938CD">
                              <w:rPr>
                                <w:rFonts w:ascii="Century" w:eastAsia="ＭＳ 明朝" w:hAnsi="Century"/>
                              </w:rPr>
                              <w:t>年のスマトラ島沖地震による津波は、インドネシアと周辺各国に甚大な被害をもたらしました。災害後、タイと世界観光機関（</w:t>
                            </w:r>
                            <w:r w:rsidRPr="009938CD">
                              <w:rPr>
                                <w:rFonts w:ascii="Century" w:eastAsia="ＭＳ 明朝" w:hAnsi="Century"/>
                              </w:rPr>
                              <w:t>UNWTO</w:t>
                            </w:r>
                            <w:r w:rsidRPr="009938CD">
                              <w:rPr>
                                <w:rFonts w:ascii="Century" w:eastAsia="ＭＳ 明朝" w:hAnsi="Century"/>
                              </w:rPr>
                              <w:t>）及び太平洋アジア観光協会（</w:t>
                            </w:r>
                            <w:r w:rsidRPr="009938CD">
                              <w:rPr>
                                <w:rFonts w:ascii="Century" w:eastAsia="ＭＳ 明朝" w:hAnsi="Century"/>
                              </w:rPr>
                              <w:t>PATA</w:t>
                            </w:r>
                            <w:r w:rsidRPr="009938CD">
                              <w:rPr>
                                <w:rFonts w:ascii="Century" w:eastAsia="ＭＳ 明朝" w:hAnsi="Century"/>
                              </w:rPr>
                              <w:t>）の緊密な連携により、</w:t>
                            </w:r>
                            <w:r w:rsidRPr="009938CD">
                              <w:rPr>
                                <w:rFonts w:ascii="Century" w:eastAsia="ＭＳ 明朝" w:hAnsi="Century"/>
                              </w:rPr>
                              <w:t>2005</w:t>
                            </w:r>
                            <w:r w:rsidRPr="009938CD">
                              <w:rPr>
                                <w:rFonts w:ascii="Century" w:eastAsia="ＭＳ 明朝" w:hAnsi="Century"/>
                              </w:rPr>
                              <w:t>年に「プーケット・アクションプラン」が策定されました。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このアクションプランは、観光関連の仕事を集約、小規模観光関連事業者を再興し、旅行者の流れを回復して、効果的に経済を回復することに焦点を当てました。被害の大きかった</w:t>
                            </w:r>
                            <w:r w:rsidRPr="009938CD">
                              <w:rPr>
                                <w:rFonts w:ascii="Century" w:eastAsia="ＭＳ 明朝" w:hAnsi="Century"/>
                              </w:rPr>
                              <w:t>4</w:t>
                            </w:r>
                            <w:r w:rsidRPr="009938CD">
                              <w:rPr>
                                <w:rFonts w:ascii="Century" w:eastAsia="ＭＳ 明朝" w:hAnsi="Century"/>
                              </w:rPr>
                              <w:t>か国（タイ、インドネシア、スリランカ、モルディブ）の観光セクターが、災害からの回復力（レジリエンス）を高めることを目指したものでした。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5</w:t>
                            </w:r>
                            <w:r w:rsidRPr="009938CD">
                              <w:rPr>
                                <w:rFonts w:ascii="Century" w:eastAsia="ＭＳ 明朝" w:hAnsi="Century"/>
                              </w:rPr>
                              <w:t>領域の支援分野を定め、それぞれの領域に対して回復支援の方向性を示しました。この方向性に沿って、各国が具体的な観光復興施策を計画し、実行に移しました。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UNWTO</w:t>
                            </w:r>
                            <w:r w:rsidRPr="009938CD">
                              <w:rPr>
                                <w:rFonts w:ascii="Century" w:eastAsia="ＭＳ 明朝" w:hAnsi="Century"/>
                              </w:rPr>
                              <w:t>や</w:t>
                            </w:r>
                            <w:r w:rsidRPr="009938CD">
                              <w:rPr>
                                <w:rFonts w:ascii="Century" w:eastAsia="ＭＳ 明朝" w:hAnsi="Century"/>
                              </w:rPr>
                              <w:t>PATA</w:t>
                            </w:r>
                            <w:r w:rsidRPr="009938CD">
                              <w:rPr>
                                <w:rFonts w:ascii="Century" w:eastAsia="ＭＳ 明朝" w:hAnsi="Century"/>
                              </w:rPr>
                              <w:t>の被災国以外の加盟国をはじめ、様々な組織、民間観光関連事業者、学術機関から援助や協力を得てアクションプランは実行されました。当プランはすでに完了していますが、タイ政府は、観光危機発生時には同プランをもとに対応を行うなど、観光危機管理の基礎につながるものとなりました。</w:t>
                            </w:r>
                          </w:p>
                          <w:p w:rsidR="009938CD" w:rsidRPr="009938CD" w:rsidRDefault="009938CD">
                            <w:pPr>
                              <w:ind w:firstLineChars="100" w:firstLine="210"/>
                              <w:jc w:val="center"/>
                              <w:rPr>
                                <w:rFonts w:ascii="Century" w:eastAsia="ＭＳ 明朝" w:hAnsi="Century"/>
                              </w:rPr>
                            </w:pPr>
                            <w:r w:rsidRPr="009938CD">
                              <w:rPr>
                                <w:rFonts w:ascii="Century" w:eastAsia="ＭＳ 明朝" w:hAnsi="Century"/>
                              </w:rPr>
                              <w:t>プーケット・アクションプランの</w:t>
                            </w:r>
                            <w:r w:rsidRPr="009938CD">
                              <w:rPr>
                                <w:rFonts w:ascii="Century" w:eastAsia="ＭＳ 明朝" w:hAnsi="Century"/>
                              </w:rPr>
                              <w:t>5</w:t>
                            </w:r>
                            <w:r w:rsidRPr="009938CD">
                              <w:rPr>
                                <w:rFonts w:ascii="Century" w:eastAsia="ＭＳ 明朝" w:hAnsi="Century"/>
                              </w:rPr>
                              <w:t>領域</w:t>
                            </w:r>
                          </w:p>
                          <w:p w:rsidR="009938CD" w:rsidRPr="009938CD" w:rsidRDefault="009938CD">
                            <w:pPr>
                              <w:rPr>
                                <w:rFonts w:ascii="Century" w:eastAsia="ＭＳ 明朝" w:hAnsi="Century"/>
                                <w:b/>
                              </w:rPr>
                            </w:pPr>
                            <w:r w:rsidRPr="009938CD">
                              <w:rPr>
                                <w:rFonts w:ascii="Century" w:eastAsia="ＭＳ 明朝" w:hAnsi="Century"/>
                                <w:b/>
                              </w:rPr>
                              <w:t>１．マーケティングと情報発信</w:t>
                            </w:r>
                          </w:p>
                          <w:p w:rsidR="009938CD" w:rsidRPr="009938CD" w:rsidRDefault="009938CD">
                            <w:pPr>
                              <w:ind w:leftChars="105" w:left="220" w:firstLineChars="100" w:firstLine="210"/>
                              <w:rPr>
                                <w:rFonts w:ascii="Century" w:eastAsia="ＭＳ 明朝" w:hAnsi="Century"/>
                              </w:rPr>
                            </w:pPr>
                            <w:r w:rsidRPr="009938CD">
                              <w:rPr>
                                <w:rFonts w:ascii="Century" w:eastAsia="ＭＳ 明朝" w:hAnsi="Century"/>
                              </w:rPr>
                              <w:t>被災した観光地が回復したことを、旅行市場に対して伝えるのが主な目的。情報発信の対象は、主な旅行市場の政府、旅行会社、メディアなど多岐にわたる。特に災害に伴い引き上げられた「渡航情報」のレベルを下げることがカギとなる。単なる情報発信だけでなく、イベントや現地への視察旅行なども活用する。</w:t>
                            </w:r>
                          </w:p>
                          <w:p w:rsidR="009938CD" w:rsidRPr="009938CD" w:rsidRDefault="009938CD">
                            <w:pPr>
                              <w:rPr>
                                <w:rFonts w:ascii="Century" w:eastAsia="ＭＳ 明朝" w:hAnsi="Century"/>
                                <w:b/>
                              </w:rPr>
                            </w:pPr>
                            <w:r w:rsidRPr="009938CD">
                              <w:rPr>
                                <w:rFonts w:ascii="Century" w:eastAsia="ＭＳ 明朝" w:hAnsi="Century"/>
                                <w:b/>
                              </w:rPr>
                              <w:t>２．被災地域の観光関連事業者の保護・救済</w:t>
                            </w:r>
                          </w:p>
                          <w:p w:rsidR="009938CD" w:rsidRPr="009938CD" w:rsidRDefault="009938CD">
                            <w:pPr>
                              <w:ind w:leftChars="100" w:left="210" w:firstLineChars="100" w:firstLine="210"/>
                              <w:rPr>
                                <w:rFonts w:ascii="Century" w:eastAsia="ＭＳ 明朝" w:hAnsi="Century"/>
                              </w:rPr>
                            </w:pPr>
                            <w:r w:rsidRPr="009938CD">
                              <w:rPr>
                                <w:rFonts w:ascii="Century" w:eastAsia="ＭＳ 明朝" w:hAnsi="Century"/>
                              </w:rPr>
                              <w:t>被災地で観光関連事業に携わる中小零細観光関連事業者は、津波による物理的な被害のみならず、観光客の急激な減少によりキャッシュフローが低下し、経営危機に陥っている。これらの事業者にマイクロファイナンス等を通じて運転資金や施設修復のための資金を提供するとともに、事業再開のための技術的な支援を行う。</w:t>
                            </w:r>
                          </w:p>
                          <w:p w:rsidR="009938CD" w:rsidRPr="009938CD" w:rsidRDefault="009938CD">
                            <w:pPr>
                              <w:rPr>
                                <w:rFonts w:ascii="Century" w:eastAsia="ＭＳ 明朝" w:hAnsi="Century"/>
                                <w:b/>
                              </w:rPr>
                            </w:pPr>
                            <w:r w:rsidRPr="009938CD">
                              <w:rPr>
                                <w:rFonts w:ascii="Century" w:eastAsia="ＭＳ 明朝" w:hAnsi="Century"/>
                                <w:b/>
                              </w:rPr>
                              <w:t>３．観光業従事者の人材育成</w:t>
                            </w:r>
                          </w:p>
                          <w:p w:rsidR="009938CD" w:rsidRPr="009938CD" w:rsidRDefault="009938CD">
                            <w:pPr>
                              <w:ind w:leftChars="105" w:left="220" w:firstLineChars="100" w:firstLine="210"/>
                              <w:rPr>
                                <w:rFonts w:ascii="Century" w:eastAsia="ＭＳ 明朝" w:hAnsi="Century"/>
                              </w:rPr>
                            </w:pPr>
                            <w:r w:rsidRPr="009938CD">
                              <w:rPr>
                                <w:rFonts w:ascii="Century" w:eastAsia="ＭＳ 明朝" w:hAnsi="Century"/>
                              </w:rPr>
                              <w:t>観光関連観光関連事業者が被災により休業している間、一時的に失職した従業員に対して、観光のプロとしてのスキル向上の教育・訓練を行い、営業再開時により高いレベルのサービスが提供できるようにする。また、被災により死亡・離職した観光関連従業員の「穴」を埋めるため、新たに観光分野で働きたい人を教育・訓練する。</w:t>
                            </w:r>
                          </w:p>
                          <w:p w:rsidR="009938CD" w:rsidRPr="009938CD" w:rsidRDefault="009938CD">
                            <w:pPr>
                              <w:rPr>
                                <w:rFonts w:ascii="Century" w:eastAsia="ＭＳ 明朝" w:hAnsi="Century"/>
                                <w:b/>
                              </w:rPr>
                            </w:pPr>
                            <w:r w:rsidRPr="009938CD">
                              <w:rPr>
                                <w:rFonts w:ascii="Century" w:eastAsia="ＭＳ 明朝" w:hAnsi="Century"/>
                                <w:b/>
                              </w:rPr>
                              <w:t>４．持続可能性を伴う観光の再開発</w:t>
                            </w:r>
                          </w:p>
                          <w:p w:rsidR="009938CD" w:rsidRPr="009938CD" w:rsidRDefault="009938CD">
                            <w:pPr>
                              <w:ind w:leftChars="100" w:left="210" w:firstLineChars="100" w:firstLine="210"/>
                              <w:rPr>
                                <w:rFonts w:ascii="Century" w:eastAsia="ＭＳ 明朝" w:hAnsi="Century"/>
                              </w:rPr>
                            </w:pPr>
                            <w:r w:rsidRPr="009938CD">
                              <w:rPr>
                                <w:rFonts w:ascii="Century" w:eastAsia="ＭＳ 明朝" w:hAnsi="Century"/>
                              </w:rPr>
                              <w:t>津波によって損失した観光インフラや施設を再建・修復する際に、従前の施設の問題点を改め、自然環境や地域住民の参画に配慮した持続可能な形で再開発することにより、観光地としての国際競争力を高める。</w:t>
                            </w:r>
                          </w:p>
                          <w:p w:rsidR="009938CD" w:rsidRPr="009938CD" w:rsidRDefault="009938CD">
                            <w:pPr>
                              <w:rPr>
                                <w:rFonts w:ascii="Century" w:eastAsia="ＭＳ 明朝" w:hAnsi="Century"/>
                                <w:b/>
                              </w:rPr>
                            </w:pPr>
                            <w:r w:rsidRPr="009938CD">
                              <w:rPr>
                                <w:rFonts w:ascii="Century" w:eastAsia="ＭＳ 明朝" w:hAnsi="Century"/>
                                <w:b/>
                              </w:rPr>
                              <w:t>５．将来の災害に備えたリスク管理</w:t>
                            </w:r>
                          </w:p>
                          <w:p w:rsidR="009938CD" w:rsidRPr="009938CD" w:rsidRDefault="009938CD">
                            <w:pPr>
                              <w:ind w:leftChars="100" w:left="210" w:firstLineChars="100" w:firstLine="210"/>
                              <w:rPr>
                                <w:rFonts w:ascii="Century" w:eastAsia="ＭＳ 明朝" w:hAnsi="Century"/>
                              </w:rPr>
                            </w:pPr>
                            <w:r w:rsidRPr="009938CD">
                              <w:rPr>
                                <w:rFonts w:ascii="Century" w:eastAsia="ＭＳ 明朝" w:hAnsi="Century"/>
                              </w:rPr>
                              <w:t>観光地の将来の災害リスクを洗い出し、それらに対するハード・ソフト面での対策を行うとともに、危機発生時の対応計画を策定、関係者に訓練して、安全な観光地づくりを進める。</w:t>
                            </w:r>
                          </w:p>
                        </w:txbxContent>
                      </wps:txbx>
                      <wps:bodyPr rot="0" vertOverflow="overflow" horzOverflow="overflow" wrap="square" tIns="0" bIns="0" numCol="1" spcCol="0" rtlCol="0" fromWordArt="0" anchor="t" anchorCtr="0" forceAA="0" compatLnSpc="1"/>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id="角丸四角形 103" o:spid="_x0000_s1056" style="position:absolute;left:0;text-align:left;margin-left:4pt;margin-top:34.5pt;width:482.95pt;height:649.5pt;z-index:35;visibility:visible;mso-wrap-style:square;mso-wrap-distance-left:9pt;mso-wrap-distance-top:0;mso-wrap-distance-right:9pt;mso-wrap-distance-bottom:0;mso-position-horizontal:absolute;mso-position-horizontal-relative:margin;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" fillcolor="white [3201]" strokecolor="black [3200]" strokeweight="1pt">
                <v:stroke joinstyle="miter"/>
                <v:textbox inset=",0,,0">
                  <w:txbxContent>
                    <w:p w:rsidR="009938CD" w:rsidRPr="009938CD" w:rsidRDefault="009938CD">
                      <w:pPr>
                        <w:ind w:firstLineChars="100" w:firstLine="210"/>
                        <w:rPr>
                          <w:rFonts w:ascii="Century" w:eastAsia="ＭＳ 明朝" w:hAnsi="Century"/>
                        </w:rPr>
                      </w:pPr>
                      <w:r w:rsidRPr="009938CD">
                        <w:rPr>
                          <w:rFonts w:ascii="Century" w:eastAsia="ＭＳ 明朝" w:hAnsi="Century"/>
                        </w:rPr>
                        <w:t>2004</w:t>
                      </w:r>
                      <w:r w:rsidRPr="009938CD">
                        <w:rPr>
                          <w:rFonts w:ascii="Century" w:eastAsia="ＭＳ 明朝" w:hAnsi="Century"/>
                        </w:rPr>
                        <w:t>年のスマトラ島沖地震による津波は、インドネシアと周辺各国に甚大な被害をもたらしました。災害後、タイと世界観光機関（</w:t>
                      </w:r>
                      <w:r w:rsidRPr="009938CD">
                        <w:rPr>
                          <w:rFonts w:ascii="Century" w:eastAsia="ＭＳ 明朝" w:hAnsi="Century"/>
                        </w:rPr>
                        <w:t>UNWTO</w:t>
                      </w:r>
                      <w:r w:rsidRPr="009938CD">
                        <w:rPr>
                          <w:rFonts w:ascii="Century" w:eastAsia="ＭＳ 明朝" w:hAnsi="Century"/>
                        </w:rPr>
                        <w:t>）及び太平洋アジア観光協会（</w:t>
                      </w:r>
                      <w:r w:rsidRPr="009938CD">
                        <w:rPr>
                          <w:rFonts w:ascii="Century" w:eastAsia="ＭＳ 明朝" w:hAnsi="Century"/>
                        </w:rPr>
                        <w:t>PATA</w:t>
                      </w:r>
                      <w:r w:rsidRPr="009938CD">
                        <w:rPr>
                          <w:rFonts w:ascii="Century" w:eastAsia="ＭＳ 明朝" w:hAnsi="Century"/>
                        </w:rPr>
                        <w:t>）の緊密な連携により、</w:t>
                      </w:r>
                      <w:r w:rsidRPr="009938CD">
                        <w:rPr>
                          <w:rFonts w:ascii="Century" w:eastAsia="ＭＳ 明朝" w:hAnsi="Century"/>
                        </w:rPr>
                        <w:t>2005</w:t>
                      </w:r>
                      <w:r w:rsidRPr="009938CD">
                        <w:rPr>
                          <w:rFonts w:ascii="Century" w:eastAsia="ＭＳ 明朝" w:hAnsi="Century"/>
                        </w:rPr>
                        <w:t>年に「プーケット・アクションプラン」が策定されました。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このアクションプランは、観光関連の仕事を集約、小規模観光関連事業者を再興し、旅行者の流れを回復して、効果的に経済を回復することに焦点を当てました。被害の大きかった</w:t>
                      </w:r>
                      <w:r w:rsidRPr="009938CD">
                        <w:rPr>
                          <w:rFonts w:ascii="Century" w:eastAsia="ＭＳ 明朝" w:hAnsi="Century"/>
                        </w:rPr>
                        <w:t>4</w:t>
                      </w:r>
                      <w:r w:rsidRPr="009938CD">
                        <w:rPr>
                          <w:rFonts w:ascii="Century" w:eastAsia="ＭＳ 明朝" w:hAnsi="Century"/>
                        </w:rPr>
                        <w:t>か国（タイ、インドネシア、スリランカ、モルディブ）の観光セクターが、災害からの回復力（レジリエンス）を高めることを目指したものでした。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5</w:t>
                      </w:r>
                      <w:r w:rsidRPr="009938CD">
                        <w:rPr>
                          <w:rFonts w:ascii="Century" w:eastAsia="ＭＳ 明朝" w:hAnsi="Century"/>
                        </w:rPr>
                        <w:t>領域の支援分野を定め、それぞれの領域に対して回復支援の方向性を示しました。この方向性に沿って、各国が具体的な観光復興施策を計画し、実行に移しました。</w:t>
                      </w:r>
                    </w:p>
                    <w:p w:rsidR="009938CD" w:rsidRPr="009938CD" w:rsidRDefault="009938CD">
                      <w:pPr>
                        <w:ind w:firstLineChars="100" w:firstLine="210"/>
                        <w:rPr>
                          <w:rFonts w:ascii="Century" w:eastAsia="ＭＳ 明朝" w:hAnsi="Century"/>
                        </w:rPr>
                      </w:pPr>
                      <w:r w:rsidRPr="009938CD">
                        <w:rPr>
                          <w:rFonts w:ascii="Century" w:eastAsia="ＭＳ 明朝" w:hAnsi="Century"/>
                        </w:rPr>
                        <w:t>UNWTO</w:t>
                      </w:r>
                      <w:r w:rsidRPr="009938CD">
                        <w:rPr>
                          <w:rFonts w:ascii="Century" w:eastAsia="ＭＳ 明朝" w:hAnsi="Century"/>
                        </w:rPr>
                        <w:t>や</w:t>
                      </w:r>
                      <w:r w:rsidRPr="009938CD">
                        <w:rPr>
                          <w:rFonts w:ascii="Century" w:eastAsia="ＭＳ 明朝" w:hAnsi="Century"/>
                        </w:rPr>
                        <w:t>PATA</w:t>
                      </w:r>
                      <w:r w:rsidRPr="009938CD">
                        <w:rPr>
                          <w:rFonts w:ascii="Century" w:eastAsia="ＭＳ 明朝" w:hAnsi="Century"/>
                        </w:rPr>
                        <w:t>の被災国以外の加盟国をはじめ、様々な組織、民間観光関連事業者、学術機関から援助や協力を得てアクションプランは実行されました。当プランはすでに完了していますが、タイ政府は、観光危機発生時には同プランをもとに対応を行うなど、観光危機管理の基礎につながるものとなりました。</w:t>
                      </w:r>
                    </w:p>
                    <w:p w:rsidR="009938CD" w:rsidRPr="009938CD" w:rsidRDefault="009938CD">
                      <w:pPr>
                        <w:ind w:firstLineChars="100" w:firstLine="210"/>
                        <w:jc w:val="center"/>
                        <w:rPr>
                          <w:rFonts w:ascii="Century" w:eastAsia="ＭＳ 明朝" w:hAnsi="Century"/>
                        </w:rPr>
                      </w:pPr>
                      <w:r w:rsidRPr="009938CD">
                        <w:rPr>
                          <w:rFonts w:ascii="Century" w:eastAsia="ＭＳ 明朝" w:hAnsi="Century"/>
                        </w:rPr>
                        <w:t>プーケット・アクションプランの</w:t>
                      </w:r>
                      <w:r w:rsidRPr="009938CD">
                        <w:rPr>
                          <w:rFonts w:ascii="Century" w:eastAsia="ＭＳ 明朝" w:hAnsi="Century"/>
                        </w:rPr>
                        <w:t>5</w:t>
                      </w:r>
                      <w:r w:rsidRPr="009938CD">
                        <w:rPr>
                          <w:rFonts w:ascii="Century" w:eastAsia="ＭＳ 明朝" w:hAnsi="Century"/>
                        </w:rPr>
                        <w:t>領域</w:t>
                      </w:r>
                    </w:p>
                    <w:p w:rsidR="009938CD" w:rsidRPr="009938CD" w:rsidRDefault="009938CD">
                      <w:pPr>
                        <w:rPr>
                          <w:rFonts w:ascii="Century" w:eastAsia="ＭＳ 明朝" w:hAnsi="Century"/>
                          <w:b/>
                        </w:rPr>
                      </w:pPr>
                      <w:r w:rsidRPr="009938CD">
                        <w:rPr>
                          <w:rFonts w:ascii="Century" w:eastAsia="ＭＳ 明朝" w:hAnsi="Century"/>
                          <w:b/>
                        </w:rPr>
                        <w:t>１．マーケティングと情報発信</w:t>
                      </w:r>
                    </w:p>
                    <w:p w:rsidR="009938CD" w:rsidRPr="009938CD" w:rsidRDefault="009938CD">
                      <w:pPr>
                        <w:ind w:leftChars="105" w:left="220" w:firstLineChars="100" w:firstLine="210"/>
                        <w:rPr>
                          <w:rFonts w:ascii="Century" w:eastAsia="ＭＳ 明朝" w:hAnsi="Century"/>
                        </w:rPr>
                      </w:pPr>
                      <w:r w:rsidRPr="009938CD">
                        <w:rPr>
                          <w:rFonts w:ascii="Century" w:eastAsia="ＭＳ 明朝" w:hAnsi="Century"/>
                        </w:rPr>
                        <w:t>被災した観光地が回復したことを、旅行市場に対して伝えるのが主な目的。情報発信の対象は、主な旅行市場の政府、旅行会社、メディアなど多岐にわたる。特に災害に伴い引き上げられた「渡航情報」のレベルを下げることがカギとなる。単なる情報発信だけでなく、イベントや現地への視察旅行なども活用する。</w:t>
                      </w:r>
                    </w:p>
                    <w:p w:rsidR="009938CD" w:rsidRPr="009938CD" w:rsidRDefault="009938CD">
                      <w:pPr>
                        <w:rPr>
                          <w:rFonts w:ascii="Century" w:eastAsia="ＭＳ 明朝" w:hAnsi="Century"/>
                          <w:b/>
                        </w:rPr>
                      </w:pPr>
                      <w:r w:rsidRPr="009938CD">
                        <w:rPr>
                          <w:rFonts w:ascii="Century" w:eastAsia="ＭＳ 明朝" w:hAnsi="Century"/>
                          <w:b/>
                        </w:rPr>
                        <w:t>２．被災地域の観光関連事業者の保護・救済</w:t>
                      </w:r>
                    </w:p>
                    <w:p w:rsidR="009938CD" w:rsidRPr="009938CD" w:rsidRDefault="009938CD">
                      <w:pPr>
                        <w:ind w:leftChars="100" w:left="210" w:firstLineChars="100" w:firstLine="210"/>
                        <w:rPr>
                          <w:rFonts w:ascii="Century" w:eastAsia="ＭＳ 明朝" w:hAnsi="Century"/>
                        </w:rPr>
                      </w:pPr>
                      <w:r w:rsidRPr="009938CD">
                        <w:rPr>
                          <w:rFonts w:ascii="Century" w:eastAsia="ＭＳ 明朝" w:hAnsi="Century"/>
                        </w:rPr>
                        <w:t>被災地で観光関連事業に携わる中小零細観光関連事業者は、津波による物理的な被害のみならず、観光客の急激な減少によりキャッシュフローが低下し、経営危機に陥っている。これらの事業者にマイクロファイナンス等を通じて運転資金や施設修復のための資金を提供するとともに、事業再開のための技術的な支援を行う。</w:t>
                      </w:r>
                    </w:p>
                    <w:p w:rsidR="009938CD" w:rsidRPr="009938CD" w:rsidRDefault="009938CD">
                      <w:pPr>
                        <w:rPr>
                          <w:rFonts w:ascii="Century" w:eastAsia="ＭＳ 明朝" w:hAnsi="Century"/>
                          <w:b/>
                        </w:rPr>
                      </w:pPr>
                      <w:r w:rsidRPr="009938CD">
                        <w:rPr>
                          <w:rFonts w:ascii="Century" w:eastAsia="ＭＳ 明朝" w:hAnsi="Century"/>
                          <w:b/>
                        </w:rPr>
                        <w:t>３．観光業従事者の人材育成</w:t>
                      </w:r>
                    </w:p>
                    <w:p w:rsidR="009938CD" w:rsidRPr="009938CD" w:rsidRDefault="009938CD">
                      <w:pPr>
                        <w:ind w:leftChars="105" w:left="220" w:firstLineChars="100" w:firstLine="210"/>
                        <w:rPr>
                          <w:rFonts w:ascii="Century" w:eastAsia="ＭＳ 明朝" w:hAnsi="Century"/>
                        </w:rPr>
                      </w:pPr>
                      <w:r w:rsidRPr="009938CD">
                        <w:rPr>
                          <w:rFonts w:ascii="Century" w:eastAsia="ＭＳ 明朝" w:hAnsi="Century"/>
                        </w:rPr>
                        <w:t>観光関連観光関連事業者が被災により休業している間、一時的に失職した従業員に対して、観光のプロとしてのスキル向上の教育・訓練を行い、営業再開時により高いレベルのサービスが提供できるようにする。また、被災により死亡・離職した観光関連従業員の「穴」を埋めるため、新たに観光分野で働きたい人を教育・訓練する。</w:t>
                      </w:r>
                    </w:p>
                    <w:p w:rsidR="009938CD" w:rsidRPr="009938CD" w:rsidRDefault="009938CD">
                      <w:pPr>
                        <w:rPr>
                          <w:rFonts w:ascii="Century" w:eastAsia="ＭＳ 明朝" w:hAnsi="Century"/>
                          <w:b/>
                        </w:rPr>
                      </w:pPr>
                      <w:r w:rsidRPr="009938CD">
                        <w:rPr>
                          <w:rFonts w:ascii="Century" w:eastAsia="ＭＳ 明朝" w:hAnsi="Century"/>
                          <w:b/>
                        </w:rPr>
                        <w:t>４．持続可能性を伴う観光の再開発</w:t>
                      </w:r>
                    </w:p>
                    <w:p w:rsidR="009938CD" w:rsidRPr="009938CD" w:rsidRDefault="009938CD">
                      <w:pPr>
                        <w:ind w:leftChars="100" w:left="210" w:firstLineChars="100" w:firstLine="210"/>
                        <w:rPr>
                          <w:rFonts w:ascii="Century" w:eastAsia="ＭＳ 明朝" w:hAnsi="Century"/>
                        </w:rPr>
                      </w:pPr>
                      <w:r w:rsidRPr="009938CD">
                        <w:rPr>
                          <w:rFonts w:ascii="Century" w:eastAsia="ＭＳ 明朝" w:hAnsi="Century"/>
                        </w:rPr>
                        <w:t>津波によって損失した観光インフラや施設を再建・修復する際に、従前の施設の問題点を改め、自然環境や地域住民の参画に配慮した持続可能な形で再開発することにより、観光地としての国際競争力を高める。</w:t>
                      </w:r>
                    </w:p>
                    <w:p w:rsidR="009938CD" w:rsidRPr="009938CD" w:rsidRDefault="009938CD">
                      <w:pPr>
                        <w:rPr>
                          <w:rFonts w:ascii="Century" w:eastAsia="ＭＳ 明朝" w:hAnsi="Century"/>
                          <w:b/>
                        </w:rPr>
                      </w:pPr>
                      <w:r w:rsidRPr="009938CD">
                        <w:rPr>
                          <w:rFonts w:ascii="Century" w:eastAsia="ＭＳ 明朝" w:hAnsi="Century"/>
                          <w:b/>
                        </w:rPr>
                        <w:t>５．将来の災害に備えたリスク管理</w:t>
                      </w:r>
                    </w:p>
                    <w:p w:rsidR="009938CD" w:rsidRPr="009938CD" w:rsidRDefault="009938CD">
                      <w:pPr>
                        <w:ind w:leftChars="100" w:left="210" w:firstLineChars="100" w:firstLine="210"/>
                        <w:rPr>
                          <w:rFonts w:ascii="Century" w:eastAsia="ＭＳ 明朝" w:hAnsi="Century"/>
                        </w:rPr>
                      </w:pPr>
                      <w:r w:rsidRPr="009938CD">
                        <w:rPr>
                          <w:rFonts w:ascii="Century" w:eastAsia="ＭＳ 明朝" w:hAnsi="Century"/>
                        </w:rPr>
                        <w:t>観光地の将来の災害リスクを洗い出し、それらに対するハード・ソフト面での対策を行うとともに、危機発生時の対応計画を策定、関係者に訓練して、安全な観光地づくりを進める。</w:t>
                      </w:r>
                    </w:p>
                  </w:txbxContent>
                </v:textbox>
                <w10:wrap type="square" anchorx="margin"/>
              </v:roundrect>
            </w:pict>
          </mc:Fallback>
        </mc:AlternateContent>
      </w:r>
      <w:r w:rsidRPr="00E76D13">
        <w:rPr>
          <w:rFonts w:ascii="Century" w:eastAsia="ＭＳ 明朝" w:hAnsi="Century"/>
          <w:noProof/>
        </w:rPr>
        <w:drawing>
          <wp:anchor distT="0" distB="0" distL="114300" distR="114300" simplePos="0" relativeHeight="43" behindDoc="0" locked="0" layoutInCell="1" hidden="0" allowOverlap="1">
            <wp:simplePos x="0" y="0"/>
            <wp:positionH relativeFrom="margin">
              <wp:posOffset>127000</wp:posOffset>
            </wp:positionH>
            <wp:positionV relativeFrom="paragraph">
              <wp:posOffset>-111760</wp:posOffset>
            </wp:positionV>
            <wp:extent cx="482600" cy="482600"/>
            <wp:effectExtent l="0" t="0" r="0" b="0"/>
            <wp:wrapNone/>
            <wp:docPr id="1097" name="Picture 1" descr="出張 2"/>
            <wp:cNvGraphicFramePr/>
            <a:graphic xmlns:a="http://schemas.openxmlformats.org/drawingml/2006/main">
              <a:graphicData uri="http://schemas.openxmlformats.org/drawingml/2006/picture">
                <pic:pic xmlns:pic="http://schemas.openxmlformats.org/drawingml/2006/picture">
                  <pic:nvPicPr>
                    <pic:cNvPr id="1097" name="Picture 1" descr="出張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482600" cy="482600"/>
                    </a:xfrm>
                    <a:prstGeom prst="rect">
                      <a:avLst/>
                    </a:prstGeom>
                    <a:noFill/>
                    <a:ln>
                      <a:noFill/>
                    </a:ln>
                  </pic:spPr>
                </pic:pic>
              </a:graphicData>
            </a:graphic>
          </wp:anchor>
        </w:drawing>
      </w:r>
      <w:r w:rsidRPr="00E76D13">
        <w:rPr>
          <w:rFonts w:ascii="Century" w:eastAsia="ＭＳ 明朝" w:hAnsi="Century"/>
        </w:rPr>
        <w:t xml:space="preserve"> </w:t>
      </w:r>
      <w:r w:rsidRPr="00E76D13">
        <w:rPr>
          <w:rFonts w:ascii="Century" w:eastAsia="ＭＳ 明朝" w:hAnsi="Century"/>
          <w:sz w:val="23"/>
        </w:rPr>
        <w:t>コラム</w:t>
      </w:r>
      <w:r w:rsidRPr="00E76D13">
        <w:rPr>
          <w:rFonts w:ascii="ＭＳ 明朝" w:eastAsia="ＭＳ 明朝" w:hAnsi="ＭＳ 明朝" w:cs="ＭＳ 明朝" w:hint="eastAsia"/>
          <w:sz w:val="23"/>
        </w:rPr>
        <w:t>⑫</w:t>
      </w:r>
      <w:r w:rsidRPr="00E76D13">
        <w:rPr>
          <w:rFonts w:ascii="Century" w:eastAsia="ＭＳ 明朝" w:hAnsi="Century"/>
          <w:sz w:val="23"/>
        </w:rPr>
        <w:t>：</w:t>
      </w:r>
      <w:r w:rsidRPr="00E76D13">
        <w:rPr>
          <w:rFonts w:ascii="Century" w:eastAsia="ＭＳ 明朝" w:hAnsi="Century"/>
          <w:b/>
          <w:sz w:val="27"/>
        </w:rPr>
        <w:t>国際的な危機対応の方針</w:t>
      </w:r>
    </w:p>
    <w:p w:rsidR="003C05A4" w:rsidRPr="009938CD" w:rsidRDefault="00AF385C">
      <w:pPr>
        <w:jc w:val="center"/>
        <w:outlineLvl w:val="0"/>
        <w:rPr>
          <w:rFonts w:ascii="Century" w:eastAsia="ＭＳ 明朝" w:hAnsi="Century"/>
          <w:b/>
          <w:sz w:val="32"/>
        </w:rPr>
      </w:pPr>
      <w:bookmarkStart w:id="314" w:name="_Toc74573709"/>
      <w:r w:rsidRPr="009938CD">
        <w:rPr>
          <w:rFonts w:ascii="Century" w:eastAsia="ＭＳ 明朝" w:hAnsi="Century"/>
          <w:b/>
          <w:sz w:val="32"/>
        </w:rPr>
        <w:lastRenderedPageBreak/>
        <w:t>最後に</w:t>
      </w:r>
      <w:bookmarkEnd w:id="314"/>
    </w:p>
    <w:p w:rsidR="003C05A4" w:rsidRPr="009938CD" w:rsidRDefault="003C05A4">
      <w:pPr>
        <w:jc w:val="center"/>
        <w:rPr>
          <w:rFonts w:ascii="Century" w:eastAsia="ＭＳ 明朝" w:hAnsi="Century"/>
          <w:b/>
        </w:rPr>
      </w:pPr>
    </w:p>
    <w:p w:rsidR="003C05A4" w:rsidRPr="009938CD" w:rsidRDefault="00AF385C">
      <w:pPr>
        <w:ind w:firstLineChars="100" w:firstLine="210"/>
        <w:rPr>
          <w:rFonts w:ascii="Century" w:eastAsia="ＭＳ 明朝" w:hAnsi="Century"/>
        </w:rPr>
      </w:pPr>
      <w:r w:rsidRPr="009938CD">
        <w:rPr>
          <w:rFonts w:ascii="Century" w:eastAsia="ＭＳ 明朝" w:hAnsi="Century"/>
        </w:rPr>
        <w:t>地球規模での異常気象や自然災害の増加などにより、今後、観光分野における防災や危機管理の重要性・必要性が益々高まることが想定されます。</w:t>
      </w:r>
    </w:p>
    <w:p w:rsidR="003C05A4" w:rsidRPr="009938CD" w:rsidRDefault="003C05A4">
      <w:pPr>
        <w:ind w:firstLineChars="100" w:firstLine="210"/>
        <w:rPr>
          <w:rFonts w:ascii="Century" w:eastAsia="ＭＳ 明朝" w:hAnsi="Century"/>
        </w:rPr>
      </w:pPr>
    </w:p>
    <w:p w:rsidR="003C05A4" w:rsidRPr="009938CD" w:rsidRDefault="00AF385C">
      <w:pPr>
        <w:ind w:firstLineChars="100" w:firstLine="210"/>
        <w:rPr>
          <w:rFonts w:ascii="Century" w:eastAsia="ＭＳ 明朝" w:hAnsi="Century"/>
        </w:rPr>
      </w:pPr>
      <w:r w:rsidRPr="009938CD">
        <w:rPr>
          <w:rFonts w:ascii="Century" w:eastAsia="ＭＳ 明朝" w:hAnsi="Century"/>
        </w:rPr>
        <w:t>災害・危機を乗り越えるためには、「観光危機管理における官民連携の実現」、「観光の防災・危機管理の強化」が求められます。そのことが、観光のレジリエンスを高める重要な鍵となります。</w:t>
      </w:r>
    </w:p>
    <w:p w:rsidR="003C05A4" w:rsidRPr="009938CD" w:rsidRDefault="003C05A4">
      <w:pPr>
        <w:rPr>
          <w:rFonts w:ascii="Century" w:eastAsia="ＭＳ 明朝" w:hAnsi="Century"/>
        </w:rPr>
      </w:pPr>
    </w:p>
    <w:p w:rsidR="003C05A4" w:rsidRPr="009938CD" w:rsidRDefault="00AF385C">
      <w:pPr>
        <w:ind w:firstLineChars="100" w:firstLine="210"/>
        <w:rPr>
          <w:rFonts w:ascii="Century" w:eastAsia="ＭＳ 明朝" w:hAnsi="Century"/>
        </w:rPr>
      </w:pPr>
      <w:r w:rsidRPr="009938CD">
        <w:rPr>
          <w:rFonts w:ascii="Century" w:eastAsia="ＭＳ 明朝" w:hAnsi="Century"/>
        </w:rPr>
        <w:t>本書では、自治体、</w:t>
      </w:r>
      <w:r w:rsidRPr="009938CD">
        <w:rPr>
          <w:rFonts w:ascii="Century" w:eastAsia="ＭＳ 明朝" w:hAnsi="Century"/>
        </w:rPr>
        <w:t>DMO</w:t>
      </w:r>
      <w:r w:rsidRPr="009938CD">
        <w:rPr>
          <w:rFonts w:ascii="Century" w:eastAsia="ＭＳ 明朝" w:hAnsi="Century"/>
        </w:rPr>
        <w:t>、観光協会、観光関連事業者等が観光危機管理を導入する際の参考となるよう、観光危機管理の基本的な考え方と、４つのフェーズ（</w:t>
      </w:r>
      <w:r w:rsidRPr="009938CD">
        <w:rPr>
          <w:rFonts w:ascii="Century" w:eastAsia="ＭＳ 明朝" w:hAnsi="Century"/>
        </w:rPr>
        <w:t>Reduction</w:t>
      </w:r>
      <w:r w:rsidRPr="009938CD">
        <w:rPr>
          <w:rFonts w:ascii="Century" w:eastAsia="ＭＳ 明朝" w:hAnsi="Century"/>
        </w:rPr>
        <w:t>【減災】、</w:t>
      </w:r>
      <w:r w:rsidRPr="009938CD">
        <w:rPr>
          <w:rFonts w:ascii="Century" w:eastAsia="ＭＳ 明朝" w:hAnsi="Century"/>
        </w:rPr>
        <w:t>Readiness</w:t>
      </w:r>
      <w:r w:rsidRPr="009938CD">
        <w:rPr>
          <w:rFonts w:ascii="Century" w:eastAsia="ＭＳ 明朝" w:hAnsi="Century"/>
        </w:rPr>
        <w:t>【備える】、</w:t>
      </w:r>
      <w:r w:rsidRPr="009938CD">
        <w:rPr>
          <w:rFonts w:ascii="Century" w:eastAsia="ＭＳ 明朝" w:hAnsi="Century"/>
        </w:rPr>
        <w:t>Response</w:t>
      </w:r>
      <w:r w:rsidRPr="009938CD">
        <w:rPr>
          <w:rFonts w:ascii="Century" w:eastAsia="ＭＳ 明朝" w:hAnsi="Century"/>
        </w:rPr>
        <w:t>【対応】、</w:t>
      </w:r>
      <w:r w:rsidRPr="009938CD">
        <w:rPr>
          <w:rFonts w:ascii="Century" w:eastAsia="ＭＳ 明朝" w:hAnsi="Century"/>
        </w:rPr>
        <w:t>Recovery</w:t>
      </w:r>
      <w:r w:rsidRPr="009938CD">
        <w:rPr>
          <w:rFonts w:ascii="Century" w:eastAsia="ＭＳ 明朝" w:hAnsi="Century"/>
        </w:rPr>
        <w:t>【復興】）に沿って、それぞれの場面で求められる対応を中心にまとめました。観光危機管理を実践するためには、本書を参考に、各自治体、</w:t>
      </w:r>
      <w:r w:rsidRPr="009938CD">
        <w:rPr>
          <w:rFonts w:ascii="Century" w:eastAsia="ＭＳ 明朝" w:hAnsi="Century"/>
        </w:rPr>
        <w:t>DMO</w:t>
      </w:r>
      <w:r w:rsidRPr="009938CD">
        <w:rPr>
          <w:rFonts w:ascii="Century" w:eastAsia="ＭＳ 明朝" w:hAnsi="Century"/>
        </w:rPr>
        <w:t>、観光協会、観光関連事業者等において、観光危機管理計画の策定に向けた検討が行われるとともに、危機・災害時における官民の役割分担と連携のあり方を確認し、策定された計画に基づく訓練が繰り返し行われることが必要となります。</w:t>
      </w:r>
    </w:p>
    <w:p w:rsidR="003C05A4" w:rsidRPr="009938CD" w:rsidRDefault="003C05A4">
      <w:pPr>
        <w:rPr>
          <w:rFonts w:ascii="Century" w:eastAsia="ＭＳ 明朝" w:hAnsi="Century"/>
        </w:rPr>
      </w:pPr>
    </w:p>
    <w:p w:rsidR="003C05A4" w:rsidRPr="009938CD" w:rsidRDefault="00AF385C">
      <w:pPr>
        <w:ind w:firstLineChars="100" w:firstLine="210"/>
        <w:rPr>
          <w:rFonts w:ascii="Century" w:eastAsia="ＭＳ 明朝" w:hAnsi="Century"/>
        </w:rPr>
      </w:pPr>
      <w:r w:rsidRPr="009938CD">
        <w:rPr>
          <w:rFonts w:ascii="Century" w:eastAsia="ＭＳ 明朝" w:hAnsi="Century"/>
        </w:rPr>
        <w:t>防災や危機管理のための備えは「長期的なリスク軽減のための投資」であり、本書を通じて、地域行政や観光関連事業者経営として必要不可欠なものであることの認識が広まり、観光危機管理への取組が加速されることを祈念しています。</w:t>
      </w:r>
    </w:p>
    <w:p w:rsidR="003C05A4" w:rsidRPr="009938CD" w:rsidRDefault="003C05A4">
      <w:pPr>
        <w:ind w:firstLineChars="100" w:firstLine="210"/>
        <w:rPr>
          <w:rFonts w:ascii="Century" w:eastAsia="ＭＳ 明朝" w:hAnsi="Century"/>
        </w:rPr>
      </w:pPr>
    </w:p>
    <w:p w:rsidR="003C05A4" w:rsidRPr="009938CD" w:rsidRDefault="00AF385C">
      <w:pPr>
        <w:rPr>
          <w:rFonts w:ascii="Century" w:eastAsia="ＭＳ 明朝" w:hAnsi="Century"/>
        </w:rPr>
      </w:pPr>
      <w:r w:rsidRPr="009938CD">
        <w:rPr>
          <w:rFonts w:ascii="Century" w:eastAsia="ＭＳ 明朝" w:hAnsi="Century"/>
        </w:rPr>
        <w:t>世界全体で観光分野のレジリエンスを高めていくためには、まずは一つでも多くの地域で観光危機管理計画が策定され、訓練等を通じて経験・知見が蓄積されること、そしてそれらの知見が他の地域にも広がっていくことが必要です。さらには、そういった知見を国内外に広め、観光危機管理実務の取組を促進していく、観光危機管理の知識を持った自治体や政策担当者や観光事業者を育成・支援していくことが重要です。</w:t>
      </w:r>
    </w:p>
    <w:p w:rsidR="003C05A4" w:rsidRPr="009938CD" w:rsidRDefault="003C05A4">
      <w:pPr>
        <w:rPr>
          <w:rFonts w:ascii="Century" w:eastAsia="ＭＳ 明朝" w:hAnsi="Century"/>
        </w:rPr>
      </w:pPr>
    </w:p>
    <w:p w:rsidR="003C05A4" w:rsidRPr="009938CD" w:rsidRDefault="00AF385C">
      <w:pPr>
        <w:ind w:firstLineChars="100" w:firstLine="210"/>
        <w:rPr>
          <w:rFonts w:ascii="Century" w:eastAsia="ＭＳ 明朝" w:hAnsi="Century"/>
        </w:rPr>
      </w:pPr>
      <w:r w:rsidRPr="009938CD">
        <w:rPr>
          <w:rFonts w:ascii="Century" w:eastAsia="ＭＳ 明朝" w:hAnsi="Century"/>
        </w:rPr>
        <w:t>今般開発した「自治体・観光関連事業者等における観光危機管理推進のための手引書・教材・講師用手引書」が、自治体や観光関連事業者の危機管理実務の強化につながり、旅行者・観光客、自治体、</w:t>
      </w:r>
      <w:r w:rsidRPr="009938CD">
        <w:rPr>
          <w:rFonts w:ascii="Century" w:eastAsia="ＭＳ 明朝" w:hAnsi="Century"/>
        </w:rPr>
        <w:t>DMO</w:t>
      </w:r>
      <w:r w:rsidRPr="009938CD">
        <w:rPr>
          <w:rFonts w:ascii="Century" w:eastAsia="ＭＳ 明朝" w:hAnsi="Century"/>
        </w:rPr>
        <w:t>、観光協会、観光関連事業者及び観光関連産業で働く人々を危機・災害から守るための一助になれば幸いです。</w:t>
      </w:r>
    </w:p>
    <w:p w:rsidR="003C05A4" w:rsidRPr="009938CD" w:rsidRDefault="003C05A4">
      <w:pPr>
        <w:ind w:firstLineChars="100" w:firstLine="210"/>
        <w:rPr>
          <w:rFonts w:ascii="Century" w:eastAsia="ＭＳ 明朝" w:hAnsi="Century"/>
        </w:rPr>
      </w:pPr>
    </w:p>
    <w:p w:rsidR="003C05A4" w:rsidRPr="009938CD" w:rsidRDefault="003C05A4">
      <w:pPr>
        <w:ind w:firstLineChars="100" w:firstLine="210"/>
        <w:rPr>
          <w:rFonts w:ascii="Century" w:eastAsia="ＭＳ 明朝" w:hAnsi="Century"/>
        </w:rPr>
      </w:pPr>
    </w:p>
    <w:p w:rsidR="003C05A4" w:rsidRPr="009938CD" w:rsidRDefault="00AF385C">
      <w:pPr>
        <w:jc w:val="right"/>
        <w:rPr>
          <w:rFonts w:ascii="Century" w:eastAsia="ＭＳ 明朝" w:hAnsi="Century"/>
        </w:rPr>
      </w:pPr>
      <w:r w:rsidRPr="009938CD">
        <w:rPr>
          <w:rFonts w:ascii="Century" w:eastAsia="ＭＳ 明朝" w:hAnsi="Century"/>
        </w:rPr>
        <w:t>国土交通省</w:t>
      </w:r>
      <w:r w:rsidRPr="009938CD">
        <w:rPr>
          <w:rFonts w:ascii="Century" w:eastAsia="ＭＳ 明朝" w:hAnsi="Century"/>
        </w:rPr>
        <w:t xml:space="preserve"> </w:t>
      </w:r>
      <w:r w:rsidRPr="009938CD">
        <w:rPr>
          <w:rFonts w:ascii="Century" w:eastAsia="ＭＳ 明朝" w:hAnsi="Century"/>
        </w:rPr>
        <w:t>観光庁</w:t>
      </w:r>
    </w:p>
    <w:p w:rsidR="003C05A4" w:rsidRPr="009938CD" w:rsidRDefault="00AF385C">
      <w:pPr>
        <w:jc w:val="right"/>
        <w:rPr>
          <w:rFonts w:ascii="Century" w:eastAsia="ＭＳ 明朝" w:hAnsi="Century"/>
        </w:rPr>
      </w:pPr>
      <w:r w:rsidRPr="009938CD">
        <w:rPr>
          <w:rFonts w:ascii="Century" w:eastAsia="ＭＳ 明朝" w:hAnsi="Century"/>
        </w:rPr>
        <w:t>国連世界観光機関（</w:t>
      </w:r>
      <w:r w:rsidRPr="009938CD">
        <w:rPr>
          <w:rFonts w:ascii="Century" w:eastAsia="ＭＳ 明朝" w:hAnsi="Century"/>
        </w:rPr>
        <w:t>UNWTO</w:t>
      </w:r>
      <w:r w:rsidRPr="009938CD">
        <w:rPr>
          <w:rFonts w:ascii="Century" w:eastAsia="ＭＳ 明朝" w:hAnsi="Century"/>
        </w:rPr>
        <w:t>）駐日事務所</w:t>
      </w:r>
    </w:p>
    <w:p w:rsidR="003C05A4" w:rsidRPr="00E76D13" w:rsidRDefault="003C05A4">
      <w:pPr>
        <w:jc w:val="right"/>
        <w:rPr>
          <w:rFonts w:ascii="Century" w:eastAsia="ＭＳ 明朝" w:hAnsi="Century"/>
        </w:rPr>
      </w:pPr>
    </w:p>
    <w:p w:rsidR="003C05A4" w:rsidRPr="00E76D13" w:rsidRDefault="003C05A4">
      <w:pPr>
        <w:jc w:val="right"/>
        <w:rPr>
          <w:rFonts w:ascii="Century" w:eastAsia="ＭＳ 明朝" w:hAnsi="Century"/>
        </w:rPr>
      </w:pPr>
    </w:p>
    <w:p w:rsidR="003C05A4" w:rsidRPr="00E76D13" w:rsidRDefault="003C05A4">
      <w:pPr>
        <w:jc w:val="right"/>
        <w:rPr>
          <w:rFonts w:ascii="Century" w:eastAsia="ＭＳ 明朝" w:hAnsi="Century"/>
        </w:rPr>
      </w:pPr>
    </w:p>
    <w:p w:rsidR="003C05A4" w:rsidRPr="00E76D13" w:rsidRDefault="003C05A4">
      <w:pPr>
        <w:jc w:val="right"/>
        <w:rPr>
          <w:rFonts w:ascii="Century" w:eastAsia="ＭＳ 明朝" w:hAnsi="Century"/>
        </w:rPr>
      </w:pPr>
    </w:p>
    <w:p w:rsidR="003C05A4" w:rsidRPr="009938CD" w:rsidRDefault="00AF385C">
      <w:pPr>
        <w:ind w:firstLineChars="200" w:firstLine="562"/>
        <w:outlineLvl w:val="0"/>
        <w:rPr>
          <w:rFonts w:ascii="Century" w:eastAsia="ＭＳ 明朝" w:hAnsi="Century"/>
          <w:b/>
          <w:sz w:val="28"/>
        </w:rPr>
      </w:pPr>
      <w:bookmarkStart w:id="315" w:name="_Toc74573710"/>
      <w:r w:rsidRPr="009938CD">
        <w:rPr>
          <w:rFonts w:ascii="Century" w:eastAsia="ＭＳ 明朝" w:hAnsi="Century"/>
          <w:b/>
          <w:sz w:val="28"/>
        </w:rPr>
        <w:lastRenderedPageBreak/>
        <w:t>資料一覧</w:t>
      </w:r>
      <w:bookmarkEnd w:id="315"/>
    </w:p>
    <w:p w:rsidR="003C05A4" w:rsidRPr="009938CD" w:rsidRDefault="00AF385C">
      <w:pPr>
        <w:pStyle w:val="a3"/>
        <w:ind w:leftChars="0" w:left="567"/>
        <w:rPr>
          <w:rFonts w:ascii="Century" w:eastAsia="ＭＳ 明朝" w:hAnsi="Century"/>
        </w:rPr>
      </w:pPr>
      <w:r w:rsidRPr="009938CD">
        <w:rPr>
          <w:rFonts w:ascii="Century" w:eastAsia="ＭＳ 明朝" w:hAnsi="Century"/>
        </w:rPr>
        <w:t>本手引書作成において使用したデータ及び資料は次のとおりである。（順不同）</w:t>
      </w:r>
    </w:p>
    <w:p w:rsidR="003C05A4" w:rsidRPr="009938CD" w:rsidRDefault="003C05A4">
      <w:pPr>
        <w:pStyle w:val="a3"/>
        <w:ind w:leftChars="0" w:left="567"/>
        <w:rPr>
          <w:rFonts w:ascii="Century" w:eastAsia="ＭＳ 明朝" w:hAnsi="Century"/>
        </w:rPr>
      </w:pP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・国際防災の日に寄せるアントニオ・グテーレス国連事務総長のメッセージ</w:t>
      </w:r>
      <w:r w:rsidRPr="009938CD">
        <w:rPr>
          <w:rFonts w:ascii="Century" w:eastAsia="ＭＳ 明朝" w:hAnsi="Century"/>
          <w:sz w:val="20"/>
        </w:rPr>
        <w:t>(2020.10.13)</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w:t>
      </w:r>
      <w:r w:rsidRPr="009938CD">
        <w:rPr>
          <w:rFonts w:ascii="Century" w:eastAsia="ＭＳ 明朝" w:hAnsi="Century"/>
          <w:sz w:val="20"/>
        </w:rPr>
        <w:t>UNWTO Report as of September 15, 2020</w:t>
      </w:r>
    </w:p>
    <w:p w:rsidR="003C05A4" w:rsidRPr="009938CD" w:rsidRDefault="00AF385C">
      <w:pPr>
        <w:ind w:leftChars="400" w:left="840"/>
        <w:rPr>
          <w:rFonts w:ascii="Century" w:eastAsia="ＭＳ 明朝" w:hAnsi="Century"/>
          <w:sz w:val="20"/>
        </w:rPr>
      </w:pPr>
      <w:r w:rsidRPr="009938CD">
        <w:rPr>
          <w:rFonts w:ascii="Century" w:eastAsia="ＭＳ 明朝" w:hAnsi="Century"/>
          <w:sz w:val="18"/>
        </w:rPr>
        <w:t>（</w:t>
      </w:r>
      <w:hyperlink r:id="rId26" w:history="1">
        <w:r w:rsidRPr="009938CD">
          <w:rPr>
            <w:rStyle w:val="ac"/>
            <w:rFonts w:ascii="Century" w:eastAsia="ＭＳ 明朝" w:hAnsi="Century"/>
            <w:sz w:val="18"/>
          </w:rPr>
          <w:t>https://www.unwto.org/news/international-tourist-numbers-down-65-in-first-half-of-2020-unwto-reports</w:t>
        </w:r>
      </w:hyperlink>
      <w:r w:rsidRPr="009938CD">
        <w:rPr>
          <w:rFonts w:ascii="Century" w:eastAsia="ＭＳ 明朝" w:hAnsi="Century"/>
          <w:sz w:val="18"/>
        </w:rPr>
        <w:t>）</w:t>
      </w:r>
      <w:r w:rsidRPr="009938CD">
        <w:rPr>
          <w:rFonts w:ascii="Century" w:eastAsia="ＭＳ 明朝" w:hAnsi="Century"/>
          <w:sz w:val="20"/>
        </w:rPr>
        <w:t xml:space="preserve"> (2020.10.23</w:t>
      </w:r>
      <w:r w:rsidRPr="009938CD">
        <w:rPr>
          <w:rFonts w:ascii="Century" w:eastAsia="ＭＳ 明朝" w:hAnsi="Century"/>
          <w:sz w:val="20"/>
        </w:rPr>
        <w:t>閲覧</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・帝国データバンク：「東日本大震災関連倒産」（</w:t>
      </w:r>
      <w:r w:rsidRPr="009938CD">
        <w:rPr>
          <w:rFonts w:ascii="Century" w:eastAsia="ＭＳ 明朝" w:hAnsi="Century"/>
          <w:sz w:val="20"/>
        </w:rPr>
        <w:t>9</w:t>
      </w:r>
      <w:r w:rsidRPr="009938CD">
        <w:rPr>
          <w:rFonts w:ascii="Century" w:eastAsia="ＭＳ 明朝" w:hAnsi="Century"/>
          <w:sz w:val="20"/>
        </w:rPr>
        <w:t>年間累計）の動向調査</w:t>
      </w:r>
    </w:p>
    <w:p w:rsidR="003C05A4" w:rsidRPr="009938CD" w:rsidRDefault="00AF385C">
      <w:pPr>
        <w:pStyle w:val="a3"/>
        <w:rPr>
          <w:rFonts w:ascii="Century" w:eastAsia="ＭＳ 明朝" w:hAnsi="Century"/>
          <w:sz w:val="20"/>
        </w:rPr>
      </w:pPr>
      <w:r w:rsidRPr="009938CD">
        <w:rPr>
          <w:rFonts w:ascii="Century" w:eastAsia="ＭＳ 明朝" w:hAnsi="Century"/>
        </w:rPr>
        <w:t>（</w:t>
      </w:r>
      <w:hyperlink r:id="rId27" w:history="1">
        <w:r w:rsidRPr="009938CD">
          <w:rPr>
            <w:rStyle w:val="ac"/>
            <w:rFonts w:ascii="Century" w:eastAsia="ＭＳ 明朝" w:hAnsi="Century"/>
            <w:sz w:val="20"/>
          </w:rPr>
          <w:t>https://www.tdb.co.jp/report/watching/press/p200302.html</w:t>
        </w:r>
      </w:hyperlink>
      <w:r w:rsidRPr="009938CD">
        <w:rPr>
          <w:rFonts w:ascii="Century" w:eastAsia="ＭＳ 明朝" w:hAnsi="Century"/>
          <w:sz w:val="20"/>
        </w:rPr>
        <w:t>）</w:t>
      </w:r>
      <w:r w:rsidRPr="009938CD">
        <w:rPr>
          <w:rFonts w:ascii="Century" w:eastAsia="ＭＳ 明朝" w:hAnsi="Century"/>
          <w:sz w:val="20"/>
        </w:rPr>
        <w:t xml:space="preserve"> (2020.10.23</w:t>
      </w:r>
      <w:r w:rsidRPr="009938CD">
        <w:rPr>
          <w:rFonts w:ascii="Century" w:eastAsia="ＭＳ 明朝" w:hAnsi="Century"/>
          <w:sz w:val="20"/>
        </w:rPr>
        <w:t>閲覧</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・帝国データバンク「新型コロナウイルス関連倒産」（</w:t>
      </w:r>
      <w:r w:rsidRPr="009938CD">
        <w:rPr>
          <w:rFonts w:ascii="Century" w:eastAsia="ＭＳ 明朝" w:hAnsi="Century"/>
          <w:sz w:val="20"/>
        </w:rPr>
        <w:t>2020.10.22</w:t>
      </w:r>
      <w:r w:rsidRPr="009938CD">
        <w:rPr>
          <w:rFonts w:ascii="Century" w:eastAsia="ＭＳ 明朝" w:hAnsi="Century"/>
          <w:sz w:val="20"/>
        </w:rPr>
        <w:t>）</w:t>
      </w:r>
    </w:p>
    <w:p w:rsidR="003C05A4" w:rsidRPr="009938CD" w:rsidRDefault="00AF385C">
      <w:pPr>
        <w:ind w:firstLineChars="400" w:firstLine="840"/>
        <w:rPr>
          <w:rFonts w:ascii="Century" w:eastAsia="ＭＳ 明朝" w:hAnsi="Century"/>
          <w:sz w:val="20"/>
        </w:rPr>
      </w:pPr>
      <w:r w:rsidRPr="009938CD">
        <w:rPr>
          <w:rFonts w:ascii="Century" w:eastAsia="ＭＳ 明朝" w:hAnsi="Century"/>
        </w:rPr>
        <w:t>（</w:t>
      </w:r>
      <w:hyperlink r:id="rId28" w:history="1">
        <w:r w:rsidRPr="009938CD">
          <w:rPr>
            <w:rStyle w:val="ac"/>
            <w:rFonts w:ascii="Century" w:eastAsia="ＭＳ 明朝" w:hAnsi="Century"/>
            <w:sz w:val="20"/>
          </w:rPr>
          <w:t>https://www.tdb.co.jp/tosan/covid19/index.html</w:t>
        </w:r>
      </w:hyperlink>
      <w:r w:rsidRPr="009938CD">
        <w:rPr>
          <w:rFonts w:ascii="Century" w:eastAsia="ＭＳ 明朝" w:hAnsi="Century"/>
          <w:sz w:val="20"/>
        </w:rPr>
        <w:t>）</w:t>
      </w:r>
      <w:r w:rsidRPr="009938CD">
        <w:rPr>
          <w:rFonts w:ascii="Century" w:eastAsia="ＭＳ 明朝" w:hAnsi="Century"/>
          <w:sz w:val="20"/>
        </w:rPr>
        <w:t>(2020.10.23</w:t>
      </w:r>
      <w:r w:rsidRPr="009938CD">
        <w:rPr>
          <w:rFonts w:ascii="Century" w:eastAsia="ＭＳ 明朝" w:hAnsi="Century"/>
          <w:sz w:val="20"/>
        </w:rPr>
        <w:t>閲覧</w:t>
      </w:r>
      <w:r w:rsidRPr="009938CD">
        <w:rPr>
          <w:rFonts w:ascii="Century" w:eastAsia="ＭＳ 明朝" w:hAnsi="Century"/>
          <w:sz w:val="20"/>
        </w:rPr>
        <w:t>)</w:t>
      </w:r>
    </w:p>
    <w:p w:rsidR="003C05A4" w:rsidRPr="009938CD" w:rsidRDefault="00AF385C">
      <w:pPr>
        <w:ind w:firstLineChars="200" w:firstLine="400"/>
        <w:rPr>
          <w:rFonts w:ascii="Century" w:eastAsia="ＭＳ 明朝" w:hAnsi="Century"/>
          <w:sz w:val="20"/>
        </w:rPr>
      </w:pPr>
      <w:r w:rsidRPr="009938CD">
        <w:rPr>
          <w:rFonts w:ascii="Century" w:eastAsia="ＭＳ 明朝" w:hAnsi="Century"/>
          <w:sz w:val="20"/>
        </w:rPr>
        <w:t xml:space="preserve">　・</w:t>
      </w:r>
      <w:r w:rsidRPr="009938CD">
        <w:rPr>
          <w:rFonts w:ascii="Century" w:eastAsia="ＭＳ 明朝" w:hAnsi="Century"/>
          <w:sz w:val="20"/>
        </w:rPr>
        <w:t xml:space="preserve">Sendai Framework for Disaster Risk Reduction, Priority 3. Investing in disaster risk reduction for </w:t>
      </w:r>
    </w:p>
    <w:p w:rsidR="003C05A4" w:rsidRPr="009938CD" w:rsidRDefault="00AF385C">
      <w:pPr>
        <w:ind w:firstLineChars="400" w:firstLine="800"/>
        <w:rPr>
          <w:rFonts w:ascii="Century" w:eastAsia="ＭＳ 明朝" w:hAnsi="Century"/>
          <w:sz w:val="20"/>
        </w:rPr>
      </w:pPr>
      <w:r w:rsidRPr="009938CD">
        <w:rPr>
          <w:rFonts w:ascii="Century" w:eastAsia="ＭＳ 明朝" w:hAnsi="Century"/>
          <w:sz w:val="20"/>
        </w:rPr>
        <w:t>Resilience</w:t>
      </w:r>
    </w:p>
    <w:p w:rsidR="003C05A4" w:rsidRPr="009938CD" w:rsidRDefault="00AF385C">
      <w:pPr>
        <w:ind w:firstLineChars="400" w:firstLine="840"/>
        <w:rPr>
          <w:rFonts w:ascii="Century" w:eastAsia="ＭＳ 明朝" w:hAnsi="Century"/>
          <w:sz w:val="20"/>
        </w:rPr>
      </w:pPr>
      <w:r w:rsidRPr="009938CD">
        <w:rPr>
          <w:rFonts w:ascii="Century" w:eastAsia="ＭＳ 明朝" w:hAnsi="Century"/>
        </w:rPr>
        <w:t>（</w:t>
      </w:r>
      <w:hyperlink r:id="rId29" w:history="1">
        <w:r w:rsidRPr="009938CD">
          <w:rPr>
            <w:rStyle w:val="ac"/>
            <w:rFonts w:ascii="Century" w:eastAsia="ＭＳ 明朝" w:hAnsi="Century"/>
            <w:sz w:val="20"/>
          </w:rPr>
          <w:t>https://www.undrr.org/implementing-sendai-framework/what-sendai-framework</w:t>
        </w:r>
      </w:hyperlink>
      <w:r w:rsidRPr="009938CD">
        <w:rPr>
          <w:rFonts w:ascii="Century" w:eastAsia="ＭＳ 明朝" w:hAnsi="Century"/>
          <w:sz w:val="20"/>
        </w:rPr>
        <w:t>）</w:t>
      </w:r>
    </w:p>
    <w:p w:rsidR="003C05A4" w:rsidRPr="009938CD" w:rsidRDefault="00AF385C">
      <w:pPr>
        <w:rPr>
          <w:rFonts w:ascii="Century" w:eastAsia="ＭＳ 明朝" w:hAnsi="Century"/>
          <w:sz w:val="20"/>
        </w:rPr>
      </w:pPr>
      <w:r w:rsidRPr="009938CD">
        <w:rPr>
          <w:rFonts w:ascii="Century" w:eastAsia="ＭＳ 明朝" w:hAnsi="Century"/>
          <w:sz w:val="20"/>
        </w:rPr>
        <w:t xml:space="preserve">      </w:t>
      </w:r>
      <w:r w:rsidRPr="009938CD">
        <w:rPr>
          <w:rFonts w:ascii="Century" w:eastAsia="ＭＳ 明朝" w:hAnsi="Century"/>
          <w:sz w:val="20"/>
        </w:rPr>
        <w:t>・</w:t>
      </w:r>
      <w:r w:rsidRPr="009938CD">
        <w:rPr>
          <w:rFonts w:ascii="Century" w:eastAsia="ＭＳ 明朝" w:hAnsi="Century"/>
          <w:sz w:val="20"/>
        </w:rPr>
        <w:t xml:space="preserve">PreventionWeb The knowledge Platform for Disaster Risk Reduction </w:t>
      </w:r>
    </w:p>
    <w:p w:rsidR="003C05A4" w:rsidRPr="009938CD" w:rsidRDefault="00AF385C">
      <w:pPr>
        <w:ind w:firstLineChars="400" w:firstLine="840"/>
        <w:rPr>
          <w:rFonts w:ascii="Century" w:eastAsia="ＭＳ 明朝" w:hAnsi="Century"/>
          <w:sz w:val="20"/>
        </w:rPr>
      </w:pPr>
      <w:r w:rsidRPr="009938CD">
        <w:rPr>
          <w:rFonts w:ascii="Century" w:eastAsia="ＭＳ 明朝" w:hAnsi="Century"/>
        </w:rPr>
        <w:t>（</w:t>
      </w:r>
      <w:hyperlink r:id="rId30" w:history="1">
        <w:r w:rsidRPr="009938CD">
          <w:rPr>
            <w:rStyle w:val="ac"/>
            <w:rFonts w:ascii="Century" w:eastAsia="ＭＳ 明朝" w:hAnsi="Century"/>
            <w:sz w:val="20"/>
          </w:rPr>
          <w:t>https://www.preventionweb.net/organizations/10289</w:t>
        </w:r>
      </w:hyperlink>
      <w:r w:rsidRPr="009938CD">
        <w:rPr>
          <w:rFonts w:ascii="Century" w:eastAsia="ＭＳ 明朝" w:hAnsi="Century"/>
          <w:sz w:val="20"/>
        </w:rPr>
        <w:t>）</w:t>
      </w:r>
    </w:p>
    <w:p w:rsidR="003C05A4" w:rsidRPr="009938CD" w:rsidRDefault="00AF385C">
      <w:pPr>
        <w:rPr>
          <w:rFonts w:ascii="Century" w:eastAsia="ＭＳ 明朝" w:hAnsi="Century"/>
          <w:sz w:val="20"/>
        </w:rPr>
      </w:pPr>
      <w:r w:rsidRPr="009938CD">
        <w:rPr>
          <w:rFonts w:ascii="Century" w:eastAsia="ＭＳ 明朝" w:hAnsi="Century"/>
          <w:sz w:val="20"/>
        </w:rPr>
        <w:t xml:space="preserve">      </w:t>
      </w:r>
      <w:r w:rsidRPr="009938CD">
        <w:rPr>
          <w:rFonts w:ascii="Century" w:eastAsia="ＭＳ 明朝" w:hAnsi="Century"/>
          <w:sz w:val="20"/>
        </w:rPr>
        <w:t>・帝国データバンク「事業継続計画（</w:t>
      </w:r>
      <w:r w:rsidRPr="009938CD">
        <w:rPr>
          <w:rFonts w:ascii="Century" w:eastAsia="ＭＳ 明朝" w:hAnsi="Century"/>
          <w:sz w:val="20"/>
        </w:rPr>
        <w:t>BCP</w:t>
      </w:r>
      <w:r w:rsidRPr="009938CD">
        <w:rPr>
          <w:rFonts w:ascii="Century" w:eastAsia="ＭＳ 明朝" w:hAnsi="Century"/>
          <w:sz w:val="20"/>
        </w:rPr>
        <w:t>）に対する観光関連事業者の意識調査（</w:t>
      </w:r>
      <w:r w:rsidRPr="009938CD">
        <w:rPr>
          <w:rFonts w:ascii="Century" w:eastAsia="ＭＳ 明朝" w:hAnsi="Century"/>
          <w:sz w:val="20"/>
        </w:rPr>
        <w:t>2020</w:t>
      </w:r>
      <w:r w:rsidRPr="009938CD">
        <w:rPr>
          <w:rFonts w:ascii="Century" w:eastAsia="ＭＳ 明朝" w:hAnsi="Century"/>
          <w:sz w:val="20"/>
        </w:rPr>
        <w:t>年）」</w:t>
      </w:r>
    </w:p>
    <w:p w:rsidR="003C05A4" w:rsidRPr="009938CD" w:rsidRDefault="00AF385C">
      <w:pPr>
        <w:ind w:firstLineChars="400" w:firstLine="840"/>
        <w:rPr>
          <w:rFonts w:ascii="Century" w:eastAsia="ＭＳ 明朝" w:hAnsi="Century"/>
          <w:sz w:val="20"/>
        </w:rPr>
      </w:pPr>
      <w:r w:rsidRPr="009938CD">
        <w:rPr>
          <w:rFonts w:ascii="Century" w:eastAsia="ＭＳ 明朝" w:hAnsi="Century"/>
        </w:rPr>
        <w:t>（</w:t>
      </w:r>
      <w:hyperlink r:id="rId31" w:history="1">
        <w:r w:rsidRPr="009938CD">
          <w:rPr>
            <w:rStyle w:val="ac"/>
            <w:rFonts w:ascii="Century" w:eastAsia="ＭＳ 明朝" w:hAnsi="Century"/>
            <w:sz w:val="20"/>
          </w:rPr>
          <w:t>https://www.tdb.co.jp/report/watching/press/pdf/p200606.pdf</w:t>
        </w:r>
      </w:hyperlink>
      <w:r w:rsidRPr="009938CD">
        <w:rPr>
          <w:rFonts w:ascii="Century" w:eastAsia="ＭＳ 明朝" w:hAnsi="Century"/>
          <w:sz w:val="20"/>
        </w:rPr>
        <w:t>）</w:t>
      </w:r>
    </w:p>
    <w:p w:rsidR="003C05A4" w:rsidRPr="009938CD" w:rsidRDefault="00AF385C">
      <w:pPr>
        <w:rPr>
          <w:rFonts w:ascii="Century" w:eastAsia="ＭＳ 明朝" w:hAnsi="Century"/>
          <w:sz w:val="20"/>
        </w:rPr>
      </w:pPr>
      <w:r w:rsidRPr="009938CD">
        <w:rPr>
          <w:rFonts w:ascii="Century" w:eastAsia="ＭＳ 明朝" w:hAnsi="Century"/>
          <w:sz w:val="20"/>
        </w:rPr>
        <w:t xml:space="preserve">      </w:t>
      </w:r>
      <w:r w:rsidRPr="009938CD">
        <w:rPr>
          <w:rFonts w:ascii="Century" w:eastAsia="ＭＳ 明朝" w:hAnsi="Century"/>
          <w:sz w:val="20"/>
        </w:rPr>
        <w:t>・東京都「外国人旅行者の安全確保のための災害時初動対応マニュアル改訂版」</w:t>
      </w:r>
      <w:r w:rsidRPr="009938CD">
        <w:rPr>
          <w:rFonts w:ascii="Century" w:eastAsia="ＭＳ 明朝" w:hAnsi="Century"/>
          <w:sz w:val="20"/>
        </w:rPr>
        <w:t>(2018</w:t>
      </w:r>
      <w:r w:rsidRPr="009938CD">
        <w:rPr>
          <w:rFonts w:ascii="Century" w:eastAsia="ＭＳ 明朝" w:hAnsi="Century"/>
          <w:sz w:val="20"/>
        </w:rPr>
        <w:t>年</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・神奈川県「観光関連事業者のための災害対応マニュアル」</w:t>
      </w:r>
      <w:r w:rsidRPr="009938CD">
        <w:rPr>
          <w:rFonts w:ascii="Century" w:eastAsia="ＭＳ 明朝" w:hAnsi="Century"/>
          <w:sz w:val="20"/>
        </w:rPr>
        <w:t>(2020</w:t>
      </w:r>
      <w:r w:rsidRPr="009938CD">
        <w:rPr>
          <w:rFonts w:ascii="Century" w:eastAsia="ＭＳ 明朝" w:hAnsi="Century"/>
          <w:sz w:val="20"/>
        </w:rPr>
        <w:t>年</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・大阪府「外国人旅行者の安全確保・帰国支援に関するガイドライン」</w:t>
      </w:r>
      <w:r w:rsidRPr="009938CD">
        <w:rPr>
          <w:rFonts w:ascii="Century" w:eastAsia="ＭＳ 明朝" w:hAnsi="Century"/>
          <w:sz w:val="20"/>
        </w:rPr>
        <w:t>(2018</w:t>
      </w:r>
      <w:r w:rsidRPr="009938CD">
        <w:rPr>
          <w:rFonts w:ascii="Century" w:eastAsia="ＭＳ 明朝" w:hAnsi="Century"/>
          <w:sz w:val="20"/>
        </w:rPr>
        <w:t>年</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・大分県由布市「由布市観光関連事業者災害対応マニュアル」</w:t>
      </w:r>
      <w:r w:rsidRPr="009938CD">
        <w:rPr>
          <w:rFonts w:ascii="Century" w:eastAsia="ＭＳ 明朝" w:hAnsi="Century"/>
          <w:sz w:val="20"/>
        </w:rPr>
        <w:t>(2017</w:t>
      </w:r>
      <w:r w:rsidRPr="009938CD">
        <w:rPr>
          <w:rFonts w:ascii="Century" w:eastAsia="ＭＳ 明朝" w:hAnsi="Century"/>
          <w:sz w:val="20"/>
        </w:rPr>
        <w:t>年</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・東京商工会議所新宿支部「地震時初動対応マニュアル」</w:t>
      </w:r>
      <w:r w:rsidRPr="009938CD">
        <w:rPr>
          <w:rFonts w:ascii="Century" w:eastAsia="ＭＳ 明朝" w:hAnsi="Century"/>
          <w:sz w:val="20"/>
        </w:rPr>
        <w:t>(2017</w:t>
      </w:r>
      <w:r w:rsidRPr="009938CD">
        <w:rPr>
          <w:rFonts w:ascii="Century" w:eastAsia="ＭＳ 明朝" w:hAnsi="Century"/>
          <w:sz w:val="20"/>
        </w:rPr>
        <w:t>年</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・箱根温泉旅館ホテル協同組合「火山噴火対応マニュアル」</w:t>
      </w:r>
      <w:r w:rsidRPr="009938CD">
        <w:rPr>
          <w:rFonts w:ascii="Century" w:eastAsia="ＭＳ 明朝" w:hAnsi="Century"/>
          <w:sz w:val="20"/>
        </w:rPr>
        <w:t>(2017</w:t>
      </w:r>
      <w:r w:rsidRPr="009938CD">
        <w:rPr>
          <w:rFonts w:ascii="Century" w:eastAsia="ＭＳ 明朝" w:hAnsi="Century"/>
          <w:sz w:val="20"/>
        </w:rPr>
        <w:t>年</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・箱根温泉旅館ホテル協同組合「地震対応マニュアル」</w:t>
      </w:r>
      <w:r w:rsidRPr="009938CD">
        <w:rPr>
          <w:rFonts w:ascii="Century" w:eastAsia="ＭＳ 明朝" w:hAnsi="Century"/>
          <w:sz w:val="20"/>
        </w:rPr>
        <w:t>(2018</w:t>
      </w:r>
      <w:r w:rsidRPr="009938CD">
        <w:rPr>
          <w:rFonts w:ascii="Century" w:eastAsia="ＭＳ 明朝" w:hAnsi="Century"/>
          <w:sz w:val="20"/>
        </w:rPr>
        <w:t>年</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・富士五湖観光連盟「富士五湖観光関連事業者災害対応マニュアル」</w:t>
      </w:r>
      <w:r w:rsidRPr="009938CD">
        <w:rPr>
          <w:rFonts w:ascii="Century" w:eastAsia="ＭＳ 明朝" w:hAnsi="Century"/>
          <w:sz w:val="20"/>
        </w:rPr>
        <w:t>(2020</w:t>
      </w:r>
      <w:r w:rsidRPr="009938CD">
        <w:rPr>
          <w:rFonts w:ascii="Century" w:eastAsia="ＭＳ 明朝" w:hAnsi="Century"/>
          <w:sz w:val="20"/>
        </w:rPr>
        <w:t>年</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・日本航空</w:t>
      </w:r>
      <w:r w:rsidRPr="009938CD">
        <w:rPr>
          <w:rFonts w:ascii="Century" w:eastAsia="ＭＳ 明朝" w:hAnsi="Century"/>
          <w:sz w:val="20"/>
        </w:rPr>
        <w:t xml:space="preserve"> </w:t>
      </w:r>
      <w:r w:rsidRPr="009938CD">
        <w:rPr>
          <w:rFonts w:ascii="Century" w:eastAsia="ＭＳ 明朝" w:hAnsi="Century"/>
          <w:sz w:val="20"/>
        </w:rPr>
        <w:t>「</w:t>
      </w:r>
      <w:r w:rsidRPr="009938CD">
        <w:rPr>
          <w:rFonts w:ascii="Century" w:eastAsia="ＭＳ 明朝" w:hAnsi="Century"/>
          <w:sz w:val="20"/>
        </w:rPr>
        <w:t>JAL Web</w:t>
      </w:r>
      <w:r w:rsidRPr="009938CD">
        <w:rPr>
          <w:rFonts w:ascii="Century" w:eastAsia="ＭＳ 明朝" w:hAnsi="Century"/>
          <w:sz w:val="20"/>
        </w:rPr>
        <w:t>サイト」</w:t>
      </w:r>
    </w:p>
    <w:p w:rsidR="003C05A4" w:rsidRPr="009938CD" w:rsidRDefault="00AF385C">
      <w:pPr>
        <w:ind w:firstLineChars="300" w:firstLine="600"/>
        <w:rPr>
          <w:rFonts w:ascii="Century" w:eastAsia="ＭＳ 明朝" w:hAnsi="Century"/>
        </w:rPr>
      </w:pPr>
      <w:r w:rsidRPr="009938CD">
        <w:rPr>
          <w:rFonts w:ascii="Century" w:eastAsia="ＭＳ 明朝" w:hAnsi="Century"/>
          <w:sz w:val="20"/>
        </w:rPr>
        <w:t xml:space="preserve">  </w:t>
      </w:r>
      <w:r w:rsidRPr="009938CD">
        <w:rPr>
          <w:rFonts w:ascii="Century" w:eastAsia="ＭＳ 明朝" w:hAnsi="Century"/>
          <w:sz w:val="20"/>
        </w:rPr>
        <w:t>（</w:t>
      </w:r>
      <w:hyperlink r:id="rId32" w:history="1">
        <w:r w:rsidRPr="009938CD">
          <w:rPr>
            <w:rStyle w:val="ac"/>
            <w:rFonts w:ascii="Century" w:eastAsia="ＭＳ 明朝" w:hAnsi="Century"/>
            <w:sz w:val="20"/>
          </w:rPr>
          <w:t>https://www.jal.co.jp/jp/ja/dom/serviceinfo/</w:t>
        </w:r>
      </w:hyperlink>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・沖縄県「沖縄県観光危機管理計画」</w:t>
      </w:r>
    </w:p>
    <w:p w:rsidR="003C05A4" w:rsidRPr="009938CD" w:rsidRDefault="00AF385C" w:rsidP="00AF21D9">
      <w:pPr>
        <w:ind w:leftChars="405" w:left="850"/>
        <w:rPr>
          <w:rFonts w:ascii="Century" w:eastAsia="ＭＳ 明朝" w:hAnsi="Century"/>
          <w:sz w:val="20"/>
        </w:rPr>
      </w:pPr>
      <w:r w:rsidRPr="009938CD">
        <w:rPr>
          <w:rStyle w:val="ac"/>
          <w:rFonts w:ascii="Century" w:eastAsia="ＭＳ 明朝" w:hAnsi="Century"/>
          <w:sz w:val="20"/>
        </w:rPr>
        <w:t>(</w:t>
      </w:r>
      <w:hyperlink r:id="rId33" w:history="1">
        <w:r w:rsidRPr="009938CD">
          <w:rPr>
            <w:rStyle w:val="ac"/>
            <w:rFonts w:ascii="Century" w:eastAsia="ＭＳ 明朝" w:hAnsi="Century"/>
            <w:sz w:val="20"/>
          </w:rPr>
          <w:t>https://www.pref.okinawa.jp/site/bunka-sports/kankoseisaku/kikaku/report/policy/documents/kikikannrikihonnkeikaku.pdf</w:t>
        </w:r>
      </w:hyperlink>
      <w:r w:rsidRPr="009938CD">
        <w:rPr>
          <w:rFonts w:ascii="Century" w:eastAsia="ＭＳ 明朝" w:hAnsi="Century"/>
        </w:rPr>
        <w:t>)</w:t>
      </w:r>
    </w:p>
    <w:p w:rsidR="003C05A4" w:rsidRPr="009938CD" w:rsidRDefault="00AF385C" w:rsidP="00AF21D9">
      <w:pPr>
        <w:ind w:leftChars="170" w:left="357" w:firstLineChars="136" w:firstLine="272"/>
        <w:rPr>
          <w:rFonts w:ascii="Century" w:eastAsia="ＭＳ 明朝" w:hAnsi="Century"/>
          <w:sz w:val="20"/>
        </w:rPr>
      </w:pPr>
      <w:r w:rsidRPr="009938CD">
        <w:rPr>
          <w:rFonts w:ascii="Century" w:eastAsia="ＭＳ 明朝" w:hAnsi="Century"/>
          <w:sz w:val="20"/>
        </w:rPr>
        <w:t>・観光危機管理モデル事業</w:t>
      </w:r>
      <w:r w:rsidRPr="009938CD">
        <w:rPr>
          <w:rFonts w:ascii="Century" w:eastAsia="ＭＳ 明朝" w:hAnsi="Century"/>
          <w:sz w:val="20"/>
        </w:rPr>
        <w:t xml:space="preserve"> </w:t>
      </w:r>
      <w:r w:rsidRPr="009938CD">
        <w:rPr>
          <w:rFonts w:ascii="Century" w:eastAsia="ＭＳ 明朝" w:hAnsi="Century"/>
          <w:sz w:val="20"/>
        </w:rPr>
        <w:t>第</w:t>
      </w:r>
      <w:r w:rsidRPr="009938CD">
        <w:rPr>
          <w:rFonts w:ascii="Century" w:eastAsia="ＭＳ 明朝" w:hAnsi="Century"/>
          <w:sz w:val="20"/>
        </w:rPr>
        <w:t>3</w:t>
      </w:r>
      <w:r w:rsidRPr="009938CD">
        <w:rPr>
          <w:rFonts w:ascii="Century" w:eastAsia="ＭＳ 明朝" w:hAnsi="Century"/>
          <w:sz w:val="20"/>
        </w:rPr>
        <w:t>章</w:t>
      </w:r>
      <w:r w:rsidRPr="009938CD">
        <w:rPr>
          <w:rFonts w:ascii="Century" w:eastAsia="ＭＳ 明朝" w:hAnsi="Century"/>
          <w:sz w:val="20"/>
        </w:rPr>
        <w:t xml:space="preserve"> </w:t>
      </w:r>
      <w:r w:rsidRPr="009938CD">
        <w:rPr>
          <w:rFonts w:ascii="Century" w:eastAsia="ＭＳ 明朝" w:hAnsi="Century"/>
          <w:sz w:val="20"/>
        </w:rPr>
        <w:t>国内外の先進事例</w:t>
      </w:r>
      <w:r w:rsidRPr="009938CD">
        <w:rPr>
          <w:rFonts w:ascii="Century" w:eastAsia="ＭＳ 明朝" w:hAnsi="Century"/>
          <w:sz w:val="20"/>
        </w:rPr>
        <w:t xml:space="preserve"> </w:t>
      </w:r>
      <w:r w:rsidRPr="009938CD">
        <w:rPr>
          <w:rFonts w:ascii="Century" w:eastAsia="ＭＳ 明朝" w:hAnsi="Century"/>
          <w:sz w:val="20"/>
        </w:rPr>
        <w:t>タイ「バンコク・プーケットヒアリング調査」</w:t>
      </w:r>
    </w:p>
    <w:p w:rsidR="003C05A4" w:rsidRPr="009938CD" w:rsidRDefault="00AF385C">
      <w:pPr>
        <w:rPr>
          <w:rFonts w:ascii="Century" w:eastAsia="ＭＳ 明朝" w:hAnsi="Century"/>
          <w:sz w:val="18"/>
        </w:rPr>
      </w:pPr>
      <w:r w:rsidRPr="009938CD">
        <w:rPr>
          <w:rFonts w:ascii="Century" w:eastAsia="ＭＳ 明朝" w:hAnsi="Century"/>
          <w:sz w:val="18"/>
        </w:rPr>
        <w:t xml:space="preserve">　　　　</w:t>
      </w:r>
      <w:r w:rsidRPr="009938CD">
        <w:rPr>
          <w:rFonts w:ascii="Century" w:eastAsia="ＭＳ 明朝" w:hAnsi="Century"/>
          <w:sz w:val="18"/>
        </w:rPr>
        <w:t xml:space="preserve"> </w:t>
      </w:r>
      <w:r w:rsidRPr="009938CD">
        <w:rPr>
          <w:rFonts w:ascii="Century" w:eastAsia="ＭＳ 明朝" w:hAnsi="Century"/>
          <w:sz w:val="18"/>
        </w:rPr>
        <w:t>（</w:t>
      </w:r>
      <w:hyperlink r:id="rId34" w:history="1">
        <w:r w:rsidRPr="009938CD">
          <w:rPr>
            <w:rStyle w:val="ac"/>
            <w:rFonts w:ascii="Century" w:eastAsia="ＭＳ 明朝" w:hAnsi="Century"/>
            <w:sz w:val="18"/>
          </w:rPr>
          <w:t>https://www.pref.okinawa.jp/site/bunka-sports/kankoshinko/ukeire/documents/4_chap3_p23-38.pdf</w:t>
        </w:r>
      </w:hyperlink>
      <w:r w:rsidRPr="009938CD">
        <w:rPr>
          <w:rFonts w:ascii="Century" w:eastAsia="ＭＳ 明朝" w:hAnsi="Century"/>
          <w:sz w:val="18"/>
        </w:rPr>
        <w:t>）</w:t>
      </w:r>
    </w:p>
    <w:p w:rsidR="003C05A4" w:rsidRPr="009938CD" w:rsidRDefault="003C05A4">
      <w:pPr>
        <w:pStyle w:val="a3"/>
        <w:ind w:leftChars="0" w:left="0" w:firstLineChars="300" w:firstLine="630"/>
        <w:rPr>
          <w:rFonts w:ascii="Century" w:eastAsia="ＭＳ 明朝" w:hAnsi="Century"/>
        </w:rPr>
      </w:pPr>
    </w:p>
    <w:p w:rsidR="003C05A4" w:rsidRPr="009938CD" w:rsidRDefault="003C05A4">
      <w:pPr>
        <w:pStyle w:val="a3"/>
        <w:ind w:leftChars="0" w:left="0" w:firstLineChars="300" w:firstLine="630"/>
        <w:rPr>
          <w:rFonts w:ascii="Century" w:eastAsia="ＭＳ 明朝" w:hAnsi="Century"/>
        </w:rPr>
      </w:pPr>
    </w:p>
    <w:p w:rsidR="003C05A4" w:rsidRPr="009938CD" w:rsidRDefault="003C05A4">
      <w:pPr>
        <w:pStyle w:val="a3"/>
        <w:ind w:leftChars="0" w:left="0" w:firstLineChars="300" w:firstLine="630"/>
        <w:rPr>
          <w:rFonts w:ascii="Century" w:eastAsia="ＭＳ 明朝" w:hAnsi="Century"/>
        </w:rPr>
      </w:pPr>
    </w:p>
    <w:p w:rsidR="003C05A4" w:rsidRPr="009938CD" w:rsidRDefault="003C05A4">
      <w:pPr>
        <w:pStyle w:val="a3"/>
        <w:ind w:leftChars="0" w:left="0" w:firstLineChars="300" w:firstLine="630"/>
        <w:rPr>
          <w:rFonts w:ascii="Century" w:eastAsia="ＭＳ 明朝" w:hAnsi="Century"/>
        </w:rPr>
      </w:pPr>
    </w:p>
    <w:p w:rsidR="003C05A4" w:rsidRPr="009938CD" w:rsidRDefault="00AF385C">
      <w:pPr>
        <w:ind w:firstLineChars="200" w:firstLine="562"/>
        <w:outlineLvl w:val="0"/>
        <w:rPr>
          <w:rFonts w:ascii="Century" w:eastAsia="ＭＳ 明朝" w:hAnsi="Century"/>
          <w:b/>
          <w:sz w:val="28"/>
        </w:rPr>
      </w:pPr>
      <w:bookmarkStart w:id="316" w:name="_Toc74573711"/>
      <w:r w:rsidRPr="009938CD">
        <w:rPr>
          <w:rFonts w:ascii="Century" w:eastAsia="ＭＳ 明朝" w:hAnsi="Century"/>
          <w:b/>
          <w:sz w:val="28"/>
        </w:rPr>
        <w:lastRenderedPageBreak/>
        <w:t>参考文献・書籍一覧</w:t>
      </w:r>
      <w:bookmarkEnd w:id="316"/>
    </w:p>
    <w:p w:rsidR="003C05A4" w:rsidRPr="009938CD" w:rsidRDefault="00AF385C">
      <w:pPr>
        <w:pStyle w:val="a3"/>
        <w:ind w:leftChars="0" w:left="0" w:firstLineChars="300" w:firstLine="630"/>
        <w:rPr>
          <w:rFonts w:ascii="Century" w:eastAsia="ＭＳ 明朝" w:hAnsi="Century"/>
        </w:rPr>
      </w:pPr>
      <w:r w:rsidRPr="009938CD">
        <w:rPr>
          <w:rFonts w:ascii="Century" w:eastAsia="ＭＳ 明朝" w:hAnsi="Century"/>
        </w:rPr>
        <w:t>本手引書作成において使用した参考文献及び書籍は次のとおりである。（順不同）</w:t>
      </w:r>
    </w:p>
    <w:p w:rsidR="003C05A4" w:rsidRPr="009938CD" w:rsidRDefault="003C05A4">
      <w:pPr>
        <w:pStyle w:val="a3"/>
        <w:ind w:leftChars="0" w:left="0" w:firstLineChars="300" w:firstLine="630"/>
        <w:rPr>
          <w:rFonts w:ascii="Century" w:eastAsia="ＭＳ 明朝" w:hAnsi="Century"/>
        </w:rPr>
      </w:pPr>
    </w:p>
    <w:p w:rsidR="003C05A4" w:rsidRPr="009938CD" w:rsidRDefault="00AF385C">
      <w:pPr>
        <w:rPr>
          <w:rFonts w:ascii="Century" w:eastAsia="ＭＳ 明朝" w:hAnsi="Century"/>
          <w:sz w:val="20"/>
        </w:rPr>
      </w:pPr>
      <w:r w:rsidRPr="009938CD">
        <w:rPr>
          <w:rFonts w:ascii="Century" w:eastAsia="ＭＳ 明朝" w:hAnsi="Century"/>
          <w:sz w:val="20"/>
        </w:rPr>
        <w:t xml:space="preserve">      </w:t>
      </w:r>
      <w:r w:rsidRPr="009938CD">
        <w:rPr>
          <w:rFonts w:ascii="Century" w:eastAsia="ＭＳ 明朝" w:hAnsi="Century"/>
        </w:rPr>
        <w:t>・</w:t>
      </w:r>
      <w:r w:rsidRPr="009938CD">
        <w:rPr>
          <w:rFonts w:ascii="Century" w:eastAsia="ＭＳ 明朝" w:hAnsi="Century"/>
          <w:sz w:val="20"/>
        </w:rPr>
        <w:t>UNWTO Toolbox for Crisis Communications in Tourism: Checklist and Best Practices (2011</w:t>
      </w:r>
      <w:r w:rsidRPr="009938CD">
        <w:rPr>
          <w:rFonts w:ascii="Century" w:eastAsia="ＭＳ 明朝" w:hAnsi="Century"/>
          <w:sz w:val="20"/>
        </w:rPr>
        <w:t>年</w:t>
      </w:r>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w:t>
      </w:r>
      <w:r w:rsidRPr="009938CD">
        <w:rPr>
          <w:rFonts w:ascii="Century" w:eastAsia="ＭＳ 明朝" w:hAnsi="Century"/>
          <w:sz w:val="20"/>
        </w:rPr>
        <w:t>ASEAN TOURISM CRISIS COMMUNICATION MANUAL</w:t>
      </w:r>
      <w:r w:rsidRPr="009938CD">
        <w:rPr>
          <w:rFonts w:ascii="Century" w:eastAsia="ＭＳ 明朝" w:hAnsi="Century"/>
          <w:sz w:val="20"/>
        </w:rPr>
        <w:t>（</w:t>
      </w:r>
      <w:r w:rsidRPr="009938CD">
        <w:rPr>
          <w:rFonts w:ascii="Century" w:eastAsia="ＭＳ 明朝" w:hAnsi="Century"/>
          <w:sz w:val="20"/>
        </w:rPr>
        <w:t>2015</w:t>
      </w:r>
      <w:r w:rsidRPr="009938CD">
        <w:rPr>
          <w:rFonts w:ascii="Century" w:eastAsia="ＭＳ 明朝" w:hAnsi="Century"/>
          <w:sz w:val="20"/>
        </w:rPr>
        <w:t>年）</w:t>
      </w:r>
    </w:p>
    <w:p w:rsidR="003C05A4" w:rsidRPr="009938CD" w:rsidRDefault="00AF385C">
      <w:pPr>
        <w:ind w:firstLineChars="400" w:firstLine="840"/>
        <w:rPr>
          <w:rFonts w:ascii="Century" w:eastAsia="ＭＳ 明朝" w:hAnsi="Century"/>
          <w:sz w:val="20"/>
        </w:rPr>
      </w:pPr>
      <w:r w:rsidRPr="009938CD">
        <w:rPr>
          <w:rFonts w:ascii="Century" w:eastAsia="ＭＳ 明朝" w:hAnsi="Century"/>
        </w:rPr>
        <w:t>（</w:t>
      </w:r>
      <w:hyperlink r:id="rId35" w:history="1">
        <w:r w:rsidRPr="009938CD">
          <w:rPr>
            <w:rFonts w:ascii="Century" w:eastAsia="ＭＳ 明朝" w:hAnsi="Century"/>
          </w:rPr>
          <w:t>https://asean.org/storage/2012/05/ASEAN-Tourism-Crisis-2015-New-Layout.pdf</w:t>
        </w:r>
      </w:hyperlink>
      <w:r w:rsidRPr="009938CD">
        <w:rPr>
          <w:rFonts w:ascii="Century" w:eastAsia="ＭＳ 明朝" w:hAnsi="Century"/>
          <w:sz w:val="20"/>
        </w:rPr>
        <w:t>）</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w:t>
      </w:r>
      <w:r w:rsidRPr="009938CD">
        <w:rPr>
          <w:rFonts w:ascii="Century" w:eastAsia="ＭＳ 明朝" w:hAnsi="Century"/>
          <w:sz w:val="20"/>
        </w:rPr>
        <w:t>JTB</w:t>
      </w:r>
      <w:r w:rsidRPr="009938CD">
        <w:rPr>
          <w:rFonts w:ascii="Century" w:eastAsia="ＭＳ 明朝" w:hAnsi="Century"/>
          <w:sz w:val="20"/>
        </w:rPr>
        <w:t>協定旅館ホテル連盟「トラブル対応マニュアル」（</w:t>
      </w:r>
      <w:r w:rsidRPr="009938CD">
        <w:rPr>
          <w:rFonts w:ascii="Century" w:eastAsia="ＭＳ 明朝" w:hAnsi="Century"/>
          <w:sz w:val="20"/>
        </w:rPr>
        <w:t>2016</w:t>
      </w:r>
      <w:r w:rsidRPr="009938CD">
        <w:rPr>
          <w:rFonts w:ascii="Century" w:eastAsia="ＭＳ 明朝" w:hAnsi="Century"/>
          <w:sz w:val="20"/>
        </w:rPr>
        <w:t>年）</w:t>
      </w:r>
    </w:p>
    <w:p w:rsidR="003C05A4" w:rsidRPr="009938CD" w:rsidRDefault="00AF385C">
      <w:pPr>
        <w:ind w:firstLineChars="300" w:firstLine="600"/>
        <w:rPr>
          <w:rFonts w:ascii="Century" w:eastAsia="ＭＳ 明朝" w:hAnsi="Century"/>
          <w:sz w:val="20"/>
        </w:rPr>
      </w:pPr>
      <w:r w:rsidRPr="009938CD">
        <w:rPr>
          <w:rFonts w:ascii="Century" w:eastAsia="ＭＳ 明朝" w:hAnsi="Century"/>
          <w:sz w:val="20"/>
        </w:rPr>
        <w:t>・高松正人「観光危機管理ハンドブック」（</w:t>
      </w:r>
      <w:r w:rsidRPr="009938CD">
        <w:rPr>
          <w:rFonts w:ascii="Century" w:eastAsia="ＭＳ 明朝" w:hAnsi="Century"/>
          <w:sz w:val="20"/>
        </w:rPr>
        <w:t>2018</w:t>
      </w:r>
      <w:r w:rsidRPr="009938CD">
        <w:rPr>
          <w:rFonts w:ascii="Century" w:eastAsia="ＭＳ 明朝" w:hAnsi="Century"/>
          <w:sz w:val="20"/>
        </w:rPr>
        <w:t>年）</w:t>
      </w:r>
    </w:p>
    <w:p w:rsidR="003C05A4" w:rsidRPr="009938CD" w:rsidRDefault="00AF385C">
      <w:pPr>
        <w:ind w:firstLineChars="300" w:firstLine="600"/>
        <w:contextualSpacing/>
        <w:rPr>
          <w:rFonts w:ascii="Century" w:eastAsia="ＭＳ 明朝" w:hAnsi="Century"/>
          <w:sz w:val="20"/>
        </w:rPr>
      </w:pPr>
      <w:r w:rsidRPr="009938CD">
        <w:rPr>
          <w:rFonts w:ascii="Century" w:eastAsia="ＭＳ 明朝" w:hAnsi="Century"/>
          <w:sz w:val="20"/>
        </w:rPr>
        <w:t>・鶴雅グループ常務取締役</w:t>
      </w:r>
      <w:r w:rsidRPr="009938CD">
        <w:rPr>
          <w:rFonts w:ascii="Century" w:eastAsia="ＭＳ 明朝" w:hAnsi="Century"/>
          <w:sz w:val="20"/>
        </w:rPr>
        <w:t xml:space="preserve"> </w:t>
      </w:r>
      <w:r w:rsidRPr="009938CD">
        <w:rPr>
          <w:rFonts w:ascii="Century" w:eastAsia="ＭＳ 明朝" w:hAnsi="Century"/>
          <w:sz w:val="20"/>
        </w:rPr>
        <w:t>大西希</w:t>
      </w:r>
      <w:r w:rsidRPr="009938CD">
        <w:rPr>
          <w:rFonts w:ascii="Century" w:eastAsia="ＭＳ 明朝" w:hAnsi="Century"/>
          <w:sz w:val="20"/>
        </w:rPr>
        <w:t xml:space="preserve"> </w:t>
      </w:r>
      <w:r w:rsidRPr="009938CD">
        <w:rPr>
          <w:rFonts w:ascii="Century" w:eastAsia="ＭＳ 明朝" w:hAnsi="Century"/>
          <w:sz w:val="20"/>
        </w:rPr>
        <w:t>氏</w:t>
      </w:r>
      <w:r w:rsidRPr="009938CD">
        <w:rPr>
          <w:rFonts w:ascii="Century" w:eastAsia="ＭＳ 明朝" w:hAnsi="Century"/>
          <w:sz w:val="20"/>
        </w:rPr>
        <w:t>UNDRR ARISE</w:t>
      </w:r>
      <w:r w:rsidRPr="009938CD">
        <w:rPr>
          <w:rFonts w:ascii="Century" w:eastAsia="ＭＳ 明朝" w:hAnsi="Century"/>
          <w:sz w:val="20"/>
        </w:rPr>
        <w:t>シンポジウム発表資料（</w:t>
      </w:r>
      <w:r w:rsidRPr="009938CD">
        <w:rPr>
          <w:rFonts w:ascii="Century" w:eastAsia="ＭＳ 明朝" w:hAnsi="Century"/>
          <w:sz w:val="20"/>
        </w:rPr>
        <w:t>2020</w:t>
      </w:r>
      <w:r w:rsidRPr="009938CD">
        <w:rPr>
          <w:rFonts w:ascii="Century" w:eastAsia="ＭＳ 明朝" w:hAnsi="Century"/>
          <w:sz w:val="20"/>
        </w:rPr>
        <w:t>年）</w:t>
      </w: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Default="003C05A4">
      <w:pPr>
        <w:ind w:firstLineChars="300" w:firstLine="630"/>
        <w:contextualSpacing/>
        <w:rPr>
          <w:rFonts w:ascii="Century" w:eastAsia="ＭＳ 明朝" w:hAnsi="Century"/>
        </w:rPr>
      </w:pPr>
    </w:p>
    <w:p w:rsidR="006418D7" w:rsidRDefault="006418D7">
      <w:pPr>
        <w:ind w:firstLineChars="300" w:firstLine="630"/>
        <w:contextualSpacing/>
        <w:rPr>
          <w:rFonts w:ascii="Century" w:eastAsia="ＭＳ 明朝" w:hAnsi="Century"/>
        </w:rPr>
      </w:pPr>
    </w:p>
    <w:p w:rsidR="006418D7" w:rsidRDefault="006418D7">
      <w:pPr>
        <w:ind w:firstLineChars="300" w:firstLine="630"/>
        <w:contextualSpacing/>
        <w:rPr>
          <w:rFonts w:ascii="Century" w:eastAsia="ＭＳ 明朝" w:hAnsi="Century"/>
        </w:rPr>
      </w:pPr>
    </w:p>
    <w:p w:rsidR="006418D7" w:rsidRDefault="006418D7">
      <w:pPr>
        <w:ind w:firstLineChars="300" w:firstLine="630"/>
        <w:contextualSpacing/>
        <w:rPr>
          <w:rFonts w:ascii="Century" w:eastAsia="ＭＳ 明朝" w:hAnsi="Century"/>
        </w:rPr>
      </w:pPr>
    </w:p>
    <w:p w:rsidR="006418D7" w:rsidRDefault="006418D7">
      <w:pPr>
        <w:ind w:firstLineChars="300" w:firstLine="630"/>
        <w:contextualSpacing/>
        <w:rPr>
          <w:rFonts w:ascii="Century" w:eastAsia="ＭＳ 明朝" w:hAnsi="Century"/>
        </w:rPr>
      </w:pPr>
    </w:p>
    <w:p w:rsidR="006418D7" w:rsidRDefault="006418D7">
      <w:pPr>
        <w:ind w:firstLineChars="300" w:firstLine="630"/>
        <w:contextualSpacing/>
        <w:rPr>
          <w:rFonts w:ascii="Century" w:eastAsia="ＭＳ 明朝" w:hAnsi="Century"/>
        </w:rPr>
      </w:pPr>
    </w:p>
    <w:p w:rsidR="006418D7" w:rsidRPr="009938CD" w:rsidRDefault="006418D7">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p w:rsidR="003C05A4" w:rsidRPr="009938CD" w:rsidRDefault="003C05A4">
      <w:pPr>
        <w:ind w:firstLineChars="300" w:firstLine="630"/>
        <w:contextualSpacing/>
        <w:rPr>
          <w:rFonts w:ascii="Century" w:eastAsia="ＭＳ 明朝" w:hAnsi="Century"/>
        </w:rPr>
      </w:pPr>
    </w:p>
    <w:sectPr w:rsidR="003C05A4" w:rsidRPr="009938CD">
      <w:footerReference w:type="default" r:id="rId36"/>
      <w:footerReference w:type="first" r:id="rId37"/>
      <w:pgSz w:w="11906" w:h="16838"/>
      <w:pgMar w:top="1440" w:right="1080" w:bottom="1440" w:left="1080" w:header="680" w:footer="680" w:gutter="0"/>
      <w:pgNumType w:start="1"/>
      <w:cols w:space="720"/>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169" w:rsidRDefault="00522169">
      <w:r>
        <w:separator/>
      </w:r>
    </w:p>
  </w:endnote>
  <w:endnote w:type="continuationSeparator" w:id="0">
    <w:p w:rsidR="00522169" w:rsidRDefault="00522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メイリオ">
    <w:altName w:val="Meiryo"/>
    <w:panose1 w:val="020B0604030504040204"/>
    <w:charset w:val="80"/>
    <w:family w:val="modern"/>
    <w:pitch w:val="variable"/>
    <w:sig w:usb0="E00002FF" w:usb1="6AC7FFFF"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788675"/>
      <w:docPartObj>
        <w:docPartGallery w:val="Page Numbers (Bottom of Page)"/>
        <w:docPartUnique/>
      </w:docPartObj>
    </w:sdtPr>
    <w:sdtEndPr/>
    <w:sdtContent>
      <w:p w:rsidR="009938CD" w:rsidRDefault="009938CD">
        <w:pPr>
          <w:pStyle w:val="af"/>
          <w:jc w:val="center"/>
        </w:pPr>
        <w:r>
          <w:rPr>
            <w:rFonts w:hint="eastAsia"/>
          </w:rPr>
          <w:fldChar w:fldCharType="begin"/>
        </w:r>
        <w:r>
          <w:rPr>
            <w:rFonts w:hint="eastAsia"/>
          </w:rPr>
          <w:instrText xml:space="preserve">PAGE  \* MERGEFORMAT </w:instrText>
        </w:r>
        <w:r>
          <w:rPr>
            <w:rFonts w:hint="eastAsia"/>
          </w:rPr>
          <w:fldChar w:fldCharType="separate"/>
        </w:r>
        <w:r w:rsidR="0010117B">
          <w:rPr>
            <w:noProof/>
          </w:rPr>
          <w:t>68</w:t>
        </w:r>
        <w:r>
          <w:rPr>
            <w:rFonts w:hint="eastAsia"/>
          </w:rPr>
          <w:fldChar w:fldCharType="end"/>
        </w:r>
      </w:p>
    </w:sdtContent>
  </w:sdt>
  <w:p w:rsidR="009938CD" w:rsidRDefault="009938C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875173"/>
      <w:docPartObj>
        <w:docPartGallery w:val="Page Numbers (Bottom of Page)"/>
        <w:docPartUnique/>
      </w:docPartObj>
    </w:sdtPr>
    <w:sdtEndPr/>
    <w:sdtContent>
      <w:p w:rsidR="009938CD" w:rsidRDefault="009938CD">
        <w:pPr>
          <w:pStyle w:val="af"/>
          <w:jc w:val="center"/>
        </w:pPr>
        <w:r>
          <w:rPr>
            <w:rFonts w:hint="eastAsia"/>
          </w:rPr>
          <w:fldChar w:fldCharType="begin"/>
        </w:r>
        <w:r>
          <w:rPr>
            <w:rFonts w:hint="eastAsia"/>
          </w:rPr>
          <w:instrText xml:space="preserve">PAGE  \* MERGEFORMAT </w:instrText>
        </w:r>
        <w:r>
          <w:rPr>
            <w:rFonts w:hint="eastAsia"/>
          </w:rPr>
          <w:fldChar w:fldCharType="separate"/>
        </w:r>
        <w:r w:rsidR="0010117B">
          <w:rPr>
            <w:noProof/>
          </w:rPr>
          <w:t>1</w:t>
        </w:r>
        <w:r>
          <w:rPr>
            <w:rFonts w:hint="eastAsia"/>
          </w:rPr>
          <w:fldChar w:fldCharType="end"/>
        </w:r>
      </w:p>
    </w:sdtContent>
  </w:sdt>
  <w:p w:rsidR="009938CD" w:rsidRDefault="009938C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169" w:rsidRDefault="00522169">
      <w:r>
        <w:separator/>
      </w:r>
    </w:p>
  </w:footnote>
  <w:footnote w:type="continuationSeparator" w:id="0">
    <w:p w:rsidR="00522169" w:rsidRDefault="00522169">
      <w:r>
        <w:continuationSeparator/>
      </w:r>
    </w:p>
  </w:footnote>
  <w:footnote w:id="1">
    <w:p w:rsidR="009938CD" w:rsidRPr="009938CD" w:rsidRDefault="009938CD">
      <w:pPr>
        <w:pStyle w:val="a9"/>
        <w:rPr>
          <w:rFonts w:ascii="Century" w:eastAsia="ＭＳ 明朝" w:hAnsi="Century"/>
        </w:rPr>
      </w:pPr>
      <w:r w:rsidRPr="009938CD">
        <w:rPr>
          <w:rStyle w:val="ab"/>
          <w:rFonts w:ascii="Century" w:eastAsia="ＭＳ 明朝" w:hAnsi="Century"/>
        </w:rPr>
        <w:footnoteRef/>
      </w:r>
      <w:r w:rsidRPr="009938CD">
        <w:rPr>
          <w:rFonts w:ascii="Century" w:eastAsia="ＭＳ 明朝" w:hAnsi="Century"/>
        </w:rPr>
        <w:t xml:space="preserve"> </w:t>
      </w:r>
      <w:r w:rsidRPr="009938CD">
        <w:rPr>
          <w:rFonts w:ascii="Century" w:eastAsia="ＭＳ 明朝" w:hAnsi="Century"/>
        </w:rPr>
        <w:t>国際防災の日に寄せるアントニオ・グテーレス国連事務総長のメッセージ</w:t>
      </w:r>
      <w:r w:rsidRPr="009938CD">
        <w:rPr>
          <w:rFonts w:ascii="Century" w:eastAsia="ＭＳ 明朝" w:hAnsi="Century"/>
        </w:rPr>
        <w:t>(2020.10.13)</w:t>
      </w:r>
    </w:p>
  </w:footnote>
  <w:footnote w:id="2">
    <w:p w:rsidR="009938CD" w:rsidRPr="009938CD" w:rsidRDefault="009938CD">
      <w:pPr>
        <w:pStyle w:val="a9"/>
        <w:rPr>
          <w:rFonts w:ascii="Century" w:eastAsia="ＭＳ 明朝" w:hAnsi="Century"/>
        </w:rPr>
      </w:pPr>
      <w:r w:rsidRPr="009938CD">
        <w:rPr>
          <w:rStyle w:val="ab"/>
          <w:rFonts w:ascii="Century" w:eastAsia="ＭＳ 明朝" w:hAnsi="Century"/>
        </w:rPr>
        <w:footnoteRef/>
      </w:r>
      <w:r w:rsidRPr="009938CD">
        <w:rPr>
          <w:rFonts w:ascii="Century" w:eastAsia="ＭＳ 明朝" w:hAnsi="Century"/>
        </w:rPr>
        <w:t xml:space="preserve"> UNWTO</w:t>
      </w:r>
      <w:r w:rsidRPr="009938CD">
        <w:rPr>
          <w:rFonts w:ascii="Century" w:eastAsia="ＭＳ 明朝" w:hAnsi="Century"/>
        </w:rPr>
        <w:t>のレポートによると、</w:t>
      </w:r>
      <w:r w:rsidRPr="009938CD">
        <w:rPr>
          <w:rFonts w:ascii="Century" w:eastAsia="ＭＳ 明朝" w:hAnsi="Century"/>
        </w:rPr>
        <w:t>2020</w:t>
      </w:r>
      <w:r w:rsidRPr="009938CD">
        <w:rPr>
          <w:rFonts w:ascii="Century" w:eastAsia="ＭＳ 明朝" w:hAnsi="Century"/>
        </w:rPr>
        <w:t>年１～</w:t>
      </w:r>
      <w:r w:rsidRPr="009938CD">
        <w:rPr>
          <w:rFonts w:ascii="Century" w:eastAsia="ＭＳ 明朝" w:hAnsi="Century"/>
        </w:rPr>
        <w:t>6</w:t>
      </w:r>
      <w:r w:rsidRPr="009938CD">
        <w:rPr>
          <w:rFonts w:ascii="Century" w:eastAsia="ＭＳ 明朝" w:hAnsi="Century"/>
        </w:rPr>
        <w:t>月の国際旅行者数は前年同期を</w:t>
      </w:r>
      <w:r w:rsidRPr="009938CD">
        <w:rPr>
          <w:rFonts w:ascii="Century" w:eastAsia="ＭＳ 明朝" w:hAnsi="Century"/>
        </w:rPr>
        <w:t>4.4</w:t>
      </w:r>
      <w:r w:rsidRPr="009938CD">
        <w:rPr>
          <w:rFonts w:ascii="Century" w:eastAsia="ＭＳ 明朝" w:hAnsi="Century"/>
        </w:rPr>
        <w:t>億人の下回り、旅行これに伴い世界の輸出収入が</w:t>
      </w:r>
      <w:r w:rsidRPr="009938CD">
        <w:rPr>
          <w:rFonts w:ascii="Century" w:eastAsia="ＭＳ 明朝" w:hAnsi="Century"/>
        </w:rPr>
        <w:t>4,600</w:t>
      </w:r>
      <w:r w:rsidRPr="009938CD">
        <w:rPr>
          <w:rFonts w:ascii="Century" w:eastAsia="ＭＳ 明朝" w:hAnsi="Century"/>
        </w:rPr>
        <w:t>億ドル減少したと推定している。</w:t>
      </w:r>
      <w:r w:rsidRPr="009938CD">
        <w:rPr>
          <w:rFonts w:ascii="Century" w:eastAsia="ＭＳ 明朝" w:hAnsi="Century"/>
        </w:rPr>
        <w:t>https://www.unwto.org/news/international-tourist-numbers-down-65-in-first-half-of-2020-unwto-reports (2020.10.23</w:t>
      </w:r>
      <w:r w:rsidRPr="009938CD">
        <w:rPr>
          <w:rFonts w:ascii="Century" w:eastAsia="ＭＳ 明朝" w:hAnsi="Century"/>
        </w:rPr>
        <w:t>閲覧</w:t>
      </w:r>
      <w:r w:rsidRPr="009938CD">
        <w:rPr>
          <w:rFonts w:ascii="Century" w:eastAsia="ＭＳ 明朝" w:hAnsi="Century"/>
        </w:rPr>
        <w:t>)</w:t>
      </w:r>
    </w:p>
  </w:footnote>
  <w:footnote w:id="3">
    <w:p w:rsidR="009938CD" w:rsidRPr="009938CD" w:rsidRDefault="009938CD">
      <w:pPr>
        <w:pStyle w:val="a9"/>
        <w:rPr>
          <w:rFonts w:ascii="Century" w:eastAsia="ＭＳ 明朝" w:hAnsi="Century"/>
        </w:rPr>
      </w:pPr>
      <w:r w:rsidRPr="009938CD">
        <w:rPr>
          <w:rStyle w:val="ab"/>
          <w:rFonts w:ascii="Century" w:eastAsia="ＭＳ 明朝" w:hAnsi="Century"/>
        </w:rPr>
        <w:footnoteRef/>
      </w:r>
      <w:r w:rsidRPr="009938CD">
        <w:rPr>
          <w:rFonts w:ascii="Century" w:eastAsia="ＭＳ 明朝" w:hAnsi="Century"/>
        </w:rPr>
        <w:t xml:space="preserve"> </w:t>
      </w:r>
      <w:r w:rsidRPr="009938CD">
        <w:rPr>
          <w:rFonts w:ascii="Century" w:eastAsia="ＭＳ 明朝" w:hAnsi="Century"/>
        </w:rPr>
        <w:t>帝国データバンク：「東日本大震災関連倒産」（</w:t>
      </w:r>
      <w:r w:rsidRPr="009938CD">
        <w:rPr>
          <w:rFonts w:ascii="Century" w:eastAsia="ＭＳ 明朝" w:hAnsi="Century"/>
        </w:rPr>
        <w:t>9</w:t>
      </w:r>
      <w:r w:rsidRPr="009938CD">
        <w:rPr>
          <w:rFonts w:ascii="Century" w:eastAsia="ＭＳ 明朝" w:hAnsi="Century"/>
        </w:rPr>
        <w:t>年間累計）の動向調査</w:t>
      </w:r>
    </w:p>
    <w:p w:rsidR="009938CD" w:rsidRPr="009938CD" w:rsidRDefault="009938CD">
      <w:pPr>
        <w:pStyle w:val="a9"/>
        <w:rPr>
          <w:rFonts w:ascii="Century" w:eastAsia="ＭＳ 明朝" w:hAnsi="Century"/>
        </w:rPr>
      </w:pPr>
      <w:r w:rsidRPr="009938CD">
        <w:rPr>
          <w:rFonts w:ascii="Century" w:eastAsia="ＭＳ 明朝" w:hAnsi="Century"/>
        </w:rPr>
        <w:t>https://www.tdb.co.jp/report/watching/press/p200302.html</w:t>
      </w:r>
      <w:r w:rsidRPr="009938CD">
        <w:rPr>
          <w:rFonts w:ascii="Century" w:eastAsia="ＭＳ 明朝" w:hAnsi="Century"/>
        </w:rPr>
        <w:t xml:space="preserve">　</w:t>
      </w:r>
      <w:r w:rsidRPr="009938CD">
        <w:rPr>
          <w:rFonts w:ascii="Century" w:eastAsia="ＭＳ 明朝" w:hAnsi="Century"/>
        </w:rPr>
        <w:t>(2020.10.23</w:t>
      </w:r>
      <w:r w:rsidRPr="009938CD">
        <w:rPr>
          <w:rFonts w:ascii="Century" w:eastAsia="ＭＳ 明朝" w:hAnsi="Century"/>
        </w:rPr>
        <w:t>閲覧</w:t>
      </w:r>
      <w:r w:rsidRPr="009938CD">
        <w:rPr>
          <w:rFonts w:ascii="Century" w:eastAsia="ＭＳ 明朝" w:hAnsi="Century"/>
        </w:rPr>
        <w:t>)</w:t>
      </w:r>
    </w:p>
  </w:footnote>
  <w:footnote w:id="4">
    <w:p w:rsidR="009938CD" w:rsidRPr="00117D71" w:rsidRDefault="009938CD">
      <w:pPr>
        <w:pStyle w:val="a9"/>
        <w:rPr>
          <w:rFonts w:ascii="Century" w:eastAsia="ＭＳ 明朝" w:hAnsi="Century"/>
        </w:rPr>
      </w:pPr>
      <w:r w:rsidRPr="009938CD">
        <w:rPr>
          <w:rStyle w:val="ab"/>
          <w:rFonts w:ascii="Century" w:eastAsia="ＭＳ 明朝" w:hAnsi="Century"/>
        </w:rPr>
        <w:footnoteRef/>
      </w:r>
      <w:r w:rsidRPr="009938CD">
        <w:rPr>
          <w:rFonts w:ascii="Century" w:eastAsia="ＭＳ 明朝" w:hAnsi="Century"/>
        </w:rPr>
        <w:t xml:space="preserve"> </w:t>
      </w:r>
      <w:r w:rsidRPr="009938CD">
        <w:rPr>
          <w:rFonts w:ascii="Century" w:eastAsia="ＭＳ 明朝" w:hAnsi="Century"/>
        </w:rPr>
        <w:t>帝国データバンク「新型コロナウイルス関連倒産」（</w:t>
      </w:r>
      <w:r w:rsidRPr="009938CD">
        <w:rPr>
          <w:rFonts w:ascii="Century" w:eastAsia="ＭＳ 明朝" w:hAnsi="Century"/>
        </w:rPr>
        <w:t>2020.10.22</w:t>
      </w:r>
      <w:r w:rsidRPr="009938CD">
        <w:rPr>
          <w:rFonts w:ascii="Century" w:eastAsia="ＭＳ 明朝" w:hAnsi="Century"/>
        </w:rPr>
        <w:t>）</w:t>
      </w:r>
      <w:r w:rsidRPr="009938CD">
        <w:rPr>
          <w:rFonts w:ascii="Century" w:eastAsia="ＭＳ 明朝" w:hAnsi="Century"/>
        </w:rPr>
        <w:t>https://www.tdb.co.jp/tosan/covid19/index.html (2020.10.23</w:t>
      </w:r>
      <w:r w:rsidRPr="009938CD">
        <w:rPr>
          <w:rFonts w:ascii="Century" w:eastAsia="ＭＳ 明朝" w:hAnsi="Century"/>
        </w:rPr>
        <w:t>閲覧</w:t>
      </w:r>
      <w:r w:rsidRPr="009938CD">
        <w:rPr>
          <w:rFonts w:ascii="Century" w:eastAsia="ＭＳ 明朝" w:hAnsi="Century"/>
        </w:rPr>
        <w:t>)</w:t>
      </w:r>
    </w:p>
  </w:footnote>
  <w:footnote w:id="5">
    <w:p w:rsidR="009938CD" w:rsidRP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w:t>
      </w:r>
      <w:r w:rsidRPr="00ED5378">
        <w:rPr>
          <w:rFonts w:ascii="Century" w:eastAsia="ＭＳ 明朝" w:hAnsi="Century"/>
        </w:rPr>
        <w:t>高松正人</w:t>
      </w:r>
      <w:r w:rsidRPr="00ED5378">
        <w:rPr>
          <w:rFonts w:ascii="Century" w:eastAsia="ＭＳ 明朝" w:hAnsi="Century"/>
        </w:rPr>
        <w:t xml:space="preserve"> </w:t>
      </w:r>
      <w:r w:rsidRPr="00ED5378">
        <w:rPr>
          <w:rFonts w:ascii="Century" w:eastAsia="ＭＳ 明朝" w:hAnsi="Century"/>
        </w:rPr>
        <w:t>観光危機管理ハンドブック（</w:t>
      </w:r>
      <w:r w:rsidRPr="00ED5378">
        <w:rPr>
          <w:rFonts w:ascii="Century" w:eastAsia="ＭＳ 明朝" w:hAnsi="Century"/>
        </w:rPr>
        <w:t>2018</w:t>
      </w:r>
      <w:r w:rsidRPr="00ED5378">
        <w:rPr>
          <w:rFonts w:ascii="Century" w:eastAsia="ＭＳ 明朝" w:hAnsi="Century"/>
        </w:rPr>
        <w:t>年）</w:t>
      </w:r>
    </w:p>
  </w:footnote>
  <w:footnote w:id="6">
    <w:p w:rsidR="009938CD" w:rsidRDefault="009938CD">
      <w:pPr>
        <w:pStyle w:val="a9"/>
      </w:pPr>
      <w:r w:rsidRPr="00ED5378">
        <w:rPr>
          <w:rStyle w:val="ab"/>
          <w:rFonts w:ascii="Century" w:eastAsia="ＭＳ 明朝" w:hAnsi="Century"/>
        </w:rPr>
        <w:footnoteRef/>
      </w:r>
      <w:r w:rsidRPr="00ED5378">
        <w:rPr>
          <w:rFonts w:ascii="Century" w:eastAsia="ＭＳ 明朝" w:hAnsi="Century"/>
        </w:rPr>
        <w:t xml:space="preserve"> </w:t>
      </w:r>
      <w:r w:rsidRPr="00ED5378">
        <w:rPr>
          <w:rFonts w:ascii="Century" w:eastAsia="ＭＳ 明朝" w:hAnsi="Century"/>
        </w:rPr>
        <w:t>高松正人</w:t>
      </w:r>
      <w:r w:rsidRPr="00ED5378">
        <w:rPr>
          <w:rFonts w:ascii="Century" w:eastAsia="ＭＳ 明朝" w:hAnsi="Century"/>
        </w:rPr>
        <w:t xml:space="preserve"> </w:t>
      </w:r>
      <w:r w:rsidRPr="00ED5378">
        <w:rPr>
          <w:rFonts w:ascii="Century" w:eastAsia="ＭＳ 明朝" w:hAnsi="Century"/>
        </w:rPr>
        <w:t>観光危機管理ハンドブック（</w:t>
      </w:r>
      <w:r w:rsidRPr="00ED5378">
        <w:rPr>
          <w:rFonts w:ascii="Century" w:eastAsia="ＭＳ 明朝" w:hAnsi="Century"/>
        </w:rPr>
        <w:t>2018</w:t>
      </w:r>
      <w:r w:rsidRPr="00ED5378">
        <w:rPr>
          <w:rFonts w:ascii="Century" w:eastAsia="ＭＳ 明朝" w:hAnsi="Century"/>
        </w:rPr>
        <w:t>年）</w:t>
      </w:r>
    </w:p>
  </w:footnote>
  <w:footnote w:id="7">
    <w:p w:rsidR="009938CD" w:rsidRPr="00ED5378" w:rsidRDefault="009938CD">
      <w:pPr>
        <w:pStyle w:val="a9"/>
        <w:rPr>
          <w:rFonts w:ascii="Century" w:hAnsi="Century"/>
        </w:rPr>
      </w:pPr>
      <w:r w:rsidRPr="00ED5378">
        <w:rPr>
          <w:rStyle w:val="ab"/>
          <w:rFonts w:ascii="Century" w:hAnsi="Century"/>
        </w:rPr>
        <w:footnoteRef/>
      </w:r>
      <w:r w:rsidRPr="00ED5378">
        <w:rPr>
          <w:rFonts w:ascii="Century" w:hAnsi="Century"/>
        </w:rPr>
        <w:t xml:space="preserve"> Sendai Framework for Disaster Risk Reduction, Priority 3. Investing in disaster risk reduction for resilience (https://www.undrr.org/implementing-sendai-framework/what-sendai-framework)</w:t>
      </w:r>
    </w:p>
  </w:footnote>
  <w:footnote w:id="8">
    <w:p w:rsidR="00ED5378" w:rsidRDefault="009938CD">
      <w:pPr>
        <w:pStyle w:val="a9"/>
        <w:rPr>
          <w:rFonts w:ascii="Century" w:hAnsi="Century"/>
        </w:rPr>
      </w:pPr>
      <w:r w:rsidRPr="00ED5378">
        <w:rPr>
          <w:rStyle w:val="ab"/>
          <w:rFonts w:ascii="Century" w:hAnsi="Century"/>
        </w:rPr>
        <w:footnoteRef/>
      </w:r>
      <w:r w:rsidRPr="00ED5378">
        <w:rPr>
          <w:rFonts w:ascii="Century" w:hAnsi="Century"/>
        </w:rPr>
        <w:t xml:space="preserve"> PreventionWeb The knowledge Platform for Disaster Risk Reduction </w:t>
      </w:r>
      <w:r w:rsidR="00ED5378">
        <w:rPr>
          <w:rFonts w:ascii="Century" w:hAnsi="Century"/>
        </w:rPr>
        <w:t xml:space="preserve">　　</w:t>
      </w:r>
    </w:p>
    <w:p w:rsidR="009938CD" w:rsidRPr="00ED5378" w:rsidRDefault="00ED5378">
      <w:pPr>
        <w:pStyle w:val="a9"/>
        <w:rPr>
          <w:rFonts w:ascii="Century" w:hAnsi="Century"/>
        </w:rPr>
      </w:pPr>
      <w:r>
        <w:rPr>
          <w:rFonts w:ascii="Century" w:hAnsi="Century"/>
        </w:rPr>
        <w:t xml:space="preserve">　</w:t>
      </w:r>
      <w:r w:rsidR="009938CD" w:rsidRPr="00ED5378">
        <w:rPr>
          <w:rFonts w:ascii="Century" w:hAnsi="Century"/>
        </w:rPr>
        <w:t>https://www.preventionweb.net/organizations/10289</w:t>
      </w:r>
    </w:p>
  </w:footnote>
  <w:footnote w:id="9">
    <w:p w:rsid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w:t>
      </w:r>
      <w:r w:rsidRPr="00ED5378">
        <w:rPr>
          <w:rFonts w:ascii="Century" w:eastAsia="ＭＳ 明朝" w:hAnsi="Century"/>
        </w:rPr>
        <w:t>帝国データバンク「事業継続計画（</w:t>
      </w:r>
      <w:r w:rsidRPr="00ED5378">
        <w:rPr>
          <w:rFonts w:ascii="Century" w:eastAsia="ＭＳ 明朝" w:hAnsi="Century"/>
        </w:rPr>
        <w:t>BCP</w:t>
      </w:r>
      <w:r w:rsidRPr="00ED5378">
        <w:rPr>
          <w:rFonts w:ascii="Century" w:eastAsia="ＭＳ 明朝" w:hAnsi="Century"/>
        </w:rPr>
        <w:t>）に対する観光関連事業者の意識調査（</w:t>
      </w:r>
      <w:r w:rsidRPr="00ED5378">
        <w:rPr>
          <w:rFonts w:ascii="Century" w:eastAsia="ＭＳ 明朝" w:hAnsi="Century"/>
        </w:rPr>
        <w:t>2020</w:t>
      </w:r>
      <w:r w:rsidRPr="00ED5378">
        <w:rPr>
          <w:rFonts w:ascii="Century" w:eastAsia="ＭＳ 明朝" w:hAnsi="Century"/>
        </w:rPr>
        <w:t>年）」</w:t>
      </w:r>
      <w:r w:rsidR="00ED5378">
        <w:rPr>
          <w:rFonts w:ascii="Century" w:eastAsia="ＭＳ 明朝" w:hAnsi="Century"/>
        </w:rPr>
        <w:t xml:space="preserve">　</w:t>
      </w:r>
    </w:p>
    <w:p w:rsidR="009938CD" w:rsidRPr="00ED5378" w:rsidRDefault="00ED5378">
      <w:pPr>
        <w:pStyle w:val="a9"/>
        <w:rPr>
          <w:rFonts w:ascii="Century" w:eastAsia="ＭＳ 明朝" w:hAnsi="Century"/>
        </w:rPr>
      </w:pPr>
      <w:r>
        <w:rPr>
          <w:rFonts w:ascii="Century" w:eastAsia="ＭＳ 明朝" w:hAnsi="Century"/>
        </w:rPr>
        <w:t xml:space="preserve">　</w:t>
      </w:r>
      <w:r w:rsidR="009938CD" w:rsidRPr="00ED5378">
        <w:rPr>
          <w:rFonts w:ascii="Century" w:eastAsia="ＭＳ 明朝" w:hAnsi="Century"/>
        </w:rPr>
        <w:t>https://www.tdb.co.jp/report</w:t>
      </w:r>
      <w:r>
        <w:rPr>
          <w:rFonts w:ascii="Century" w:eastAsia="ＭＳ 明朝" w:hAnsi="Century"/>
        </w:rPr>
        <w:t>/watching/press/pdf/p200606.pdf</w:t>
      </w:r>
    </w:p>
  </w:footnote>
  <w:footnote w:id="10">
    <w:p w:rsidR="009938CD" w:rsidRP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w:t>
      </w:r>
      <w:r w:rsidRPr="00ED5378">
        <w:rPr>
          <w:rFonts w:ascii="Century" w:eastAsia="ＭＳ 明朝" w:hAnsi="Century"/>
        </w:rPr>
        <w:t>東京都「外国人旅行者の安全確保のための災害時初動対応マニュアル改訂版」</w:t>
      </w:r>
      <w:r w:rsidRPr="00ED5378">
        <w:rPr>
          <w:rFonts w:ascii="Century" w:eastAsia="ＭＳ 明朝" w:hAnsi="Century"/>
        </w:rPr>
        <w:t>(2018</w:t>
      </w:r>
      <w:r w:rsidRPr="00ED5378">
        <w:rPr>
          <w:rFonts w:ascii="Century" w:eastAsia="ＭＳ 明朝" w:hAnsi="Century"/>
        </w:rPr>
        <w:t>年</w:t>
      </w:r>
      <w:r w:rsidRPr="00ED5378">
        <w:rPr>
          <w:rFonts w:ascii="Century" w:eastAsia="ＭＳ 明朝" w:hAnsi="Century"/>
        </w:rPr>
        <w:t>)</w:t>
      </w:r>
    </w:p>
    <w:p w:rsidR="009938CD" w:rsidRPr="00ED5378" w:rsidRDefault="009938CD">
      <w:pPr>
        <w:pStyle w:val="a9"/>
        <w:rPr>
          <w:rFonts w:ascii="Century" w:eastAsia="ＭＳ 明朝" w:hAnsi="Century"/>
        </w:rPr>
      </w:pPr>
      <w:r w:rsidRPr="00ED5378">
        <w:rPr>
          <w:rFonts w:ascii="Century" w:eastAsia="ＭＳ 明朝" w:hAnsi="Century"/>
        </w:rPr>
        <w:t xml:space="preserve">　神奈川県「観光関連事業者のための災害対応マニュアル」</w:t>
      </w:r>
      <w:r w:rsidRPr="00ED5378">
        <w:rPr>
          <w:rFonts w:ascii="Century" w:eastAsia="ＭＳ 明朝" w:hAnsi="Century"/>
        </w:rPr>
        <w:t>(2020</w:t>
      </w:r>
      <w:r w:rsidRPr="00ED5378">
        <w:rPr>
          <w:rFonts w:ascii="Century" w:eastAsia="ＭＳ 明朝" w:hAnsi="Century"/>
        </w:rPr>
        <w:t>年</w:t>
      </w:r>
      <w:r w:rsidRPr="00ED5378">
        <w:rPr>
          <w:rFonts w:ascii="Century" w:eastAsia="ＭＳ 明朝" w:hAnsi="Century"/>
        </w:rPr>
        <w:t>)</w:t>
      </w:r>
    </w:p>
    <w:p w:rsidR="009938CD" w:rsidRPr="00ED5378" w:rsidRDefault="009938CD">
      <w:pPr>
        <w:pStyle w:val="a9"/>
        <w:rPr>
          <w:rFonts w:ascii="Century" w:eastAsia="ＭＳ 明朝" w:hAnsi="Century"/>
        </w:rPr>
      </w:pPr>
      <w:r w:rsidRPr="00ED5378">
        <w:rPr>
          <w:rFonts w:ascii="Century" w:eastAsia="ＭＳ 明朝" w:hAnsi="Century"/>
        </w:rPr>
        <w:t xml:space="preserve">　大阪府「外国人旅行者の安全確保・帰国支援に関するガイドライン」</w:t>
      </w:r>
      <w:r w:rsidRPr="00ED5378">
        <w:rPr>
          <w:rFonts w:ascii="Century" w:eastAsia="ＭＳ 明朝" w:hAnsi="Century"/>
        </w:rPr>
        <w:t>(2018</w:t>
      </w:r>
      <w:r w:rsidRPr="00ED5378">
        <w:rPr>
          <w:rFonts w:ascii="Century" w:eastAsia="ＭＳ 明朝" w:hAnsi="Century"/>
        </w:rPr>
        <w:t>年</w:t>
      </w:r>
      <w:r w:rsidRPr="00ED5378">
        <w:rPr>
          <w:rFonts w:ascii="Century" w:eastAsia="ＭＳ 明朝" w:hAnsi="Century"/>
        </w:rPr>
        <w:t>)</w:t>
      </w:r>
    </w:p>
    <w:p w:rsidR="009938CD" w:rsidRPr="00ED5378" w:rsidRDefault="009938CD">
      <w:pPr>
        <w:pStyle w:val="a9"/>
        <w:rPr>
          <w:rFonts w:ascii="Century" w:eastAsia="ＭＳ 明朝" w:hAnsi="Century"/>
        </w:rPr>
      </w:pPr>
      <w:r w:rsidRPr="00ED5378">
        <w:rPr>
          <w:rFonts w:ascii="Century" w:eastAsia="ＭＳ 明朝" w:hAnsi="Century"/>
        </w:rPr>
        <w:t xml:space="preserve">　大分県由布市「由布市観光関連事業者災害対応マニュアル」</w:t>
      </w:r>
      <w:r w:rsidRPr="00ED5378">
        <w:rPr>
          <w:rFonts w:ascii="Century" w:eastAsia="ＭＳ 明朝" w:hAnsi="Century"/>
        </w:rPr>
        <w:t>(2017</w:t>
      </w:r>
      <w:r w:rsidRPr="00ED5378">
        <w:rPr>
          <w:rFonts w:ascii="Century" w:eastAsia="ＭＳ 明朝" w:hAnsi="Century"/>
        </w:rPr>
        <w:t>年</w:t>
      </w:r>
      <w:r w:rsidRPr="00ED5378">
        <w:rPr>
          <w:rFonts w:ascii="Century" w:eastAsia="ＭＳ 明朝" w:hAnsi="Century"/>
        </w:rPr>
        <w:t>)</w:t>
      </w:r>
    </w:p>
    <w:p w:rsidR="009938CD" w:rsidRPr="00ED5378" w:rsidRDefault="009938CD">
      <w:pPr>
        <w:pStyle w:val="a9"/>
        <w:rPr>
          <w:rFonts w:ascii="Century" w:eastAsia="ＭＳ 明朝" w:hAnsi="Century"/>
        </w:rPr>
      </w:pPr>
      <w:r w:rsidRPr="00ED5378">
        <w:rPr>
          <w:rFonts w:ascii="Century" w:eastAsia="ＭＳ 明朝" w:hAnsi="Century"/>
        </w:rPr>
        <w:t xml:space="preserve">　東京商工会議所新宿支部「地震時初動対応マニュアル」</w:t>
      </w:r>
      <w:r w:rsidRPr="00ED5378">
        <w:rPr>
          <w:rFonts w:ascii="Century" w:eastAsia="ＭＳ 明朝" w:hAnsi="Century"/>
        </w:rPr>
        <w:t>(2017</w:t>
      </w:r>
      <w:r w:rsidRPr="00ED5378">
        <w:rPr>
          <w:rFonts w:ascii="Century" w:eastAsia="ＭＳ 明朝" w:hAnsi="Century"/>
        </w:rPr>
        <w:t>年</w:t>
      </w:r>
      <w:r w:rsidRPr="00ED5378">
        <w:rPr>
          <w:rFonts w:ascii="Century" w:eastAsia="ＭＳ 明朝" w:hAnsi="Century"/>
        </w:rPr>
        <w:t>)</w:t>
      </w:r>
    </w:p>
    <w:p w:rsidR="009938CD" w:rsidRPr="00ED5378" w:rsidRDefault="009938CD">
      <w:pPr>
        <w:pStyle w:val="a9"/>
        <w:rPr>
          <w:rFonts w:ascii="Century" w:eastAsia="ＭＳ 明朝" w:hAnsi="Century"/>
        </w:rPr>
      </w:pPr>
      <w:r w:rsidRPr="00ED5378">
        <w:rPr>
          <w:rFonts w:ascii="Century" w:eastAsia="ＭＳ 明朝" w:hAnsi="Century"/>
        </w:rPr>
        <w:t xml:space="preserve">　箱根温泉旅館ホテル協同組合「火山噴火対応マニュアル」</w:t>
      </w:r>
      <w:r w:rsidRPr="00ED5378">
        <w:rPr>
          <w:rFonts w:ascii="Century" w:eastAsia="ＭＳ 明朝" w:hAnsi="Century"/>
        </w:rPr>
        <w:t>(2017</w:t>
      </w:r>
      <w:r w:rsidRPr="00ED5378">
        <w:rPr>
          <w:rFonts w:ascii="Century" w:eastAsia="ＭＳ 明朝" w:hAnsi="Century"/>
        </w:rPr>
        <w:t>年</w:t>
      </w:r>
      <w:r w:rsidRPr="00ED5378">
        <w:rPr>
          <w:rFonts w:ascii="Century" w:eastAsia="ＭＳ 明朝" w:hAnsi="Century"/>
        </w:rPr>
        <w:t>)</w:t>
      </w:r>
      <w:r w:rsidRPr="00ED5378">
        <w:rPr>
          <w:rFonts w:ascii="Century" w:eastAsia="ＭＳ 明朝" w:hAnsi="Century"/>
        </w:rPr>
        <w:t>「地震対応マニュアル」</w:t>
      </w:r>
      <w:r w:rsidRPr="00ED5378">
        <w:rPr>
          <w:rFonts w:ascii="Century" w:eastAsia="ＭＳ 明朝" w:hAnsi="Century"/>
        </w:rPr>
        <w:t>(2018</w:t>
      </w:r>
      <w:r w:rsidRPr="00ED5378">
        <w:rPr>
          <w:rFonts w:ascii="Century" w:eastAsia="ＭＳ 明朝" w:hAnsi="Century"/>
        </w:rPr>
        <w:t>年</w:t>
      </w:r>
      <w:r w:rsidRPr="00ED5378">
        <w:rPr>
          <w:rFonts w:ascii="Century" w:eastAsia="ＭＳ 明朝" w:hAnsi="Century"/>
        </w:rPr>
        <w:t>)</w:t>
      </w:r>
    </w:p>
    <w:p w:rsidR="009938CD" w:rsidRDefault="009938CD">
      <w:pPr>
        <w:pStyle w:val="a9"/>
      </w:pPr>
      <w:r w:rsidRPr="00ED5378">
        <w:rPr>
          <w:rFonts w:ascii="Century" w:eastAsia="ＭＳ 明朝" w:hAnsi="Century"/>
        </w:rPr>
        <w:t xml:space="preserve">　富士五湖観光連盟「富士五湖観光関連事業者災害対応マニュアル」</w:t>
      </w:r>
      <w:r w:rsidRPr="00ED5378">
        <w:rPr>
          <w:rFonts w:ascii="Century" w:eastAsia="ＭＳ 明朝" w:hAnsi="Century"/>
        </w:rPr>
        <w:t>(2020</w:t>
      </w:r>
      <w:r w:rsidRPr="00ED5378">
        <w:rPr>
          <w:rFonts w:ascii="Century" w:eastAsia="ＭＳ 明朝" w:hAnsi="Century"/>
        </w:rPr>
        <w:t>年</w:t>
      </w:r>
      <w:r w:rsidRPr="00ED5378">
        <w:rPr>
          <w:rFonts w:ascii="Century" w:eastAsia="ＭＳ 明朝" w:hAnsi="Century"/>
        </w:rPr>
        <w:t>)</w:t>
      </w:r>
    </w:p>
  </w:footnote>
  <w:footnote w:id="11">
    <w:p w:rsidR="009938CD" w:rsidRPr="00ED5378" w:rsidRDefault="009938CD">
      <w:pPr>
        <w:pStyle w:val="a9"/>
        <w:rPr>
          <w:rFonts w:ascii="ＭＳ 明朝" w:eastAsia="ＭＳ 明朝" w:hAnsi="ＭＳ 明朝"/>
        </w:rPr>
      </w:pPr>
      <w:r w:rsidRPr="00ED5378">
        <w:rPr>
          <w:rStyle w:val="ab"/>
          <w:rFonts w:ascii="ＭＳ 明朝" w:eastAsia="ＭＳ 明朝" w:hAnsi="ＭＳ 明朝"/>
        </w:rPr>
        <w:footnoteRef/>
      </w:r>
      <w:r w:rsidRPr="00ED5378">
        <w:rPr>
          <w:rFonts w:ascii="ＭＳ 明朝" w:eastAsia="ＭＳ 明朝" w:hAnsi="ＭＳ 明朝"/>
        </w:rPr>
        <w:t xml:space="preserve"> 箱根温泉旅館・ホテル協同組合「火山防災マニュアル」</w:t>
      </w:r>
    </w:p>
  </w:footnote>
  <w:footnote w:id="12">
    <w:p w:rsid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w:t>
      </w:r>
      <w:r w:rsidRPr="00ED5378">
        <w:rPr>
          <w:rFonts w:ascii="Century" w:eastAsia="ＭＳ 明朝" w:hAnsi="Century"/>
        </w:rPr>
        <w:t>日本航空</w:t>
      </w:r>
      <w:r w:rsidRPr="00ED5378">
        <w:rPr>
          <w:rFonts w:ascii="Century" w:eastAsia="ＭＳ 明朝" w:hAnsi="Century"/>
        </w:rPr>
        <w:t xml:space="preserve"> </w:t>
      </w:r>
      <w:r w:rsidRPr="00ED5378">
        <w:rPr>
          <w:rFonts w:ascii="Century" w:eastAsia="ＭＳ 明朝" w:hAnsi="Century"/>
        </w:rPr>
        <w:t>「</w:t>
      </w:r>
      <w:r w:rsidRPr="00ED5378">
        <w:rPr>
          <w:rFonts w:ascii="Century" w:eastAsia="ＭＳ 明朝" w:hAnsi="Century"/>
        </w:rPr>
        <w:t>JAL Web</w:t>
      </w:r>
      <w:r w:rsidR="00ED5378">
        <w:rPr>
          <w:rFonts w:ascii="Century" w:eastAsia="ＭＳ 明朝" w:hAnsi="Century"/>
        </w:rPr>
        <w:t>サイト」</w:t>
      </w:r>
    </w:p>
    <w:p w:rsidR="009938CD" w:rsidRPr="00ED5378" w:rsidRDefault="00ED5378">
      <w:pPr>
        <w:pStyle w:val="a9"/>
        <w:rPr>
          <w:rFonts w:ascii="Century" w:eastAsia="ＭＳ 明朝" w:hAnsi="Century"/>
        </w:rPr>
      </w:pPr>
      <w:r>
        <w:rPr>
          <w:rFonts w:ascii="Century" w:eastAsia="ＭＳ 明朝" w:hAnsi="Century"/>
        </w:rPr>
        <w:t xml:space="preserve">　</w:t>
      </w:r>
      <w:r w:rsidR="009938CD" w:rsidRPr="00ED5378">
        <w:rPr>
          <w:rFonts w:ascii="Century" w:eastAsia="ＭＳ 明朝" w:hAnsi="Century"/>
        </w:rPr>
        <w:t>https://www.jal.co.jp/jp/ja/dom/serviceinfo/</w:t>
      </w:r>
    </w:p>
  </w:footnote>
  <w:footnote w:id="13">
    <w:p w:rsidR="009938CD" w:rsidRP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w:t>
      </w:r>
      <w:r w:rsidRPr="00ED5378">
        <w:rPr>
          <w:rFonts w:ascii="Century" w:eastAsia="ＭＳ 明朝" w:hAnsi="Century"/>
        </w:rPr>
        <w:t>沖縄県「沖縄県観光危機管理計画」（</w:t>
      </w:r>
      <w:r w:rsidRPr="00ED5378">
        <w:rPr>
          <w:rFonts w:ascii="Century" w:eastAsia="ＭＳ 明朝" w:hAnsi="Century"/>
        </w:rPr>
        <w:t>https://www.pref.okinawa.jp/site/bunka-sports/kankoseisaku/kikaku/report/policy/documents/kikikannrikihonnkeikaku.pdf</w:t>
      </w:r>
      <w:r w:rsidRPr="00ED5378">
        <w:rPr>
          <w:rFonts w:ascii="Century" w:eastAsia="ＭＳ 明朝" w:hAnsi="Century"/>
        </w:rPr>
        <w:t>）</w:t>
      </w:r>
    </w:p>
  </w:footnote>
  <w:footnote w:id="14">
    <w:p w:rsidR="009938CD" w:rsidRP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w:t>
      </w:r>
      <w:r w:rsidRPr="00ED5378">
        <w:rPr>
          <w:rFonts w:ascii="Century" w:eastAsia="ＭＳ 明朝" w:hAnsi="Century"/>
        </w:rPr>
        <w:t>富士五湖観光連盟「富士五湖観光関連事業者災害対応マニュアル」</w:t>
      </w:r>
      <w:r w:rsidRPr="00ED5378">
        <w:rPr>
          <w:rFonts w:ascii="Century" w:eastAsia="ＭＳ 明朝" w:hAnsi="Century"/>
        </w:rPr>
        <w:t>(2020</w:t>
      </w:r>
      <w:r w:rsidRPr="00ED5378">
        <w:rPr>
          <w:rFonts w:ascii="Century" w:eastAsia="ＭＳ 明朝" w:hAnsi="Century"/>
        </w:rPr>
        <w:t>年</w:t>
      </w:r>
      <w:r w:rsidRPr="00ED5378">
        <w:rPr>
          <w:rFonts w:ascii="Century" w:eastAsia="ＭＳ 明朝" w:hAnsi="Century"/>
        </w:rPr>
        <w:t>)</w:t>
      </w:r>
    </w:p>
  </w:footnote>
  <w:footnote w:id="15">
    <w:p w:rsidR="009938CD" w:rsidRPr="00ED5378" w:rsidRDefault="009938CD" w:rsidP="00ED5868">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UNWTO Toolbox for Crisis Communications in Tourism</w:t>
      </w:r>
      <w:r w:rsidRPr="00ED5378">
        <w:rPr>
          <w:rFonts w:ascii="Century" w:eastAsia="ＭＳ 明朝" w:hAnsi="Century"/>
        </w:rPr>
        <w:t>（</w:t>
      </w:r>
      <w:r w:rsidRPr="00ED5378">
        <w:rPr>
          <w:rFonts w:ascii="Century" w:eastAsia="ＭＳ 明朝" w:hAnsi="Century"/>
        </w:rPr>
        <w:t>2011</w:t>
      </w:r>
      <w:r w:rsidRPr="00ED5378">
        <w:rPr>
          <w:rFonts w:ascii="Century" w:eastAsia="ＭＳ 明朝" w:hAnsi="Century"/>
        </w:rPr>
        <w:t>）</w:t>
      </w:r>
    </w:p>
  </w:footnote>
  <w:footnote w:id="16">
    <w:p w:rsid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ASEAN TOURISM CRISIS COMMUNICATION MANUAL</w:t>
      </w:r>
      <w:r w:rsidRPr="00ED5378">
        <w:rPr>
          <w:rFonts w:ascii="Century" w:eastAsia="ＭＳ 明朝" w:hAnsi="Century"/>
        </w:rPr>
        <w:t>より対訳作成</w:t>
      </w:r>
      <w:r w:rsidRPr="00ED5378">
        <w:rPr>
          <w:rFonts w:ascii="Century" w:eastAsia="ＭＳ 明朝" w:hAnsi="Century"/>
        </w:rPr>
        <w:t xml:space="preserve"> </w:t>
      </w:r>
      <w:r w:rsidR="00ED5378">
        <w:rPr>
          <w:rFonts w:ascii="Century" w:eastAsia="ＭＳ 明朝" w:hAnsi="Century"/>
        </w:rPr>
        <w:t xml:space="preserve">　</w:t>
      </w:r>
    </w:p>
    <w:p w:rsidR="009938CD" w:rsidRPr="00ED5378" w:rsidRDefault="00ED5378">
      <w:pPr>
        <w:pStyle w:val="a9"/>
        <w:rPr>
          <w:rFonts w:ascii="Century" w:eastAsia="ＭＳ 明朝" w:hAnsi="Century"/>
        </w:rPr>
      </w:pPr>
      <w:r>
        <w:rPr>
          <w:rFonts w:ascii="Century" w:eastAsia="ＭＳ 明朝" w:hAnsi="Century"/>
        </w:rPr>
        <w:t xml:space="preserve">　</w:t>
      </w:r>
      <w:r w:rsidR="009938CD" w:rsidRPr="00ED5378">
        <w:rPr>
          <w:rFonts w:ascii="Century" w:eastAsia="ＭＳ 明朝" w:hAnsi="Century"/>
        </w:rPr>
        <w:t>https://asean.org/storage/2012/05/ASEAN-Tourism-Crisis-2015-New-Layout.pdf</w:t>
      </w:r>
    </w:p>
  </w:footnote>
  <w:footnote w:id="17">
    <w:p w:rsidR="009938CD" w:rsidRP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JTB</w:t>
      </w:r>
      <w:r w:rsidRPr="00ED5378">
        <w:rPr>
          <w:rFonts w:ascii="Century" w:eastAsia="ＭＳ 明朝" w:hAnsi="Century"/>
        </w:rPr>
        <w:t>協定旅館ホテル連盟「トラブル対応マニュアル」（</w:t>
      </w:r>
      <w:r w:rsidRPr="00ED5378">
        <w:rPr>
          <w:rFonts w:ascii="Century" w:eastAsia="ＭＳ 明朝" w:hAnsi="Century"/>
        </w:rPr>
        <w:t>2016</w:t>
      </w:r>
      <w:r w:rsidRPr="00ED5378">
        <w:rPr>
          <w:rFonts w:ascii="Century" w:eastAsia="ＭＳ 明朝" w:hAnsi="Century"/>
        </w:rPr>
        <w:t>年）</w:t>
      </w:r>
    </w:p>
  </w:footnote>
  <w:footnote w:id="18">
    <w:p w:rsidR="009938CD" w:rsidRP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w:t>
      </w:r>
      <w:r w:rsidRPr="00ED5378">
        <w:rPr>
          <w:rFonts w:ascii="Century" w:eastAsia="ＭＳ 明朝" w:hAnsi="Century"/>
        </w:rPr>
        <w:t>鶴雅グループ常務取締役</w:t>
      </w:r>
      <w:r w:rsidRPr="00ED5378">
        <w:rPr>
          <w:rFonts w:ascii="Century" w:eastAsia="ＭＳ 明朝" w:hAnsi="Century"/>
        </w:rPr>
        <w:t xml:space="preserve"> </w:t>
      </w:r>
      <w:r w:rsidRPr="00ED5378">
        <w:rPr>
          <w:rFonts w:ascii="Century" w:eastAsia="ＭＳ 明朝" w:hAnsi="Century"/>
        </w:rPr>
        <w:t>大西希</w:t>
      </w:r>
      <w:r w:rsidRPr="00ED5378">
        <w:rPr>
          <w:rFonts w:ascii="Century" w:eastAsia="ＭＳ 明朝" w:hAnsi="Century"/>
        </w:rPr>
        <w:t xml:space="preserve"> </w:t>
      </w:r>
      <w:r w:rsidRPr="00ED5378">
        <w:rPr>
          <w:rFonts w:ascii="Century" w:eastAsia="ＭＳ 明朝" w:hAnsi="Century"/>
        </w:rPr>
        <w:t>氏</w:t>
      </w:r>
      <w:r w:rsidRPr="00ED5378">
        <w:rPr>
          <w:rFonts w:ascii="Century" w:eastAsia="ＭＳ 明朝" w:hAnsi="Century"/>
        </w:rPr>
        <w:t>UNDRR ARISE</w:t>
      </w:r>
      <w:r w:rsidRPr="00ED5378">
        <w:rPr>
          <w:rFonts w:ascii="Century" w:eastAsia="ＭＳ 明朝" w:hAnsi="Century"/>
        </w:rPr>
        <w:t>シンポジウム発表資料</w:t>
      </w:r>
    </w:p>
  </w:footnote>
  <w:footnote w:id="19">
    <w:p w:rsidR="009938CD" w:rsidRPr="00ED5378" w:rsidRDefault="009938CD">
      <w:pPr>
        <w:pStyle w:val="a9"/>
        <w:rPr>
          <w:rFonts w:ascii="Century" w:eastAsia="ＭＳ 明朝" w:hAnsi="Century"/>
        </w:rPr>
      </w:pPr>
      <w:r w:rsidRPr="00ED5378">
        <w:rPr>
          <w:rStyle w:val="ab"/>
          <w:rFonts w:ascii="Century" w:eastAsia="ＭＳ 明朝" w:hAnsi="Century"/>
        </w:rPr>
        <w:footnoteRef/>
      </w:r>
      <w:r w:rsidRPr="00ED5378">
        <w:rPr>
          <w:rFonts w:ascii="Century" w:eastAsia="ＭＳ 明朝" w:hAnsi="Century"/>
        </w:rPr>
        <w:t xml:space="preserve"> </w:t>
      </w:r>
      <w:r w:rsidRPr="00ED5378">
        <w:rPr>
          <w:rFonts w:ascii="Century" w:eastAsia="ＭＳ 明朝" w:hAnsi="Century"/>
        </w:rPr>
        <w:t>観光危機管理モデル事業</w:t>
      </w:r>
      <w:r w:rsidRPr="00ED5378">
        <w:rPr>
          <w:rFonts w:ascii="Century" w:eastAsia="ＭＳ 明朝" w:hAnsi="Century"/>
        </w:rPr>
        <w:t xml:space="preserve"> </w:t>
      </w:r>
      <w:r w:rsidRPr="00ED5378">
        <w:rPr>
          <w:rFonts w:ascii="Century" w:eastAsia="ＭＳ 明朝" w:hAnsi="Century"/>
        </w:rPr>
        <w:t>第</w:t>
      </w:r>
      <w:r w:rsidRPr="00ED5378">
        <w:rPr>
          <w:rFonts w:ascii="Century" w:eastAsia="ＭＳ 明朝" w:hAnsi="Century"/>
        </w:rPr>
        <w:t>3</w:t>
      </w:r>
      <w:r w:rsidRPr="00ED5378">
        <w:rPr>
          <w:rFonts w:ascii="Century" w:eastAsia="ＭＳ 明朝" w:hAnsi="Century"/>
        </w:rPr>
        <w:t>章</w:t>
      </w:r>
      <w:r w:rsidRPr="00ED5378">
        <w:rPr>
          <w:rFonts w:ascii="Century" w:eastAsia="ＭＳ 明朝" w:hAnsi="Century"/>
        </w:rPr>
        <w:t xml:space="preserve"> </w:t>
      </w:r>
      <w:r w:rsidRPr="00ED5378">
        <w:rPr>
          <w:rFonts w:ascii="Century" w:eastAsia="ＭＳ 明朝" w:hAnsi="Century"/>
        </w:rPr>
        <w:t>国内外の先進事例</w:t>
      </w:r>
      <w:r w:rsidRPr="00ED5378">
        <w:rPr>
          <w:rFonts w:ascii="Century" w:eastAsia="ＭＳ 明朝" w:hAnsi="Century"/>
        </w:rPr>
        <w:t xml:space="preserve"> </w:t>
      </w:r>
      <w:r w:rsidRPr="00ED5378">
        <w:rPr>
          <w:rFonts w:ascii="Century" w:eastAsia="ＭＳ 明朝" w:hAnsi="Century"/>
        </w:rPr>
        <w:t>タイ「バンコク・プーケットヒアリング調査」</w:t>
      </w:r>
    </w:p>
    <w:p w:rsidR="009938CD" w:rsidRPr="00ED5378" w:rsidRDefault="009938CD">
      <w:pPr>
        <w:pStyle w:val="a9"/>
        <w:rPr>
          <w:sz w:val="20"/>
        </w:rPr>
      </w:pPr>
      <w:r w:rsidRPr="00ED5378">
        <w:rPr>
          <w:rFonts w:ascii="Century" w:eastAsia="ＭＳ 明朝" w:hAnsi="Century"/>
          <w:sz w:val="20"/>
        </w:rPr>
        <w:t xml:space="preserve"> </w:t>
      </w:r>
      <w:r w:rsidR="00ED5378">
        <w:rPr>
          <w:rFonts w:ascii="Century" w:eastAsia="ＭＳ 明朝" w:hAnsi="Century"/>
          <w:sz w:val="20"/>
        </w:rPr>
        <w:t xml:space="preserve">　</w:t>
      </w:r>
      <w:r w:rsidRPr="00ED5378">
        <w:rPr>
          <w:rFonts w:ascii="Century" w:eastAsia="ＭＳ 明朝" w:hAnsi="Century"/>
          <w:sz w:val="20"/>
        </w:rPr>
        <w:t>https://www.pref.okinawa.jp/site/bunka-sports/kankoshinko/ukeire/documents/4_chap3_p23-38.pdf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nsid w:val="00000002"/>
    <w:multiLevelType w:val="hybridMultilevel"/>
    <w:tmpl w:val="F7622B28"/>
    <w:lvl w:ilvl="0" w:tplc="04090009">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
    <w:nsid w:val="00000003"/>
    <w:multiLevelType w:val="hybridMultilevel"/>
    <w:tmpl w:val="290E49D4"/>
    <w:lvl w:ilvl="0" w:tplc="04090009">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
    <w:nsid w:val="00000004"/>
    <w:multiLevelType w:val="hybridMultilevel"/>
    <w:tmpl w:val="9A28607A"/>
    <w:lvl w:ilvl="0" w:tplc="04090009">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
    <w:nsid w:val="00000005"/>
    <w:multiLevelType w:val="hybridMultilevel"/>
    <w:tmpl w:val="7938E662"/>
    <w:lvl w:ilvl="0" w:tplc="04090009">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
    <w:nsid w:val="00000006"/>
    <w:multiLevelType w:val="hybridMultilevel"/>
    <w:tmpl w:val="A682794C"/>
    <w:lvl w:ilvl="0" w:tplc="04090009">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
    <w:nsid w:val="00000007"/>
    <w:multiLevelType w:val="hybridMultilevel"/>
    <w:tmpl w:val="4846001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7">
    <w:nsid w:val="00000008"/>
    <w:multiLevelType w:val="hybridMultilevel"/>
    <w:tmpl w:val="684814F2"/>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8">
    <w:nsid w:val="00000009"/>
    <w:multiLevelType w:val="hybridMultilevel"/>
    <w:tmpl w:val="81980B5C"/>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9">
    <w:nsid w:val="0000000A"/>
    <w:multiLevelType w:val="hybridMultilevel"/>
    <w:tmpl w:val="667622D4"/>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0">
    <w:nsid w:val="0000000B"/>
    <w:multiLevelType w:val="hybridMultilevel"/>
    <w:tmpl w:val="2A8CC4AC"/>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1">
    <w:nsid w:val="0000000C"/>
    <w:multiLevelType w:val="hybridMultilevel"/>
    <w:tmpl w:val="3BC2EA0C"/>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2">
    <w:nsid w:val="0000000D"/>
    <w:multiLevelType w:val="hybridMultilevel"/>
    <w:tmpl w:val="8A8A5348"/>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3">
    <w:nsid w:val="0000000E"/>
    <w:multiLevelType w:val="hybridMultilevel"/>
    <w:tmpl w:val="C0D68594"/>
    <w:lvl w:ilvl="0" w:tplc="4B84586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4">
    <w:nsid w:val="0000000F"/>
    <w:multiLevelType w:val="hybridMultilevel"/>
    <w:tmpl w:val="94F61BDC"/>
    <w:lvl w:ilvl="0" w:tplc="4B84586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5">
    <w:nsid w:val="00000010"/>
    <w:multiLevelType w:val="hybridMultilevel"/>
    <w:tmpl w:val="60FAF5D8"/>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6">
    <w:nsid w:val="00000011"/>
    <w:multiLevelType w:val="hybridMultilevel"/>
    <w:tmpl w:val="0BDA06AC"/>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7">
    <w:nsid w:val="00000012"/>
    <w:multiLevelType w:val="hybridMultilevel"/>
    <w:tmpl w:val="B4B8949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8">
    <w:nsid w:val="00000013"/>
    <w:multiLevelType w:val="hybridMultilevel"/>
    <w:tmpl w:val="04FA667A"/>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9">
    <w:nsid w:val="00000014"/>
    <w:multiLevelType w:val="hybridMultilevel"/>
    <w:tmpl w:val="B1F6BD6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0">
    <w:nsid w:val="00000015"/>
    <w:multiLevelType w:val="hybridMultilevel"/>
    <w:tmpl w:val="978C80A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1">
    <w:nsid w:val="00000016"/>
    <w:multiLevelType w:val="hybridMultilevel"/>
    <w:tmpl w:val="300CA42A"/>
    <w:lvl w:ilvl="0" w:tplc="04090009">
      <w:numFmt w:val="bullet"/>
      <w:lvlText w:val=""/>
      <w:lvlJc w:val="left"/>
      <w:pPr>
        <w:ind w:left="1054" w:hanging="420"/>
      </w:pPr>
      <w:rPr>
        <w:rFonts w:ascii="Wingdings" w:hAnsi="Wingdings" w:hint="default"/>
      </w:rPr>
    </w:lvl>
    <w:lvl w:ilvl="1" w:tplc="0409000B">
      <w:numFmt w:val="bullet"/>
      <w:lvlText w:val=""/>
      <w:lvlJc w:val="left"/>
      <w:pPr>
        <w:ind w:left="1474" w:hanging="420"/>
      </w:pPr>
      <w:rPr>
        <w:rFonts w:ascii="Wingdings" w:hAnsi="Wingdings" w:hint="default"/>
      </w:rPr>
    </w:lvl>
    <w:lvl w:ilvl="2" w:tplc="0409000D">
      <w:numFmt w:val="bullet"/>
      <w:lvlText w:val=""/>
      <w:lvlJc w:val="left"/>
      <w:pPr>
        <w:ind w:left="1894" w:hanging="420"/>
      </w:pPr>
      <w:rPr>
        <w:rFonts w:ascii="Wingdings" w:hAnsi="Wingdings" w:hint="default"/>
      </w:rPr>
    </w:lvl>
    <w:lvl w:ilvl="3" w:tplc="04090001">
      <w:numFmt w:val="bullet"/>
      <w:lvlText w:val=""/>
      <w:lvlJc w:val="left"/>
      <w:pPr>
        <w:ind w:left="2314" w:hanging="420"/>
      </w:pPr>
      <w:rPr>
        <w:rFonts w:ascii="Wingdings" w:hAnsi="Wingdings" w:hint="default"/>
      </w:rPr>
    </w:lvl>
    <w:lvl w:ilvl="4" w:tplc="0409000B">
      <w:numFmt w:val="bullet"/>
      <w:lvlText w:val=""/>
      <w:lvlJc w:val="left"/>
      <w:pPr>
        <w:ind w:left="2734" w:hanging="420"/>
      </w:pPr>
      <w:rPr>
        <w:rFonts w:ascii="Wingdings" w:hAnsi="Wingdings" w:hint="default"/>
      </w:rPr>
    </w:lvl>
    <w:lvl w:ilvl="5" w:tplc="0409000D">
      <w:numFmt w:val="bullet"/>
      <w:lvlText w:val=""/>
      <w:lvlJc w:val="left"/>
      <w:pPr>
        <w:ind w:left="3154" w:hanging="420"/>
      </w:pPr>
      <w:rPr>
        <w:rFonts w:ascii="Wingdings" w:hAnsi="Wingdings" w:hint="default"/>
      </w:rPr>
    </w:lvl>
    <w:lvl w:ilvl="6" w:tplc="04090001">
      <w:numFmt w:val="bullet"/>
      <w:lvlText w:val=""/>
      <w:lvlJc w:val="left"/>
      <w:pPr>
        <w:ind w:left="3574" w:hanging="420"/>
      </w:pPr>
      <w:rPr>
        <w:rFonts w:ascii="Wingdings" w:hAnsi="Wingdings" w:hint="default"/>
      </w:rPr>
    </w:lvl>
    <w:lvl w:ilvl="7" w:tplc="0409000B">
      <w:numFmt w:val="bullet"/>
      <w:lvlText w:val=""/>
      <w:lvlJc w:val="left"/>
      <w:pPr>
        <w:ind w:left="3994" w:hanging="420"/>
      </w:pPr>
      <w:rPr>
        <w:rFonts w:ascii="Wingdings" w:hAnsi="Wingdings" w:hint="default"/>
      </w:rPr>
    </w:lvl>
    <w:lvl w:ilvl="8" w:tplc="0409000D">
      <w:numFmt w:val="bullet"/>
      <w:lvlText w:val=""/>
      <w:lvlJc w:val="left"/>
      <w:pPr>
        <w:ind w:left="4414" w:hanging="420"/>
      </w:pPr>
      <w:rPr>
        <w:rFonts w:ascii="Wingdings" w:hAnsi="Wingdings" w:hint="default"/>
      </w:rPr>
    </w:lvl>
  </w:abstractNum>
  <w:abstractNum w:abstractNumId="22">
    <w:nsid w:val="00000017"/>
    <w:multiLevelType w:val="hybridMultilevel"/>
    <w:tmpl w:val="DD220D48"/>
    <w:lvl w:ilvl="0" w:tplc="C1743054">
      <w:numFmt w:val="bullet"/>
      <w:lvlText w:val=""/>
      <w:lvlJc w:val="left"/>
      <w:pPr>
        <w:ind w:left="1128" w:hanging="420"/>
      </w:pPr>
      <w:rPr>
        <w:rFonts w:ascii="Wingdings" w:hAnsi="Wingdings" w:hint="default"/>
      </w:rPr>
    </w:lvl>
    <w:lvl w:ilvl="1" w:tplc="0409000B">
      <w:numFmt w:val="bullet"/>
      <w:lvlText w:val=""/>
      <w:lvlJc w:val="left"/>
      <w:pPr>
        <w:ind w:left="1548" w:hanging="420"/>
      </w:pPr>
      <w:rPr>
        <w:rFonts w:ascii="Wingdings" w:hAnsi="Wingdings" w:hint="default"/>
      </w:rPr>
    </w:lvl>
    <w:lvl w:ilvl="2" w:tplc="0409000D">
      <w:numFmt w:val="bullet"/>
      <w:lvlText w:val=""/>
      <w:lvlJc w:val="left"/>
      <w:pPr>
        <w:ind w:left="1968" w:hanging="420"/>
      </w:pPr>
      <w:rPr>
        <w:rFonts w:ascii="Wingdings" w:hAnsi="Wingdings" w:hint="default"/>
      </w:rPr>
    </w:lvl>
    <w:lvl w:ilvl="3" w:tplc="04090001">
      <w:numFmt w:val="bullet"/>
      <w:lvlText w:val=""/>
      <w:lvlJc w:val="left"/>
      <w:pPr>
        <w:ind w:left="2388" w:hanging="420"/>
      </w:pPr>
      <w:rPr>
        <w:rFonts w:ascii="Wingdings" w:hAnsi="Wingdings" w:hint="default"/>
      </w:rPr>
    </w:lvl>
    <w:lvl w:ilvl="4" w:tplc="0409000B">
      <w:numFmt w:val="bullet"/>
      <w:lvlText w:val=""/>
      <w:lvlJc w:val="left"/>
      <w:pPr>
        <w:ind w:left="2808" w:hanging="420"/>
      </w:pPr>
      <w:rPr>
        <w:rFonts w:ascii="Wingdings" w:hAnsi="Wingdings" w:hint="default"/>
      </w:rPr>
    </w:lvl>
    <w:lvl w:ilvl="5" w:tplc="0409000D">
      <w:numFmt w:val="bullet"/>
      <w:lvlText w:val=""/>
      <w:lvlJc w:val="left"/>
      <w:pPr>
        <w:ind w:left="3228" w:hanging="420"/>
      </w:pPr>
      <w:rPr>
        <w:rFonts w:ascii="Wingdings" w:hAnsi="Wingdings" w:hint="default"/>
      </w:rPr>
    </w:lvl>
    <w:lvl w:ilvl="6" w:tplc="04090001">
      <w:numFmt w:val="bullet"/>
      <w:lvlText w:val=""/>
      <w:lvlJc w:val="left"/>
      <w:pPr>
        <w:ind w:left="3648" w:hanging="420"/>
      </w:pPr>
      <w:rPr>
        <w:rFonts w:ascii="Wingdings" w:hAnsi="Wingdings" w:hint="default"/>
      </w:rPr>
    </w:lvl>
    <w:lvl w:ilvl="7" w:tplc="0409000B">
      <w:numFmt w:val="bullet"/>
      <w:lvlText w:val=""/>
      <w:lvlJc w:val="left"/>
      <w:pPr>
        <w:ind w:left="4068" w:hanging="420"/>
      </w:pPr>
      <w:rPr>
        <w:rFonts w:ascii="Wingdings" w:hAnsi="Wingdings" w:hint="default"/>
      </w:rPr>
    </w:lvl>
    <w:lvl w:ilvl="8" w:tplc="0409000D">
      <w:numFmt w:val="bullet"/>
      <w:lvlText w:val=""/>
      <w:lvlJc w:val="left"/>
      <w:pPr>
        <w:ind w:left="4488" w:hanging="420"/>
      </w:pPr>
      <w:rPr>
        <w:rFonts w:ascii="Wingdings" w:hAnsi="Wingdings" w:hint="default"/>
      </w:rPr>
    </w:lvl>
  </w:abstractNum>
  <w:abstractNum w:abstractNumId="23">
    <w:nsid w:val="00000018"/>
    <w:multiLevelType w:val="hybridMultilevel"/>
    <w:tmpl w:val="1114A876"/>
    <w:lvl w:ilvl="0" w:tplc="C1743054">
      <w:numFmt w:val="bullet"/>
      <w:lvlText w:val=""/>
      <w:lvlJc w:val="left"/>
      <w:pPr>
        <w:ind w:left="1197" w:hanging="420"/>
      </w:pPr>
      <w:rPr>
        <w:rFonts w:ascii="Wingdings" w:hAnsi="Wingdings" w:hint="default"/>
      </w:rPr>
    </w:lvl>
    <w:lvl w:ilvl="1" w:tplc="0409000B">
      <w:numFmt w:val="bullet"/>
      <w:lvlText w:val=""/>
      <w:lvlJc w:val="left"/>
      <w:pPr>
        <w:ind w:left="1617" w:hanging="420"/>
      </w:pPr>
      <w:rPr>
        <w:rFonts w:ascii="Wingdings" w:hAnsi="Wingdings" w:hint="default"/>
      </w:rPr>
    </w:lvl>
    <w:lvl w:ilvl="2" w:tplc="0409000D">
      <w:numFmt w:val="bullet"/>
      <w:lvlText w:val=""/>
      <w:lvlJc w:val="left"/>
      <w:pPr>
        <w:ind w:left="2037" w:hanging="420"/>
      </w:pPr>
      <w:rPr>
        <w:rFonts w:ascii="Wingdings" w:hAnsi="Wingdings" w:hint="default"/>
      </w:rPr>
    </w:lvl>
    <w:lvl w:ilvl="3" w:tplc="04090001">
      <w:numFmt w:val="bullet"/>
      <w:lvlText w:val=""/>
      <w:lvlJc w:val="left"/>
      <w:pPr>
        <w:ind w:left="2457" w:hanging="420"/>
      </w:pPr>
      <w:rPr>
        <w:rFonts w:ascii="Wingdings" w:hAnsi="Wingdings" w:hint="default"/>
      </w:rPr>
    </w:lvl>
    <w:lvl w:ilvl="4" w:tplc="0409000B">
      <w:numFmt w:val="bullet"/>
      <w:lvlText w:val=""/>
      <w:lvlJc w:val="left"/>
      <w:pPr>
        <w:ind w:left="2877" w:hanging="420"/>
      </w:pPr>
      <w:rPr>
        <w:rFonts w:ascii="Wingdings" w:hAnsi="Wingdings" w:hint="default"/>
      </w:rPr>
    </w:lvl>
    <w:lvl w:ilvl="5" w:tplc="0409000D">
      <w:numFmt w:val="bullet"/>
      <w:lvlText w:val=""/>
      <w:lvlJc w:val="left"/>
      <w:pPr>
        <w:ind w:left="3297" w:hanging="420"/>
      </w:pPr>
      <w:rPr>
        <w:rFonts w:ascii="Wingdings" w:hAnsi="Wingdings" w:hint="default"/>
      </w:rPr>
    </w:lvl>
    <w:lvl w:ilvl="6" w:tplc="04090001">
      <w:numFmt w:val="bullet"/>
      <w:lvlText w:val=""/>
      <w:lvlJc w:val="left"/>
      <w:pPr>
        <w:ind w:left="3717" w:hanging="420"/>
      </w:pPr>
      <w:rPr>
        <w:rFonts w:ascii="Wingdings" w:hAnsi="Wingdings" w:hint="default"/>
      </w:rPr>
    </w:lvl>
    <w:lvl w:ilvl="7" w:tplc="0409000B">
      <w:numFmt w:val="bullet"/>
      <w:lvlText w:val=""/>
      <w:lvlJc w:val="left"/>
      <w:pPr>
        <w:ind w:left="4137" w:hanging="420"/>
      </w:pPr>
      <w:rPr>
        <w:rFonts w:ascii="Wingdings" w:hAnsi="Wingdings" w:hint="default"/>
      </w:rPr>
    </w:lvl>
    <w:lvl w:ilvl="8" w:tplc="0409000D">
      <w:numFmt w:val="bullet"/>
      <w:lvlText w:val=""/>
      <w:lvlJc w:val="left"/>
      <w:pPr>
        <w:ind w:left="4557" w:hanging="420"/>
      </w:pPr>
      <w:rPr>
        <w:rFonts w:ascii="Wingdings" w:hAnsi="Wingdings" w:hint="default"/>
      </w:rPr>
    </w:lvl>
  </w:abstractNum>
  <w:abstractNum w:abstractNumId="24">
    <w:nsid w:val="00000019"/>
    <w:multiLevelType w:val="hybridMultilevel"/>
    <w:tmpl w:val="5C823C8A"/>
    <w:lvl w:ilvl="0" w:tplc="C1743054">
      <w:numFmt w:val="bullet"/>
      <w:lvlText w:val=""/>
      <w:lvlJc w:val="left"/>
      <w:pPr>
        <w:ind w:left="1617" w:hanging="420"/>
      </w:pPr>
      <w:rPr>
        <w:rFonts w:ascii="Wingdings" w:hAnsi="Wingdings" w:hint="default"/>
      </w:rPr>
    </w:lvl>
    <w:lvl w:ilvl="1" w:tplc="0409000B">
      <w:numFmt w:val="bullet"/>
      <w:lvlText w:val=""/>
      <w:lvlJc w:val="left"/>
      <w:pPr>
        <w:ind w:left="2037" w:hanging="420"/>
      </w:pPr>
      <w:rPr>
        <w:rFonts w:ascii="Wingdings" w:hAnsi="Wingdings" w:hint="default"/>
      </w:rPr>
    </w:lvl>
    <w:lvl w:ilvl="2" w:tplc="0409000D">
      <w:numFmt w:val="bullet"/>
      <w:lvlText w:val=""/>
      <w:lvlJc w:val="left"/>
      <w:pPr>
        <w:ind w:left="2457" w:hanging="420"/>
      </w:pPr>
      <w:rPr>
        <w:rFonts w:ascii="Wingdings" w:hAnsi="Wingdings" w:hint="default"/>
      </w:rPr>
    </w:lvl>
    <w:lvl w:ilvl="3" w:tplc="04090001">
      <w:numFmt w:val="bullet"/>
      <w:lvlText w:val=""/>
      <w:lvlJc w:val="left"/>
      <w:pPr>
        <w:ind w:left="2877" w:hanging="420"/>
      </w:pPr>
      <w:rPr>
        <w:rFonts w:ascii="Wingdings" w:hAnsi="Wingdings" w:hint="default"/>
      </w:rPr>
    </w:lvl>
    <w:lvl w:ilvl="4" w:tplc="0409000B">
      <w:numFmt w:val="bullet"/>
      <w:lvlText w:val=""/>
      <w:lvlJc w:val="left"/>
      <w:pPr>
        <w:ind w:left="3297" w:hanging="420"/>
      </w:pPr>
      <w:rPr>
        <w:rFonts w:ascii="Wingdings" w:hAnsi="Wingdings" w:hint="default"/>
      </w:rPr>
    </w:lvl>
    <w:lvl w:ilvl="5" w:tplc="0409000D">
      <w:numFmt w:val="bullet"/>
      <w:lvlText w:val=""/>
      <w:lvlJc w:val="left"/>
      <w:pPr>
        <w:ind w:left="3717" w:hanging="420"/>
      </w:pPr>
      <w:rPr>
        <w:rFonts w:ascii="Wingdings" w:hAnsi="Wingdings" w:hint="default"/>
      </w:rPr>
    </w:lvl>
    <w:lvl w:ilvl="6" w:tplc="04090001">
      <w:numFmt w:val="bullet"/>
      <w:lvlText w:val=""/>
      <w:lvlJc w:val="left"/>
      <w:pPr>
        <w:ind w:left="4137" w:hanging="420"/>
      </w:pPr>
      <w:rPr>
        <w:rFonts w:ascii="Wingdings" w:hAnsi="Wingdings" w:hint="default"/>
      </w:rPr>
    </w:lvl>
    <w:lvl w:ilvl="7" w:tplc="0409000B">
      <w:numFmt w:val="bullet"/>
      <w:lvlText w:val=""/>
      <w:lvlJc w:val="left"/>
      <w:pPr>
        <w:ind w:left="4557" w:hanging="420"/>
      </w:pPr>
      <w:rPr>
        <w:rFonts w:ascii="Wingdings" w:hAnsi="Wingdings" w:hint="default"/>
      </w:rPr>
    </w:lvl>
    <w:lvl w:ilvl="8" w:tplc="0409000D">
      <w:numFmt w:val="bullet"/>
      <w:lvlText w:val=""/>
      <w:lvlJc w:val="left"/>
      <w:pPr>
        <w:ind w:left="4977" w:hanging="420"/>
      </w:pPr>
      <w:rPr>
        <w:rFonts w:ascii="Wingdings" w:hAnsi="Wingdings" w:hint="default"/>
      </w:rPr>
    </w:lvl>
  </w:abstractNum>
  <w:abstractNum w:abstractNumId="25">
    <w:nsid w:val="0000001A"/>
    <w:multiLevelType w:val="hybridMultilevel"/>
    <w:tmpl w:val="3EC436EE"/>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6">
    <w:nsid w:val="0000001B"/>
    <w:multiLevelType w:val="hybridMultilevel"/>
    <w:tmpl w:val="0E900D78"/>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7">
    <w:nsid w:val="0000001C"/>
    <w:multiLevelType w:val="hybridMultilevel"/>
    <w:tmpl w:val="596AA10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8">
    <w:nsid w:val="0000001D"/>
    <w:multiLevelType w:val="hybridMultilevel"/>
    <w:tmpl w:val="B734B5F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9">
    <w:nsid w:val="0000001E"/>
    <w:multiLevelType w:val="hybridMultilevel"/>
    <w:tmpl w:val="AB8812BC"/>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0">
    <w:nsid w:val="0000001F"/>
    <w:multiLevelType w:val="hybridMultilevel"/>
    <w:tmpl w:val="28328510"/>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1">
    <w:nsid w:val="00000020"/>
    <w:multiLevelType w:val="hybridMultilevel"/>
    <w:tmpl w:val="5EFC7318"/>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2">
    <w:nsid w:val="00000021"/>
    <w:multiLevelType w:val="hybridMultilevel"/>
    <w:tmpl w:val="A394D550"/>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3">
    <w:nsid w:val="00000022"/>
    <w:multiLevelType w:val="hybridMultilevel"/>
    <w:tmpl w:val="5EE0193C"/>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4">
    <w:nsid w:val="00000023"/>
    <w:multiLevelType w:val="hybridMultilevel"/>
    <w:tmpl w:val="A8986FB8"/>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5">
    <w:nsid w:val="00000024"/>
    <w:multiLevelType w:val="hybridMultilevel"/>
    <w:tmpl w:val="DB222CD2"/>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6">
    <w:nsid w:val="00000025"/>
    <w:multiLevelType w:val="hybridMultilevel"/>
    <w:tmpl w:val="28D85024"/>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7">
    <w:nsid w:val="00000026"/>
    <w:multiLevelType w:val="hybridMultilevel"/>
    <w:tmpl w:val="2BB063BC"/>
    <w:lvl w:ilvl="0" w:tplc="C1743054">
      <w:numFmt w:val="bullet"/>
      <w:lvlText w:val=""/>
      <w:lvlJc w:val="left"/>
      <w:pPr>
        <w:ind w:left="420" w:hanging="420"/>
      </w:pPr>
      <w:rPr>
        <w:rFonts w:ascii="Wingdings" w:hAnsi="Wingdings" w:hint="default"/>
        <w:color w:val="auto"/>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8">
    <w:nsid w:val="00000027"/>
    <w:multiLevelType w:val="hybridMultilevel"/>
    <w:tmpl w:val="ADF2C694"/>
    <w:lvl w:ilvl="0" w:tplc="04090001">
      <w:numFmt w:val="bullet"/>
      <w:lvlText w:val=""/>
      <w:lvlJc w:val="left"/>
      <w:pPr>
        <w:ind w:left="720" w:hanging="360"/>
      </w:pPr>
      <w:rPr>
        <w:rFonts w:ascii="Symbol" w:hAnsi="Symbol" w:hint="default"/>
      </w:rPr>
    </w:lvl>
    <w:lvl w:ilvl="1" w:tplc="04090003">
      <w:numFmt w:val="bullet"/>
      <w:lvlText w:val="o"/>
      <w:lvlJc w:val="left"/>
      <w:pPr>
        <w:ind w:left="1440" w:hanging="360"/>
      </w:pPr>
      <w:rPr>
        <w:rFonts w:ascii="Courier New" w:hAnsi="Courier New" w:hint="default"/>
      </w:rPr>
    </w:lvl>
    <w:lvl w:ilvl="2" w:tplc="04090005">
      <w:numFmt w:val="bullet"/>
      <w:lvlText w:val=""/>
      <w:lvlJc w:val="left"/>
      <w:pPr>
        <w:ind w:left="2160" w:hanging="360"/>
      </w:pPr>
      <w:rPr>
        <w:rFonts w:ascii="Wingdings" w:hAnsi="Wingdings" w:hint="default"/>
      </w:rPr>
    </w:lvl>
    <w:lvl w:ilvl="3" w:tplc="04090001">
      <w:numFmt w:val="bullet"/>
      <w:lvlText w:val=""/>
      <w:lvlJc w:val="left"/>
      <w:pPr>
        <w:ind w:left="2880" w:hanging="360"/>
      </w:pPr>
      <w:rPr>
        <w:rFonts w:ascii="Symbol" w:hAnsi="Symbol" w:hint="default"/>
      </w:rPr>
    </w:lvl>
    <w:lvl w:ilvl="4" w:tplc="04090003">
      <w:numFmt w:val="bullet"/>
      <w:lvlText w:val="o"/>
      <w:lvlJc w:val="left"/>
      <w:pPr>
        <w:ind w:left="3600" w:hanging="360"/>
      </w:pPr>
      <w:rPr>
        <w:rFonts w:ascii="Courier New" w:hAnsi="Courier New" w:hint="default"/>
      </w:rPr>
    </w:lvl>
    <w:lvl w:ilvl="5" w:tplc="04090005">
      <w:numFmt w:val="bullet"/>
      <w:lvlText w:val=""/>
      <w:lvlJc w:val="left"/>
      <w:pPr>
        <w:ind w:left="4320" w:hanging="360"/>
      </w:pPr>
      <w:rPr>
        <w:rFonts w:ascii="Wingdings" w:hAnsi="Wingdings" w:hint="default"/>
      </w:rPr>
    </w:lvl>
    <w:lvl w:ilvl="6" w:tplc="04090001">
      <w:numFmt w:val="bullet"/>
      <w:lvlText w:val=""/>
      <w:lvlJc w:val="left"/>
      <w:pPr>
        <w:ind w:left="5040" w:hanging="360"/>
      </w:pPr>
      <w:rPr>
        <w:rFonts w:ascii="Symbol" w:hAnsi="Symbol" w:hint="default"/>
      </w:rPr>
    </w:lvl>
    <w:lvl w:ilvl="7" w:tplc="04090003">
      <w:numFmt w:val="bullet"/>
      <w:lvlText w:val="o"/>
      <w:lvlJc w:val="left"/>
      <w:pPr>
        <w:ind w:left="5760" w:hanging="360"/>
      </w:pPr>
      <w:rPr>
        <w:rFonts w:ascii="Courier New" w:hAnsi="Courier New" w:hint="default"/>
      </w:rPr>
    </w:lvl>
    <w:lvl w:ilvl="8" w:tplc="04090005">
      <w:numFmt w:val="bullet"/>
      <w:lvlText w:val=""/>
      <w:lvlJc w:val="left"/>
      <w:pPr>
        <w:ind w:left="6480" w:hanging="360"/>
      </w:pPr>
      <w:rPr>
        <w:rFonts w:ascii="Wingdings" w:hAnsi="Wingdings" w:hint="default"/>
      </w:rPr>
    </w:lvl>
  </w:abstractNum>
  <w:abstractNum w:abstractNumId="39">
    <w:nsid w:val="00000028"/>
    <w:multiLevelType w:val="hybridMultilevel"/>
    <w:tmpl w:val="D1683148"/>
    <w:lvl w:ilvl="0" w:tplc="0748B15E">
      <w:start w:val="1"/>
      <w:numFmt w:val="decimalEnclosedCircle"/>
      <w:lvlText w:val="%1"/>
      <w:lvlJc w:val="left"/>
      <w:pPr>
        <w:ind w:left="360" w:hanging="36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0">
    <w:nsid w:val="00000029"/>
    <w:multiLevelType w:val="hybridMultilevel"/>
    <w:tmpl w:val="F7C6E9E4"/>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1">
    <w:nsid w:val="0000002A"/>
    <w:multiLevelType w:val="hybridMultilevel"/>
    <w:tmpl w:val="9BF47A78"/>
    <w:lvl w:ilvl="0" w:tplc="04090003">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2">
    <w:nsid w:val="0000002B"/>
    <w:multiLevelType w:val="hybridMultilevel"/>
    <w:tmpl w:val="E9D2C484"/>
    <w:lvl w:ilvl="0" w:tplc="BB24E0B8">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3">
    <w:nsid w:val="0000002C"/>
    <w:multiLevelType w:val="hybridMultilevel"/>
    <w:tmpl w:val="A5507BF2"/>
    <w:lvl w:ilvl="0" w:tplc="BB24E0B8">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4">
    <w:nsid w:val="0000002D"/>
    <w:multiLevelType w:val="hybridMultilevel"/>
    <w:tmpl w:val="D602C3B6"/>
    <w:lvl w:ilvl="0" w:tplc="B4EA2B68">
      <w:numFmt w:val="bullet"/>
      <w:lvlText w:val=""/>
      <w:lvlJc w:val="left"/>
      <w:pPr>
        <w:ind w:left="420" w:hanging="420"/>
      </w:pPr>
      <w:rPr>
        <w:rFonts w:ascii="Wingdings" w:hAnsi="Wingdings" w:hint="default"/>
        <w:sz w:val="21"/>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5">
    <w:nsid w:val="0000002E"/>
    <w:multiLevelType w:val="hybridMultilevel"/>
    <w:tmpl w:val="ADCACB30"/>
    <w:lvl w:ilvl="0" w:tplc="B4EA2B68">
      <w:numFmt w:val="bullet"/>
      <w:lvlText w:val=""/>
      <w:lvlJc w:val="left"/>
      <w:pPr>
        <w:ind w:left="451" w:hanging="420"/>
      </w:pPr>
      <w:rPr>
        <w:rFonts w:ascii="Wingdings" w:hAnsi="Wingdings" w:hint="default"/>
        <w:sz w:val="21"/>
      </w:rPr>
    </w:lvl>
    <w:lvl w:ilvl="1" w:tplc="0409000B">
      <w:numFmt w:val="bullet"/>
      <w:lvlText w:val=""/>
      <w:lvlJc w:val="left"/>
      <w:pPr>
        <w:ind w:left="871" w:hanging="420"/>
      </w:pPr>
      <w:rPr>
        <w:rFonts w:ascii="Wingdings" w:hAnsi="Wingdings" w:hint="default"/>
      </w:rPr>
    </w:lvl>
    <w:lvl w:ilvl="2" w:tplc="0409000D">
      <w:numFmt w:val="bullet"/>
      <w:lvlText w:val=""/>
      <w:lvlJc w:val="left"/>
      <w:pPr>
        <w:ind w:left="1291" w:hanging="420"/>
      </w:pPr>
      <w:rPr>
        <w:rFonts w:ascii="Wingdings" w:hAnsi="Wingdings" w:hint="default"/>
      </w:rPr>
    </w:lvl>
    <w:lvl w:ilvl="3" w:tplc="04090001">
      <w:numFmt w:val="bullet"/>
      <w:lvlText w:val=""/>
      <w:lvlJc w:val="left"/>
      <w:pPr>
        <w:ind w:left="1711" w:hanging="420"/>
      </w:pPr>
      <w:rPr>
        <w:rFonts w:ascii="Wingdings" w:hAnsi="Wingdings" w:hint="default"/>
      </w:rPr>
    </w:lvl>
    <w:lvl w:ilvl="4" w:tplc="0409000B">
      <w:numFmt w:val="bullet"/>
      <w:lvlText w:val=""/>
      <w:lvlJc w:val="left"/>
      <w:pPr>
        <w:ind w:left="2131" w:hanging="420"/>
      </w:pPr>
      <w:rPr>
        <w:rFonts w:ascii="Wingdings" w:hAnsi="Wingdings" w:hint="default"/>
      </w:rPr>
    </w:lvl>
    <w:lvl w:ilvl="5" w:tplc="0409000D">
      <w:numFmt w:val="bullet"/>
      <w:lvlText w:val=""/>
      <w:lvlJc w:val="left"/>
      <w:pPr>
        <w:ind w:left="2551" w:hanging="420"/>
      </w:pPr>
      <w:rPr>
        <w:rFonts w:ascii="Wingdings" w:hAnsi="Wingdings" w:hint="default"/>
      </w:rPr>
    </w:lvl>
    <w:lvl w:ilvl="6" w:tplc="04090001">
      <w:numFmt w:val="bullet"/>
      <w:lvlText w:val=""/>
      <w:lvlJc w:val="left"/>
      <w:pPr>
        <w:ind w:left="2971" w:hanging="420"/>
      </w:pPr>
      <w:rPr>
        <w:rFonts w:ascii="Wingdings" w:hAnsi="Wingdings" w:hint="default"/>
      </w:rPr>
    </w:lvl>
    <w:lvl w:ilvl="7" w:tplc="0409000B">
      <w:numFmt w:val="bullet"/>
      <w:lvlText w:val=""/>
      <w:lvlJc w:val="left"/>
      <w:pPr>
        <w:ind w:left="3391" w:hanging="420"/>
      </w:pPr>
      <w:rPr>
        <w:rFonts w:ascii="Wingdings" w:hAnsi="Wingdings" w:hint="default"/>
      </w:rPr>
    </w:lvl>
    <w:lvl w:ilvl="8" w:tplc="0409000D">
      <w:numFmt w:val="bullet"/>
      <w:lvlText w:val=""/>
      <w:lvlJc w:val="left"/>
      <w:pPr>
        <w:ind w:left="3811" w:hanging="420"/>
      </w:pPr>
      <w:rPr>
        <w:rFonts w:ascii="Wingdings" w:hAnsi="Wingdings" w:hint="default"/>
      </w:rPr>
    </w:lvl>
  </w:abstractNum>
  <w:abstractNum w:abstractNumId="46">
    <w:nsid w:val="0000002F"/>
    <w:multiLevelType w:val="hybridMultilevel"/>
    <w:tmpl w:val="819CE1FC"/>
    <w:lvl w:ilvl="0" w:tplc="04090003">
      <w:numFmt w:val="bullet"/>
      <w:lvlText w:val=""/>
      <w:lvlJc w:val="left"/>
      <w:pPr>
        <w:ind w:left="451" w:hanging="420"/>
      </w:pPr>
      <w:rPr>
        <w:rFonts w:ascii="Wingdings" w:hAnsi="Wingdings" w:hint="default"/>
      </w:rPr>
    </w:lvl>
    <w:lvl w:ilvl="1" w:tplc="0409000B">
      <w:numFmt w:val="bullet"/>
      <w:lvlText w:val=""/>
      <w:lvlJc w:val="left"/>
      <w:pPr>
        <w:ind w:left="871" w:hanging="420"/>
      </w:pPr>
      <w:rPr>
        <w:rFonts w:ascii="Wingdings" w:hAnsi="Wingdings" w:hint="default"/>
      </w:rPr>
    </w:lvl>
    <w:lvl w:ilvl="2" w:tplc="0409000D">
      <w:numFmt w:val="bullet"/>
      <w:lvlText w:val=""/>
      <w:lvlJc w:val="left"/>
      <w:pPr>
        <w:ind w:left="1291" w:hanging="420"/>
      </w:pPr>
      <w:rPr>
        <w:rFonts w:ascii="Wingdings" w:hAnsi="Wingdings" w:hint="default"/>
      </w:rPr>
    </w:lvl>
    <w:lvl w:ilvl="3" w:tplc="04090001">
      <w:numFmt w:val="bullet"/>
      <w:lvlText w:val=""/>
      <w:lvlJc w:val="left"/>
      <w:pPr>
        <w:ind w:left="1711" w:hanging="420"/>
      </w:pPr>
      <w:rPr>
        <w:rFonts w:ascii="Wingdings" w:hAnsi="Wingdings" w:hint="default"/>
      </w:rPr>
    </w:lvl>
    <w:lvl w:ilvl="4" w:tplc="0409000B">
      <w:numFmt w:val="bullet"/>
      <w:lvlText w:val=""/>
      <w:lvlJc w:val="left"/>
      <w:pPr>
        <w:ind w:left="2131" w:hanging="420"/>
      </w:pPr>
      <w:rPr>
        <w:rFonts w:ascii="Wingdings" w:hAnsi="Wingdings" w:hint="default"/>
      </w:rPr>
    </w:lvl>
    <w:lvl w:ilvl="5" w:tplc="0409000D">
      <w:numFmt w:val="bullet"/>
      <w:lvlText w:val=""/>
      <w:lvlJc w:val="left"/>
      <w:pPr>
        <w:ind w:left="2551" w:hanging="420"/>
      </w:pPr>
      <w:rPr>
        <w:rFonts w:ascii="Wingdings" w:hAnsi="Wingdings" w:hint="default"/>
      </w:rPr>
    </w:lvl>
    <w:lvl w:ilvl="6" w:tplc="04090001">
      <w:numFmt w:val="bullet"/>
      <w:lvlText w:val=""/>
      <w:lvlJc w:val="left"/>
      <w:pPr>
        <w:ind w:left="2971" w:hanging="420"/>
      </w:pPr>
      <w:rPr>
        <w:rFonts w:ascii="Wingdings" w:hAnsi="Wingdings" w:hint="default"/>
      </w:rPr>
    </w:lvl>
    <w:lvl w:ilvl="7" w:tplc="0409000B">
      <w:numFmt w:val="bullet"/>
      <w:lvlText w:val=""/>
      <w:lvlJc w:val="left"/>
      <w:pPr>
        <w:ind w:left="3391" w:hanging="420"/>
      </w:pPr>
      <w:rPr>
        <w:rFonts w:ascii="Wingdings" w:hAnsi="Wingdings" w:hint="default"/>
      </w:rPr>
    </w:lvl>
    <w:lvl w:ilvl="8" w:tplc="0409000D">
      <w:numFmt w:val="bullet"/>
      <w:lvlText w:val=""/>
      <w:lvlJc w:val="left"/>
      <w:pPr>
        <w:ind w:left="3811" w:hanging="420"/>
      </w:pPr>
      <w:rPr>
        <w:rFonts w:ascii="Wingdings" w:hAnsi="Wingdings" w:hint="default"/>
      </w:rPr>
    </w:lvl>
  </w:abstractNum>
  <w:abstractNum w:abstractNumId="47">
    <w:nsid w:val="00000030"/>
    <w:multiLevelType w:val="hybridMultilevel"/>
    <w:tmpl w:val="BE0E8FF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8">
    <w:nsid w:val="00000031"/>
    <w:multiLevelType w:val="hybridMultilevel"/>
    <w:tmpl w:val="E89E7F9C"/>
    <w:lvl w:ilvl="0" w:tplc="0409000B">
      <w:numFmt w:val="bullet"/>
      <w:lvlText w:val=""/>
      <w:lvlJc w:val="left"/>
      <w:pPr>
        <w:ind w:left="420" w:hanging="420"/>
      </w:pPr>
      <w:rPr>
        <w:rFonts w:ascii="Wingdings" w:hAnsi="Wingdings" w:hint="default"/>
        <w:color w:val="auto"/>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9">
    <w:nsid w:val="00000032"/>
    <w:multiLevelType w:val="hybridMultilevel"/>
    <w:tmpl w:val="724417EA"/>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0">
    <w:nsid w:val="00000033"/>
    <w:multiLevelType w:val="hybridMultilevel"/>
    <w:tmpl w:val="42702F7A"/>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1">
    <w:nsid w:val="00000034"/>
    <w:multiLevelType w:val="hybridMultilevel"/>
    <w:tmpl w:val="8C3E8F80"/>
    <w:lvl w:ilvl="0" w:tplc="0409000B">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2">
    <w:nsid w:val="00000035"/>
    <w:multiLevelType w:val="multilevel"/>
    <w:tmpl w:val="7C621A02"/>
    <w:lvl w:ilvl="0">
      <w:start w:val="7"/>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00000036"/>
    <w:multiLevelType w:val="hybridMultilevel"/>
    <w:tmpl w:val="00E82FF8"/>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4">
    <w:nsid w:val="00000037"/>
    <w:multiLevelType w:val="hybridMultilevel"/>
    <w:tmpl w:val="718C89B8"/>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5">
    <w:nsid w:val="00000038"/>
    <w:multiLevelType w:val="hybridMultilevel"/>
    <w:tmpl w:val="7EC60F80"/>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6">
    <w:nsid w:val="00000039"/>
    <w:multiLevelType w:val="hybridMultilevel"/>
    <w:tmpl w:val="491E60B8"/>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7">
    <w:nsid w:val="0000003A"/>
    <w:multiLevelType w:val="hybridMultilevel"/>
    <w:tmpl w:val="764E1072"/>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8">
    <w:nsid w:val="0000003B"/>
    <w:multiLevelType w:val="hybridMultilevel"/>
    <w:tmpl w:val="3D7E6DFA"/>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9">
    <w:nsid w:val="0000003C"/>
    <w:multiLevelType w:val="hybridMultilevel"/>
    <w:tmpl w:val="FA485AE2"/>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0">
    <w:nsid w:val="0000003D"/>
    <w:multiLevelType w:val="hybridMultilevel"/>
    <w:tmpl w:val="A132921C"/>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1">
    <w:nsid w:val="0000003E"/>
    <w:multiLevelType w:val="hybridMultilevel"/>
    <w:tmpl w:val="87FAE41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2">
    <w:nsid w:val="0000003F"/>
    <w:multiLevelType w:val="hybridMultilevel"/>
    <w:tmpl w:val="E1FE58DC"/>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3">
    <w:nsid w:val="00000040"/>
    <w:multiLevelType w:val="hybridMultilevel"/>
    <w:tmpl w:val="CD2805BC"/>
    <w:lvl w:ilvl="0" w:tplc="0409000B">
      <w:numFmt w:val="bullet"/>
      <w:lvlText w:val=""/>
      <w:lvlJc w:val="left"/>
      <w:pPr>
        <w:ind w:left="835" w:hanging="420"/>
      </w:pPr>
      <w:rPr>
        <w:rFonts w:ascii="Wingdings" w:hAnsi="Wingdings" w:hint="default"/>
      </w:rPr>
    </w:lvl>
    <w:lvl w:ilvl="1" w:tplc="0409000B">
      <w:numFmt w:val="bullet"/>
      <w:lvlText w:val=""/>
      <w:lvlJc w:val="left"/>
      <w:pPr>
        <w:ind w:left="1255" w:hanging="420"/>
      </w:pPr>
      <w:rPr>
        <w:rFonts w:ascii="Wingdings" w:hAnsi="Wingdings" w:hint="default"/>
      </w:rPr>
    </w:lvl>
    <w:lvl w:ilvl="2" w:tplc="0409000D">
      <w:numFmt w:val="bullet"/>
      <w:lvlText w:val=""/>
      <w:lvlJc w:val="left"/>
      <w:pPr>
        <w:ind w:left="1675" w:hanging="420"/>
      </w:pPr>
      <w:rPr>
        <w:rFonts w:ascii="Wingdings" w:hAnsi="Wingdings" w:hint="default"/>
      </w:rPr>
    </w:lvl>
    <w:lvl w:ilvl="3" w:tplc="04090001">
      <w:numFmt w:val="bullet"/>
      <w:lvlText w:val=""/>
      <w:lvlJc w:val="left"/>
      <w:pPr>
        <w:ind w:left="2095" w:hanging="420"/>
      </w:pPr>
      <w:rPr>
        <w:rFonts w:ascii="Wingdings" w:hAnsi="Wingdings" w:hint="default"/>
      </w:rPr>
    </w:lvl>
    <w:lvl w:ilvl="4" w:tplc="0409000B">
      <w:numFmt w:val="bullet"/>
      <w:lvlText w:val=""/>
      <w:lvlJc w:val="left"/>
      <w:pPr>
        <w:ind w:left="2515" w:hanging="420"/>
      </w:pPr>
      <w:rPr>
        <w:rFonts w:ascii="Wingdings" w:hAnsi="Wingdings" w:hint="default"/>
      </w:rPr>
    </w:lvl>
    <w:lvl w:ilvl="5" w:tplc="0409000D">
      <w:numFmt w:val="bullet"/>
      <w:lvlText w:val=""/>
      <w:lvlJc w:val="left"/>
      <w:pPr>
        <w:ind w:left="2935" w:hanging="420"/>
      </w:pPr>
      <w:rPr>
        <w:rFonts w:ascii="Wingdings" w:hAnsi="Wingdings" w:hint="default"/>
      </w:rPr>
    </w:lvl>
    <w:lvl w:ilvl="6" w:tplc="04090001">
      <w:numFmt w:val="bullet"/>
      <w:lvlText w:val=""/>
      <w:lvlJc w:val="left"/>
      <w:pPr>
        <w:ind w:left="3355" w:hanging="420"/>
      </w:pPr>
      <w:rPr>
        <w:rFonts w:ascii="Wingdings" w:hAnsi="Wingdings" w:hint="default"/>
      </w:rPr>
    </w:lvl>
    <w:lvl w:ilvl="7" w:tplc="0409000B">
      <w:numFmt w:val="bullet"/>
      <w:lvlText w:val=""/>
      <w:lvlJc w:val="left"/>
      <w:pPr>
        <w:ind w:left="3775" w:hanging="420"/>
      </w:pPr>
      <w:rPr>
        <w:rFonts w:ascii="Wingdings" w:hAnsi="Wingdings" w:hint="default"/>
      </w:rPr>
    </w:lvl>
    <w:lvl w:ilvl="8" w:tplc="0409000D">
      <w:numFmt w:val="bullet"/>
      <w:lvlText w:val=""/>
      <w:lvlJc w:val="left"/>
      <w:pPr>
        <w:ind w:left="4195" w:hanging="420"/>
      </w:pPr>
      <w:rPr>
        <w:rFonts w:ascii="Wingdings" w:hAnsi="Wingdings" w:hint="default"/>
      </w:rPr>
    </w:lvl>
  </w:abstractNum>
  <w:abstractNum w:abstractNumId="64">
    <w:nsid w:val="00000041"/>
    <w:multiLevelType w:val="hybridMultilevel"/>
    <w:tmpl w:val="59A22194"/>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5">
    <w:nsid w:val="00000042"/>
    <w:multiLevelType w:val="hybridMultilevel"/>
    <w:tmpl w:val="10CCD4DE"/>
    <w:lvl w:ilvl="0" w:tplc="C1743054">
      <w:numFmt w:val="bullet"/>
      <w:lvlText w:val=""/>
      <w:lvlJc w:val="left"/>
      <w:pPr>
        <w:ind w:left="845" w:hanging="420"/>
      </w:pPr>
      <w:rPr>
        <w:rFonts w:ascii="Wingdings" w:hAnsi="Wingdings" w:hint="default"/>
      </w:rPr>
    </w:lvl>
    <w:lvl w:ilvl="1" w:tplc="0409000B">
      <w:numFmt w:val="bullet"/>
      <w:lvlText w:val=""/>
      <w:lvlJc w:val="left"/>
      <w:pPr>
        <w:ind w:left="1265" w:hanging="420"/>
      </w:pPr>
      <w:rPr>
        <w:rFonts w:ascii="Wingdings" w:hAnsi="Wingdings" w:hint="default"/>
      </w:rPr>
    </w:lvl>
    <w:lvl w:ilvl="2" w:tplc="0409000D">
      <w:numFmt w:val="bullet"/>
      <w:lvlText w:val=""/>
      <w:lvlJc w:val="left"/>
      <w:pPr>
        <w:ind w:left="1685" w:hanging="420"/>
      </w:pPr>
      <w:rPr>
        <w:rFonts w:ascii="Wingdings" w:hAnsi="Wingdings" w:hint="default"/>
      </w:rPr>
    </w:lvl>
    <w:lvl w:ilvl="3" w:tplc="04090001">
      <w:numFmt w:val="bullet"/>
      <w:lvlText w:val=""/>
      <w:lvlJc w:val="left"/>
      <w:pPr>
        <w:ind w:left="2105" w:hanging="420"/>
      </w:pPr>
      <w:rPr>
        <w:rFonts w:ascii="Wingdings" w:hAnsi="Wingdings" w:hint="default"/>
      </w:rPr>
    </w:lvl>
    <w:lvl w:ilvl="4" w:tplc="0409000B">
      <w:numFmt w:val="bullet"/>
      <w:lvlText w:val=""/>
      <w:lvlJc w:val="left"/>
      <w:pPr>
        <w:ind w:left="2525" w:hanging="420"/>
      </w:pPr>
      <w:rPr>
        <w:rFonts w:ascii="Wingdings" w:hAnsi="Wingdings" w:hint="default"/>
      </w:rPr>
    </w:lvl>
    <w:lvl w:ilvl="5" w:tplc="0409000D">
      <w:numFmt w:val="bullet"/>
      <w:lvlText w:val=""/>
      <w:lvlJc w:val="left"/>
      <w:pPr>
        <w:ind w:left="2945" w:hanging="420"/>
      </w:pPr>
      <w:rPr>
        <w:rFonts w:ascii="Wingdings" w:hAnsi="Wingdings" w:hint="default"/>
      </w:rPr>
    </w:lvl>
    <w:lvl w:ilvl="6" w:tplc="04090001">
      <w:numFmt w:val="bullet"/>
      <w:lvlText w:val=""/>
      <w:lvlJc w:val="left"/>
      <w:pPr>
        <w:ind w:left="3365" w:hanging="420"/>
      </w:pPr>
      <w:rPr>
        <w:rFonts w:ascii="Wingdings" w:hAnsi="Wingdings" w:hint="default"/>
      </w:rPr>
    </w:lvl>
    <w:lvl w:ilvl="7" w:tplc="0409000B">
      <w:numFmt w:val="bullet"/>
      <w:lvlText w:val=""/>
      <w:lvlJc w:val="left"/>
      <w:pPr>
        <w:ind w:left="3785" w:hanging="420"/>
      </w:pPr>
      <w:rPr>
        <w:rFonts w:ascii="Wingdings" w:hAnsi="Wingdings" w:hint="default"/>
      </w:rPr>
    </w:lvl>
    <w:lvl w:ilvl="8" w:tplc="0409000D">
      <w:numFmt w:val="bullet"/>
      <w:lvlText w:val=""/>
      <w:lvlJc w:val="left"/>
      <w:pPr>
        <w:ind w:left="4205" w:hanging="420"/>
      </w:pPr>
      <w:rPr>
        <w:rFonts w:ascii="Wingdings" w:hAnsi="Wingdings" w:hint="default"/>
      </w:rPr>
    </w:lvl>
  </w:abstractNum>
  <w:abstractNum w:abstractNumId="66">
    <w:nsid w:val="00000043"/>
    <w:multiLevelType w:val="hybridMultilevel"/>
    <w:tmpl w:val="0EDC75BE"/>
    <w:lvl w:ilvl="0" w:tplc="C1743054">
      <w:numFmt w:val="bullet"/>
      <w:lvlText w:val=""/>
      <w:lvlJc w:val="left"/>
      <w:pPr>
        <w:ind w:left="420" w:hanging="420"/>
      </w:pPr>
      <w:rPr>
        <w:rFonts w:ascii="Wingdings" w:hAnsi="Wingdings" w:hint="default"/>
      </w:rPr>
    </w:lvl>
    <w:lvl w:ilvl="1" w:tplc="C1743054">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7">
    <w:nsid w:val="00000044"/>
    <w:multiLevelType w:val="hybridMultilevel"/>
    <w:tmpl w:val="775A2D7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8">
    <w:nsid w:val="00000045"/>
    <w:multiLevelType w:val="hybridMultilevel"/>
    <w:tmpl w:val="5BCE83FE"/>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9">
    <w:nsid w:val="00000046"/>
    <w:multiLevelType w:val="hybridMultilevel"/>
    <w:tmpl w:val="B1047768"/>
    <w:lvl w:ilvl="0" w:tplc="C1743054">
      <w:numFmt w:val="bullet"/>
      <w:lvlText w:val=""/>
      <w:lvlJc w:val="left"/>
      <w:pPr>
        <w:ind w:left="878" w:hanging="420"/>
      </w:pPr>
      <w:rPr>
        <w:rFonts w:ascii="Wingdings" w:hAnsi="Wingdings" w:hint="default"/>
      </w:rPr>
    </w:lvl>
    <w:lvl w:ilvl="1" w:tplc="0409000B">
      <w:numFmt w:val="bullet"/>
      <w:lvlText w:val=""/>
      <w:lvlJc w:val="left"/>
      <w:pPr>
        <w:ind w:left="1298" w:hanging="420"/>
      </w:pPr>
      <w:rPr>
        <w:rFonts w:ascii="Wingdings" w:hAnsi="Wingdings" w:hint="default"/>
      </w:rPr>
    </w:lvl>
    <w:lvl w:ilvl="2" w:tplc="0409000D">
      <w:numFmt w:val="bullet"/>
      <w:lvlText w:val=""/>
      <w:lvlJc w:val="left"/>
      <w:pPr>
        <w:ind w:left="1718" w:hanging="420"/>
      </w:pPr>
      <w:rPr>
        <w:rFonts w:ascii="Wingdings" w:hAnsi="Wingdings" w:hint="default"/>
      </w:rPr>
    </w:lvl>
    <w:lvl w:ilvl="3" w:tplc="04090001">
      <w:numFmt w:val="bullet"/>
      <w:lvlText w:val=""/>
      <w:lvlJc w:val="left"/>
      <w:pPr>
        <w:ind w:left="2138" w:hanging="420"/>
      </w:pPr>
      <w:rPr>
        <w:rFonts w:ascii="Wingdings" w:hAnsi="Wingdings" w:hint="default"/>
      </w:rPr>
    </w:lvl>
    <w:lvl w:ilvl="4" w:tplc="0409000B">
      <w:numFmt w:val="bullet"/>
      <w:lvlText w:val=""/>
      <w:lvlJc w:val="left"/>
      <w:pPr>
        <w:ind w:left="2558" w:hanging="420"/>
      </w:pPr>
      <w:rPr>
        <w:rFonts w:ascii="Wingdings" w:hAnsi="Wingdings" w:hint="default"/>
      </w:rPr>
    </w:lvl>
    <w:lvl w:ilvl="5" w:tplc="0409000D">
      <w:numFmt w:val="bullet"/>
      <w:lvlText w:val=""/>
      <w:lvlJc w:val="left"/>
      <w:pPr>
        <w:ind w:left="2978" w:hanging="420"/>
      </w:pPr>
      <w:rPr>
        <w:rFonts w:ascii="Wingdings" w:hAnsi="Wingdings" w:hint="default"/>
      </w:rPr>
    </w:lvl>
    <w:lvl w:ilvl="6" w:tplc="04090001">
      <w:numFmt w:val="bullet"/>
      <w:lvlText w:val=""/>
      <w:lvlJc w:val="left"/>
      <w:pPr>
        <w:ind w:left="3398" w:hanging="420"/>
      </w:pPr>
      <w:rPr>
        <w:rFonts w:ascii="Wingdings" w:hAnsi="Wingdings" w:hint="default"/>
      </w:rPr>
    </w:lvl>
    <w:lvl w:ilvl="7" w:tplc="0409000B">
      <w:numFmt w:val="bullet"/>
      <w:lvlText w:val=""/>
      <w:lvlJc w:val="left"/>
      <w:pPr>
        <w:ind w:left="3818" w:hanging="420"/>
      </w:pPr>
      <w:rPr>
        <w:rFonts w:ascii="Wingdings" w:hAnsi="Wingdings" w:hint="default"/>
      </w:rPr>
    </w:lvl>
    <w:lvl w:ilvl="8" w:tplc="0409000D">
      <w:numFmt w:val="bullet"/>
      <w:lvlText w:val=""/>
      <w:lvlJc w:val="left"/>
      <w:pPr>
        <w:ind w:left="4238" w:hanging="420"/>
      </w:pPr>
      <w:rPr>
        <w:rFonts w:ascii="Wingdings" w:hAnsi="Wingdings" w:hint="default"/>
      </w:rPr>
    </w:lvl>
  </w:abstractNum>
  <w:abstractNum w:abstractNumId="70">
    <w:nsid w:val="00000047"/>
    <w:multiLevelType w:val="hybridMultilevel"/>
    <w:tmpl w:val="84009490"/>
    <w:lvl w:ilvl="0" w:tplc="0409000B">
      <w:numFmt w:val="bullet"/>
      <w:lvlText w:val=""/>
      <w:lvlJc w:val="left"/>
      <w:pPr>
        <w:ind w:left="810" w:hanging="420"/>
      </w:pPr>
      <w:rPr>
        <w:rFonts w:ascii="Wingdings" w:hAnsi="Wingdings" w:hint="default"/>
      </w:rPr>
    </w:lvl>
    <w:lvl w:ilvl="1" w:tplc="0409000B">
      <w:numFmt w:val="bullet"/>
      <w:lvlText w:val=""/>
      <w:lvlJc w:val="left"/>
      <w:pPr>
        <w:ind w:left="1230" w:hanging="420"/>
      </w:pPr>
      <w:rPr>
        <w:rFonts w:ascii="Wingdings" w:hAnsi="Wingdings" w:hint="default"/>
      </w:rPr>
    </w:lvl>
    <w:lvl w:ilvl="2" w:tplc="0409000D">
      <w:numFmt w:val="bullet"/>
      <w:lvlText w:val=""/>
      <w:lvlJc w:val="left"/>
      <w:pPr>
        <w:ind w:left="1650" w:hanging="420"/>
      </w:pPr>
      <w:rPr>
        <w:rFonts w:ascii="Wingdings" w:hAnsi="Wingdings" w:hint="default"/>
      </w:rPr>
    </w:lvl>
    <w:lvl w:ilvl="3" w:tplc="04090001">
      <w:numFmt w:val="bullet"/>
      <w:lvlText w:val=""/>
      <w:lvlJc w:val="left"/>
      <w:pPr>
        <w:ind w:left="2070" w:hanging="420"/>
      </w:pPr>
      <w:rPr>
        <w:rFonts w:ascii="Wingdings" w:hAnsi="Wingdings" w:hint="default"/>
      </w:rPr>
    </w:lvl>
    <w:lvl w:ilvl="4" w:tplc="0409000B">
      <w:numFmt w:val="bullet"/>
      <w:lvlText w:val=""/>
      <w:lvlJc w:val="left"/>
      <w:pPr>
        <w:ind w:left="2490" w:hanging="420"/>
      </w:pPr>
      <w:rPr>
        <w:rFonts w:ascii="Wingdings" w:hAnsi="Wingdings" w:hint="default"/>
      </w:rPr>
    </w:lvl>
    <w:lvl w:ilvl="5" w:tplc="0409000D">
      <w:numFmt w:val="bullet"/>
      <w:lvlText w:val=""/>
      <w:lvlJc w:val="left"/>
      <w:pPr>
        <w:ind w:left="2910" w:hanging="420"/>
      </w:pPr>
      <w:rPr>
        <w:rFonts w:ascii="Wingdings" w:hAnsi="Wingdings" w:hint="default"/>
      </w:rPr>
    </w:lvl>
    <w:lvl w:ilvl="6" w:tplc="04090001">
      <w:numFmt w:val="bullet"/>
      <w:lvlText w:val=""/>
      <w:lvlJc w:val="left"/>
      <w:pPr>
        <w:ind w:left="3330" w:hanging="420"/>
      </w:pPr>
      <w:rPr>
        <w:rFonts w:ascii="Wingdings" w:hAnsi="Wingdings" w:hint="default"/>
      </w:rPr>
    </w:lvl>
    <w:lvl w:ilvl="7" w:tplc="0409000B">
      <w:numFmt w:val="bullet"/>
      <w:lvlText w:val=""/>
      <w:lvlJc w:val="left"/>
      <w:pPr>
        <w:ind w:left="3750" w:hanging="420"/>
      </w:pPr>
      <w:rPr>
        <w:rFonts w:ascii="Wingdings" w:hAnsi="Wingdings" w:hint="default"/>
      </w:rPr>
    </w:lvl>
    <w:lvl w:ilvl="8" w:tplc="0409000D">
      <w:numFmt w:val="bullet"/>
      <w:lvlText w:val=""/>
      <w:lvlJc w:val="left"/>
      <w:pPr>
        <w:ind w:left="4170" w:hanging="420"/>
      </w:pPr>
      <w:rPr>
        <w:rFonts w:ascii="Wingdings" w:hAnsi="Wingdings" w:hint="default"/>
      </w:rPr>
    </w:lvl>
  </w:abstractNum>
  <w:abstractNum w:abstractNumId="71">
    <w:nsid w:val="00000048"/>
    <w:multiLevelType w:val="hybridMultilevel"/>
    <w:tmpl w:val="0D749FD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72">
    <w:nsid w:val="00000049"/>
    <w:multiLevelType w:val="hybridMultilevel"/>
    <w:tmpl w:val="4198E3B8"/>
    <w:lvl w:ilvl="0" w:tplc="C1743054">
      <w:numFmt w:val="bullet"/>
      <w:lvlText w:val=""/>
      <w:lvlJc w:val="left"/>
      <w:pPr>
        <w:ind w:left="562" w:hanging="420"/>
      </w:pPr>
      <w:rPr>
        <w:rFonts w:ascii="Wingdings" w:hAnsi="Wingdings" w:hint="default"/>
        <w:color w:val="auto"/>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73">
    <w:nsid w:val="0000004A"/>
    <w:multiLevelType w:val="multilevel"/>
    <w:tmpl w:val="A3DE2994"/>
    <w:lvl w:ilvl="0">
      <w:start w:val="8"/>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0000004B"/>
    <w:multiLevelType w:val="hybridMultilevel"/>
    <w:tmpl w:val="2BD63DD6"/>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75">
    <w:nsid w:val="0000004C"/>
    <w:multiLevelType w:val="hybridMultilevel"/>
    <w:tmpl w:val="6036516C"/>
    <w:lvl w:ilvl="0" w:tplc="C1743054">
      <w:numFmt w:val="bullet"/>
      <w:lvlText w:val=""/>
      <w:lvlJc w:val="left"/>
      <w:pPr>
        <w:ind w:left="1088" w:hanging="420"/>
      </w:pPr>
      <w:rPr>
        <w:rFonts w:ascii="Wingdings" w:hAnsi="Wingdings" w:hint="default"/>
      </w:rPr>
    </w:lvl>
    <w:lvl w:ilvl="1" w:tplc="0409000B">
      <w:numFmt w:val="bullet"/>
      <w:lvlText w:val=""/>
      <w:lvlJc w:val="left"/>
      <w:pPr>
        <w:ind w:left="1508" w:hanging="420"/>
      </w:pPr>
      <w:rPr>
        <w:rFonts w:ascii="Wingdings" w:hAnsi="Wingdings" w:hint="default"/>
      </w:rPr>
    </w:lvl>
    <w:lvl w:ilvl="2" w:tplc="0409000D">
      <w:numFmt w:val="bullet"/>
      <w:lvlText w:val=""/>
      <w:lvlJc w:val="left"/>
      <w:pPr>
        <w:ind w:left="1928" w:hanging="420"/>
      </w:pPr>
      <w:rPr>
        <w:rFonts w:ascii="Wingdings" w:hAnsi="Wingdings" w:hint="default"/>
      </w:rPr>
    </w:lvl>
    <w:lvl w:ilvl="3" w:tplc="04090001">
      <w:numFmt w:val="bullet"/>
      <w:lvlText w:val=""/>
      <w:lvlJc w:val="left"/>
      <w:pPr>
        <w:ind w:left="2348" w:hanging="420"/>
      </w:pPr>
      <w:rPr>
        <w:rFonts w:ascii="Wingdings" w:hAnsi="Wingdings" w:hint="default"/>
      </w:rPr>
    </w:lvl>
    <w:lvl w:ilvl="4" w:tplc="0409000B">
      <w:numFmt w:val="bullet"/>
      <w:lvlText w:val=""/>
      <w:lvlJc w:val="left"/>
      <w:pPr>
        <w:ind w:left="2768" w:hanging="420"/>
      </w:pPr>
      <w:rPr>
        <w:rFonts w:ascii="Wingdings" w:hAnsi="Wingdings" w:hint="default"/>
      </w:rPr>
    </w:lvl>
    <w:lvl w:ilvl="5" w:tplc="0409000D">
      <w:numFmt w:val="bullet"/>
      <w:lvlText w:val=""/>
      <w:lvlJc w:val="left"/>
      <w:pPr>
        <w:ind w:left="3188" w:hanging="420"/>
      </w:pPr>
      <w:rPr>
        <w:rFonts w:ascii="Wingdings" w:hAnsi="Wingdings" w:hint="default"/>
      </w:rPr>
    </w:lvl>
    <w:lvl w:ilvl="6" w:tplc="04090001">
      <w:numFmt w:val="bullet"/>
      <w:lvlText w:val=""/>
      <w:lvlJc w:val="left"/>
      <w:pPr>
        <w:ind w:left="3608" w:hanging="420"/>
      </w:pPr>
      <w:rPr>
        <w:rFonts w:ascii="Wingdings" w:hAnsi="Wingdings" w:hint="default"/>
      </w:rPr>
    </w:lvl>
    <w:lvl w:ilvl="7" w:tplc="0409000B">
      <w:numFmt w:val="bullet"/>
      <w:lvlText w:val=""/>
      <w:lvlJc w:val="left"/>
      <w:pPr>
        <w:ind w:left="4028" w:hanging="420"/>
      </w:pPr>
      <w:rPr>
        <w:rFonts w:ascii="Wingdings" w:hAnsi="Wingdings" w:hint="default"/>
      </w:rPr>
    </w:lvl>
    <w:lvl w:ilvl="8" w:tplc="0409000D">
      <w:numFmt w:val="bullet"/>
      <w:lvlText w:val=""/>
      <w:lvlJc w:val="left"/>
      <w:pPr>
        <w:ind w:left="4448" w:hanging="420"/>
      </w:pPr>
      <w:rPr>
        <w:rFonts w:ascii="Wingdings" w:hAnsi="Wingdings" w:hint="default"/>
      </w:rPr>
    </w:lvl>
  </w:abstractNum>
  <w:abstractNum w:abstractNumId="76">
    <w:nsid w:val="0000004D"/>
    <w:multiLevelType w:val="hybridMultilevel"/>
    <w:tmpl w:val="2902A98A"/>
    <w:lvl w:ilvl="0" w:tplc="0409000B">
      <w:numFmt w:val="bullet"/>
      <w:lvlText w:val=""/>
      <w:lvlJc w:val="left"/>
      <w:pPr>
        <w:ind w:left="1039" w:hanging="420"/>
      </w:pPr>
      <w:rPr>
        <w:rFonts w:ascii="Wingdings" w:hAnsi="Wingdings" w:hint="default"/>
      </w:rPr>
    </w:lvl>
    <w:lvl w:ilvl="1" w:tplc="0409000B">
      <w:numFmt w:val="bullet"/>
      <w:lvlText w:val=""/>
      <w:lvlJc w:val="left"/>
      <w:pPr>
        <w:ind w:left="1459" w:hanging="420"/>
      </w:pPr>
      <w:rPr>
        <w:rFonts w:ascii="Wingdings" w:hAnsi="Wingdings" w:hint="default"/>
      </w:rPr>
    </w:lvl>
    <w:lvl w:ilvl="2" w:tplc="0409000D">
      <w:numFmt w:val="bullet"/>
      <w:lvlText w:val=""/>
      <w:lvlJc w:val="left"/>
      <w:pPr>
        <w:ind w:left="1879" w:hanging="420"/>
      </w:pPr>
      <w:rPr>
        <w:rFonts w:ascii="Wingdings" w:hAnsi="Wingdings" w:hint="default"/>
      </w:rPr>
    </w:lvl>
    <w:lvl w:ilvl="3" w:tplc="04090001">
      <w:numFmt w:val="bullet"/>
      <w:lvlText w:val=""/>
      <w:lvlJc w:val="left"/>
      <w:pPr>
        <w:ind w:left="2299" w:hanging="420"/>
      </w:pPr>
      <w:rPr>
        <w:rFonts w:ascii="Wingdings" w:hAnsi="Wingdings" w:hint="default"/>
      </w:rPr>
    </w:lvl>
    <w:lvl w:ilvl="4" w:tplc="0409000B">
      <w:numFmt w:val="bullet"/>
      <w:lvlText w:val=""/>
      <w:lvlJc w:val="left"/>
      <w:pPr>
        <w:ind w:left="2719" w:hanging="420"/>
      </w:pPr>
      <w:rPr>
        <w:rFonts w:ascii="Wingdings" w:hAnsi="Wingdings" w:hint="default"/>
      </w:rPr>
    </w:lvl>
    <w:lvl w:ilvl="5" w:tplc="0409000D">
      <w:numFmt w:val="bullet"/>
      <w:lvlText w:val=""/>
      <w:lvlJc w:val="left"/>
      <w:pPr>
        <w:ind w:left="3139" w:hanging="420"/>
      </w:pPr>
      <w:rPr>
        <w:rFonts w:ascii="Wingdings" w:hAnsi="Wingdings" w:hint="default"/>
      </w:rPr>
    </w:lvl>
    <w:lvl w:ilvl="6" w:tplc="04090001">
      <w:numFmt w:val="bullet"/>
      <w:lvlText w:val=""/>
      <w:lvlJc w:val="left"/>
      <w:pPr>
        <w:ind w:left="3559" w:hanging="420"/>
      </w:pPr>
      <w:rPr>
        <w:rFonts w:ascii="Wingdings" w:hAnsi="Wingdings" w:hint="default"/>
      </w:rPr>
    </w:lvl>
    <w:lvl w:ilvl="7" w:tplc="0409000B">
      <w:numFmt w:val="bullet"/>
      <w:lvlText w:val=""/>
      <w:lvlJc w:val="left"/>
      <w:pPr>
        <w:ind w:left="3979" w:hanging="420"/>
      </w:pPr>
      <w:rPr>
        <w:rFonts w:ascii="Wingdings" w:hAnsi="Wingdings" w:hint="default"/>
      </w:rPr>
    </w:lvl>
    <w:lvl w:ilvl="8" w:tplc="0409000D">
      <w:numFmt w:val="bullet"/>
      <w:lvlText w:val=""/>
      <w:lvlJc w:val="left"/>
      <w:pPr>
        <w:ind w:left="4399" w:hanging="420"/>
      </w:pPr>
      <w:rPr>
        <w:rFonts w:ascii="Wingdings" w:hAnsi="Wingdings" w:hint="default"/>
      </w:rPr>
    </w:lvl>
  </w:abstractNum>
  <w:abstractNum w:abstractNumId="77">
    <w:nsid w:val="0000004E"/>
    <w:multiLevelType w:val="hybridMultilevel"/>
    <w:tmpl w:val="DFE26778"/>
    <w:lvl w:ilvl="0" w:tplc="C1743054">
      <w:numFmt w:val="bullet"/>
      <w:lvlText w:val=""/>
      <w:lvlJc w:val="left"/>
      <w:pPr>
        <w:ind w:left="780" w:hanging="360"/>
      </w:pPr>
      <w:rPr>
        <w:rFonts w:ascii="Wingdings" w:hAnsi="Wingdings" w:hint="default"/>
      </w:rPr>
    </w:lvl>
    <w:lvl w:ilvl="1" w:tplc="0409000B">
      <w:numFmt w:val="bullet"/>
      <w:lvlText w:val=""/>
      <w:lvlJc w:val="left"/>
      <w:pPr>
        <w:ind w:left="1260" w:hanging="420"/>
      </w:pPr>
      <w:rPr>
        <w:rFonts w:ascii="Wingdings" w:hAnsi="Wingdings" w:hint="default"/>
      </w:rPr>
    </w:lvl>
    <w:lvl w:ilvl="2" w:tplc="0409000D">
      <w:numFmt w:val="bullet"/>
      <w:lvlText w:val=""/>
      <w:lvlJc w:val="left"/>
      <w:pPr>
        <w:ind w:left="1680" w:hanging="420"/>
      </w:pPr>
      <w:rPr>
        <w:rFonts w:ascii="Wingdings" w:hAnsi="Wingdings" w:hint="default"/>
      </w:rPr>
    </w:lvl>
    <w:lvl w:ilvl="3" w:tplc="04090001">
      <w:numFmt w:val="bullet"/>
      <w:lvlText w:val=""/>
      <w:lvlJc w:val="left"/>
      <w:pPr>
        <w:ind w:left="2100" w:hanging="420"/>
      </w:pPr>
      <w:rPr>
        <w:rFonts w:ascii="Wingdings" w:hAnsi="Wingdings" w:hint="default"/>
      </w:rPr>
    </w:lvl>
    <w:lvl w:ilvl="4" w:tplc="0409000B">
      <w:numFmt w:val="bullet"/>
      <w:lvlText w:val=""/>
      <w:lvlJc w:val="left"/>
      <w:pPr>
        <w:ind w:left="2520" w:hanging="420"/>
      </w:pPr>
      <w:rPr>
        <w:rFonts w:ascii="Wingdings" w:hAnsi="Wingdings" w:hint="default"/>
      </w:rPr>
    </w:lvl>
    <w:lvl w:ilvl="5" w:tplc="0409000D">
      <w:numFmt w:val="bullet"/>
      <w:lvlText w:val=""/>
      <w:lvlJc w:val="left"/>
      <w:pPr>
        <w:ind w:left="2940" w:hanging="420"/>
      </w:pPr>
      <w:rPr>
        <w:rFonts w:ascii="Wingdings" w:hAnsi="Wingdings" w:hint="default"/>
      </w:rPr>
    </w:lvl>
    <w:lvl w:ilvl="6" w:tplc="04090001">
      <w:numFmt w:val="bullet"/>
      <w:lvlText w:val=""/>
      <w:lvlJc w:val="left"/>
      <w:pPr>
        <w:ind w:left="3360" w:hanging="420"/>
      </w:pPr>
      <w:rPr>
        <w:rFonts w:ascii="Wingdings" w:hAnsi="Wingdings" w:hint="default"/>
      </w:rPr>
    </w:lvl>
    <w:lvl w:ilvl="7" w:tplc="0409000B">
      <w:numFmt w:val="bullet"/>
      <w:lvlText w:val=""/>
      <w:lvlJc w:val="left"/>
      <w:pPr>
        <w:ind w:left="3780" w:hanging="420"/>
      </w:pPr>
      <w:rPr>
        <w:rFonts w:ascii="Wingdings" w:hAnsi="Wingdings" w:hint="default"/>
      </w:rPr>
    </w:lvl>
    <w:lvl w:ilvl="8" w:tplc="0409000D">
      <w:numFmt w:val="bullet"/>
      <w:lvlText w:val=""/>
      <w:lvlJc w:val="left"/>
      <w:pPr>
        <w:ind w:left="4200" w:hanging="420"/>
      </w:pPr>
      <w:rPr>
        <w:rFonts w:ascii="Wingdings" w:hAnsi="Wingdings" w:hint="default"/>
      </w:rPr>
    </w:lvl>
  </w:abstractNum>
  <w:abstractNum w:abstractNumId="78">
    <w:nsid w:val="0000004F"/>
    <w:multiLevelType w:val="hybridMultilevel"/>
    <w:tmpl w:val="DC08E06C"/>
    <w:lvl w:ilvl="0" w:tplc="C1743054">
      <w:numFmt w:val="bullet"/>
      <w:lvlText w:val=""/>
      <w:lvlJc w:val="left"/>
      <w:pPr>
        <w:ind w:left="1042" w:hanging="420"/>
      </w:pPr>
      <w:rPr>
        <w:rFonts w:ascii="Wingdings" w:hAnsi="Wingdings" w:hint="default"/>
      </w:rPr>
    </w:lvl>
    <w:lvl w:ilvl="1" w:tplc="0409000B">
      <w:numFmt w:val="bullet"/>
      <w:lvlText w:val=""/>
      <w:lvlJc w:val="left"/>
      <w:pPr>
        <w:ind w:left="1462" w:hanging="420"/>
      </w:pPr>
      <w:rPr>
        <w:rFonts w:ascii="Wingdings" w:hAnsi="Wingdings" w:hint="default"/>
      </w:rPr>
    </w:lvl>
    <w:lvl w:ilvl="2" w:tplc="0409000D">
      <w:numFmt w:val="bullet"/>
      <w:lvlText w:val=""/>
      <w:lvlJc w:val="left"/>
      <w:pPr>
        <w:ind w:left="1882" w:hanging="420"/>
      </w:pPr>
      <w:rPr>
        <w:rFonts w:ascii="Wingdings" w:hAnsi="Wingdings" w:hint="default"/>
      </w:rPr>
    </w:lvl>
    <w:lvl w:ilvl="3" w:tplc="04090001">
      <w:numFmt w:val="bullet"/>
      <w:lvlText w:val=""/>
      <w:lvlJc w:val="left"/>
      <w:pPr>
        <w:ind w:left="2302" w:hanging="420"/>
      </w:pPr>
      <w:rPr>
        <w:rFonts w:ascii="Wingdings" w:hAnsi="Wingdings" w:hint="default"/>
      </w:rPr>
    </w:lvl>
    <w:lvl w:ilvl="4" w:tplc="0409000B">
      <w:numFmt w:val="bullet"/>
      <w:lvlText w:val=""/>
      <w:lvlJc w:val="left"/>
      <w:pPr>
        <w:ind w:left="2722" w:hanging="420"/>
      </w:pPr>
      <w:rPr>
        <w:rFonts w:ascii="Wingdings" w:hAnsi="Wingdings" w:hint="default"/>
      </w:rPr>
    </w:lvl>
    <w:lvl w:ilvl="5" w:tplc="0409000D">
      <w:numFmt w:val="bullet"/>
      <w:lvlText w:val=""/>
      <w:lvlJc w:val="left"/>
      <w:pPr>
        <w:ind w:left="3142" w:hanging="420"/>
      </w:pPr>
      <w:rPr>
        <w:rFonts w:ascii="Wingdings" w:hAnsi="Wingdings" w:hint="default"/>
      </w:rPr>
    </w:lvl>
    <w:lvl w:ilvl="6" w:tplc="04090001">
      <w:numFmt w:val="bullet"/>
      <w:lvlText w:val=""/>
      <w:lvlJc w:val="left"/>
      <w:pPr>
        <w:ind w:left="3562" w:hanging="420"/>
      </w:pPr>
      <w:rPr>
        <w:rFonts w:ascii="Wingdings" w:hAnsi="Wingdings" w:hint="default"/>
      </w:rPr>
    </w:lvl>
    <w:lvl w:ilvl="7" w:tplc="0409000B">
      <w:numFmt w:val="bullet"/>
      <w:lvlText w:val=""/>
      <w:lvlJc w:val="left"/>
      <w:pPr>
        <w:ind w:left="3982" w:hanging="420"/>
      </w:pPr>
      <w:rPr>
        <w:rFonts w:ascii="Wingdings" w:hAnsi="Wingdings" w:hint="default"/>
      </w:rPr>
    </w:lvl>
    <w:lvl w:ilvl="8" w:tplc="0409000D">
      <w:numFmt w:val="bullet"/>
      <w:lvlText w:val=""/>
      <w:lvlJc w:val="left"/>
      <w:pPr>
        <w:ind w:left="4402" w:hanging="420"/>
      </w:pPr>
      <w:rPr>
        <w:rFonts w:ascii="Wingdings" w:hAnsi="Wingdings" w:hint="default"/>
      </w:rPr>
    </w:lvl>
  </w:abstractNum>
  <w:abstractNum w:abstractNumId="79">
    <w:nsid w:val="00000050"/>
    <w:multiLevelType w:val="hybridMultilevel"/>
    <w:tmpl w:val="E4A2B01C"/>
    <w:lvl w:ilvl="0" w:tplc="C1743054">
      <w:numFmt w:val="bullet"/>
      <w:lvlText w:val=""/>
      <w:lvlJc w:val="left"/>
      <w:pPr>
        <w:ind w:left="1042" w:hanging="420"/>
      </w:pPr>
      <w:rPr>
        <w:rFonts w:ascii="Wingdings" w:hAnsi="Wingdings" w:hint="default"/>
      </w:rPr>
    </w:lvl>
    <w:lvl w:ilvl="1" w:tplc="0409000B">
      <w:numFmt w:val="bullet"/>
      <w:lvlText w:val=""/>
      <w:lvlJc w:val="left"/>
      <w:pPr>
        <w:ind w:left="1462" w:hanging="420"/>
      </w:pPr>
      <w:rPr>
        <w:rFonts w:ascii="Wingdings" w:hAnsi="Wingdings" w:hint="default"/>
      </w:rPr>
    </w:lvl>
    <w:lvl w:ilvl="2" w:tplc="0409000D">
      <w:numFmt w:val="bullet"/>
      <w:lvlText w:val=""/>
      <w:lvlJc w:val="left"/>
      <w:pPr>
        <w:ind w:left="1882" w:hanging="420"/>
      </w:pPr>
      <w:rPr>
        <w:rFonts w:ascii="Wingdings" w:hAnsi="Wingdings" w:hint="default"/>
      </w:rPr>
    </w:lvl>
    <w:lvl w:ilvl="3" w:tplc="04090001">
      <w:numFmt w:val="bullet"/>
      <w:lvlText w:val=""/>
      <w:lvlJc w:val="left"/>
      <w:pPr>
        <w:ind w:left="2302" w:hanging="420"/>
      </w:pPr>
      <w:rPr>
        <w:rFonts w:ascii="Wingdings" w:hAnsi="Wingdings" w:hint="default"/>
      </w:rPr>
    </w:lvl>
    <w:lvl w:ilvl="4" w:tplc="0409000B">
      <w:numFmt w:val="bullet"/>
      <w:lvlText w:val=""/>
      <w:lvlJc w:val="left"/>
      <w:pPr>
        <w:ind w:left="2722" w:hanging="420"/>
      </w:pPr>
      <w:rPr>
        <w:rFonts w:ascii="Wingdings" w:hAnsi="Wingdings" w:hint="default"/>
      </w:rPr>
    </w:lvl>
    <w:lvl w:ilvl="5" w:tplc="0409000D">
      <w:numFmt w:val="bullet"/>
      <w:lvlText w:val=""/>
      <w:lvlJc w:val="left"/>
      <w:pPr>
        <w:ind w:left="3142" w:hanging="420"/>
      </w:pPr>
      <w:rPr>
        <w:rFonts w:ascii="Wingdings" w:hAnsi="Wingdings" w:hint="default"/>
      </w:rPr>
    </w:lvl>
    <w:lvl w:ilvl="6" w:tplc="04090001">
      <w:numFmt w:val="bullet"/>
      <w:lvlText w:val=""/>
      <w:lvlJc w:val="left"/>
      <w:pPr>
        <w:ind w:left="3562" w:hanging="420"/>
      </w:pPr>
      <w:rPr>
        <w:rFonts w:ascii="Wingdings" w:hAnsi="Wingdings" w:hint="default"/>
      </w:rPr>
    </w:lvl>
    <w:lvl w:ilvl="7" w:tplc="0409000B">
      <w:numFmt w:val="bullet"/>
      <w:lvlText w:val=""/>
      <w:lvlJc w:val="left"/>
      <w:pPr>
        <w:ind w:left="3982" w:hanging="420"/>
      </w:pPr>
      <w:rPr>
        <w:rFonts w:ascii="Wingdings" w:hAnsi="Wingdings" w:hint="default"/>
      </w:rPr>
    </w:lvl>
    <w:lvl w:ilvl="8" w:tplc="0409000D">
      <w:numFmt w:val="bullet"/>
      <w:lvlText w:val=""/>
      <w:lvlJc w:val="left"/>
      <w:pPr>
        <w:ind w:left="4402" w:hanging="420"/>
      </w:pPr>
      <w:rPr>
        <w:rFonts w:ascii="Wingdings" w:hAnsi="Wingdings" w:hint="default"/>
      </w:rPr>
    </w:lvl>
  </w:abstractNum>
  <w:abstractNum w:abstractNumId="80">
    <w:nsid w:val="00000051"/>
    <w:multiLevelType w:val="hybridMultilevel"/>
    <w:tmpl w:val="7D3836E6"/>
    <w:lvl w:ilvl="0" w:tplc="C1743054">
      <w:numFmt w:val="bullet"/>
      <w:lvlText w:val=""/>
      <w:lvlJc w:val="left"/>
      <w:pPr>
        <w:ind w:left="420" w:hanging="420"/>
      </w:pPr>
      <w:rPr>
        <w:rFonts w:ascii="Wingdings" w:hAnsi="Wingdings" w:hint="default"/>
      </w:rPr>
    </w:lvl>
    <w:lvl w:ilvl="1" w:tplc="A12EFA4A">
      <w:numFmt w:val="bullet"/>
      <w:lvlText w:val="※"/>
      <w:lvlJc w:val="left"/>
      <w:pPr>
        <w:ind w:left="780" w:hanging="360"/>
      </w:pPr>
      <w:rPr>
        <w:rFonts w:ascii="游明朝" w:eastAsia="游明朝" w:hAnsi="游明朝" w:hint="eastAsia"/>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81">
    <w:nsid w:val="00000052"/>
    <w:multiLevelType w:val="hybridMultilevel"/>
    <w:tmpl w:val="520AA89C"/>
    <w:lvl w:ilvl="0" w:tplc="C1743054">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82">
    <w:nsid w:val="00000053"/>
    <w:multiLevelType w:val="hybridMultilevel"/>
    <w:tmpl w:val="D3784B90"/>
    <w:lvl w:ilvl="0" w:tplc="C1743054">
      <w:numFmt w:val="bullet"/>
      <w:lvlText w:val=""/>
      <w:lvlJc w:val="left"/>
      <w:pPr>
        <w:ind w:left="420" w:hanging="420"/>
      </w:pPr>
      <w:rPr>
        <w:rFonts w:ascii="Wingdings" w:hAnsi="Wingdings" w:hint="default"/>
      </w:rPr>
    </w:lvl>
    <w:lvl w:ilvl="1" w:tplc="A12EFA4A">
      <w:numFmt w:val="bullet"/>
      <w:lvlText w:val="※"/>
      <w:lvlJc w:val="left"/>
      <w:pPr>
        <w:ind w:left="840" w:hanging="420"/>
      </w:pPr>
      <w:rPr>
        <w:rFonts w:ascii="游明朝" w:eastAsia="游明朝" w:hAnsi="游明朝" w:hint="eastAsia"/>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83">
    <w:nsid w:val="00000054"/>
    <w:multiLevelType w:val="hybridMultilevel"/>
    <w:tmpl w:val="738666DE"/>
    <w:lvl w:ilvl="0" w:tplc="C1743054">
      <w:numFmt w:val="bullet"/>
      <w:lvlText w:val=""/>
      <w:lvlJc w:val="left"/>
      <w:pPr>
        <w:ind w:left="825" w:hanging="420"/>
      </w:pPr>
      <w:rPr>
        <w:rFonts w:ascii="Wingdings" w:hAnsi="Wingdings" w:hint="default"/>
      </w:rPr>
    </w:lvl>
    <w:lvl w:ilvl="1" w:tplc="0409000B">
      <w:numFmt w:val="bullet"/>
      <w:lvlText w:val=""/>
      <w:lvlJc w:val="left"/>
      <w:pPr>
        <w:ind w:left="1245" w:hanging="420"/>
      </w:pPr>
      <w:rPr>
        <w:rFonts w:ascii="Wingdings" w:hAnsi="Wingdings" w:hint="default"/>
      </w:rPr>
    </w:lvl>
    <w:lvl w:ilvl="2" w:tplc="0409000D">
      <w:numFmt w:val="bullet"/>
      <w:lvlText w:val=""/>
      <w:lvlJc w:val="left"/>
      <w:pPr>
        <w:ind w:left="1665" w:hanging="420"/>
      </w:pPr>
      <w:rPr>
        <w:rFonts w:ascii="Wingdings" w:hAnsi="Wingdings" w:hint="default"/>
      </w:rPr>
    </w:lvl>
    <w:lvl w:ilvl="3" w:tplc="04090001">
      <w:numFmt w:val="bullet"/>
      <w:lvlText w:val=""/>
      <w:lvlJc w:val="left"/>
      <w:pPr>
        <w:ind w:left="2085" w:hanging="420"/>
      </w:pPr>
      <w:rPr>
        <w:rFonts w:ascii="Wingdings" w:hAnsi="Wingdings" w:hint="default"/>
      </w:rPr>
    </w:lvl>
    <w:lvl w:ilvl="4" w:tplc="0409000B">
      <w:numFmt w:val="bullet"/>
      <w:lvlText w:val=""/>
      <w:lvlJc w:val="left"/>
      <w:pPr>
        <w:ind w:left="2505" w:hanging="420"/>
      </w:pPr>
      <w:rPr>
        <w:rFonts w:ascii="Wingdings" w:hAnsi="Wingdings" w:hint="default"/>
      </w:rPr>
    </w:lvl>
    <w:lvl w:ilvl="5" w:tplc="0409000D">
      <w:numFmt w:val="bullet"/>
      <w:lvlText w:val=""/>
      <w:lvlJc w:val="left"/>
      <w:pPr>
        <w:ind w:left="2925" w:hanging="420"/>
      </w:pPr>
      <w:rPr>
        <w:rFonts w:ascii="Wingdings" w:hAnsi="Wingdings" w:hint="default"/>
      </w:rPr>
    </w:lvl>
    <w:lvl w:ilvl="6" w:tplc="04090001">
      <w:numFmt w:val="bullet"/>
      <w:lvlText w:val=""/>
      <w:lvlJc w:val="left"/>
      <w:pPr>
        <w:ind w:left="3345" w:hanging="420"/>
      </w:pPr>
      <w:rPr>
        <w:rFonts w:ascii="Wingdings" w:hAnsi="Wingdings" w:hint="default"/>
      </w:rPr>
    </w:lvl>
    <w:lvl w:ilvl="7" w:tplc="0409000B">
      <w:numFmt w:val="bullet"/>
      <w:lvlText w:val=""/>
      <w:lvlJc w:val="left"/>
      <w:pPr>
        <w:ind w:left="3765" w:hanging="420"/>
      </w:pPr>
      <w:rPr>
        <w:rFonts w:ascii="Wingdings" w:hAnsi="Wingdings" w:hint="default"/>
      </w:rPr>
    </w:lvl>
    <w:lvl w:ilvl="8" w:tplc="0409000D">
      <w:numFmt w:val="bullet"/>
      <w:lvlText w:val=""/>
      <w:lvlJc w:val="left"/>
      <w:pPr>
        <w:ind w:left="4185" w:hanging="420"/>
      </w:pPr>
      <w:rPr>
        <w:rFonts w:ascii="Wingdings" w:hAnsi="Wingdings" w:hint="default"/>
      </w:rPr>
    </w:lvl>
  </w:abstractNum>
  <w:abstractNum w:abstractNumId="84">
    <w:nsid w:val="00000055"/>
    <w:multiLevelType w:val="hybridMultilevel"/>
    <w:tmpl w:val="33DE1F2E"/>
    <w:lvl w:ilvl="0" w:tplc="C1743054">
      <w:numFmt w:val="bullet"/>
      <w:lvlText w:val=""/>
      <w:lvlJc w:val="left"/>
      <w:pPr>
        <w:ind w:left="876" w:hanging="420"/>
      </w:pPr>
      <w:rPr>
        <w:rFonts w:ascii="Wingdings" w:hAnsi="Wingdings" w:hint="default"/>
      </w:rPr>
    </w:lvl>
    <w:lvl w:ilvl="1" w:tplc="0409000B">
      <w:numFmt w:val="bullet"/>
      <w:lvlText w:val=""/>
      <w:lvlJc w:val="left"/>
      <w:pPr>
        <w:ind w:left="1296" w:hanging="420"/>
      </w:pPr>
      <w:rPr>
        <w:rFonts w:ascii="Wingdings" w:hAnsi="Wingdings" w:hint="default"/>
      </w:rPr>
    </w:lvl>
    <w:lvl w:ilvl="2" w:tplc="0409000D">
      <w:numFmt w:val="bullet"/>
      <w:lvlText w:val=""/>
      <w:lvlJc w:val="left"/>
      <w:pPr>
        <w:ind w:left="1716" w:hanging="420"/>
      </w:pPr>
      <w:rPr>
        <w:rFonts w:ascii="Wingdings" w:hAnsi="Wingdings" w:hint="default"/>
      </w:rPr>
    </w:lvl>
    <w:lvl w:ilvl="3" w:tplc="04090001">
      <w:numFmt w:val="bullet"/>
      <w:lvlText w:val=""/>
      <w:lvlJc w:val="left"/>
      <w:pPr>
        <w:ind w:left="2136" w:hanging="420"/>
      </w:pPr>
      <w:rPr>
        <w:rFonts w:ascii="Wingdings" w:hAnsi="Wingdings" w:hint="default"/>
      </w:rPr>
    </w:lvl>
    <w:lvl w:ilvl="4" w:tplc="0409000B">
      <w:numFmt w:val="bullet"/>
      <w:lvlText w:val=""/>
      <w:lvlJc w:val="left"/>
      <w:pPr>
        <w:ind w:left="2556" w:hanging="420"/>
      </w:pPr>
      <w:rPr>
        <w:rFonts w:ascii="Wingdings" w:hAnsi="Wingdings" w:hint="default"/>
      </w:rPr>
    </w:lvl>
    <w:lvl w:ilvl="5" w:tplc="0409000D">
      <w:numFmt w:val="bullet"/>
      <w:lvlText w:val=""/>
      <w:lvlJc w:val="left"/>
      <w:pPr>
        <w:ind w:left="2976" w:hanging="420"/>
      </w:pPr>
      <w:rPr>
        <w:rFonts w:ascii="Wingdings" w:hAnsi="Wingdings" w:hint="default"/>
      </w:rPr>
    </w:lvl>
    <w:lvl w:ilvl="6" w:tplc="04090001">
      <w:numFmt w:val="bullet"/>
      <w:lvlText w:val=""/>
      <w:lvlJc w:val="left"/>
      <w:pPr>
        <w:ind w:left="3396" w:hanging="420"/>
      </w:pPr>
      <w:rPr>
        <w:rFonts w:ascii="Wingdings" w:hAnsi="Wingdings" w:hint="default"/>
      </w:rPr>
    </w:lvl>
    <w:lvl w:ilvl="7" w:tplc="0409000B">
      <w:numFmt w:val="bullet"/>
      <w:lvlText w:val=""/>
      <w:lvlJc w:val="left"/>
      <w:pPr>
        <w:ind w:left="3816" w:hanging="420"/>
      </w:pPr>
      <w:rPr>
        <w:rFonts w:ascii="Wingdings" w:hAnsi="Wingdings" w:hint="default"/>
      </w:rPr>
    </w:lvl>
    <w:lvl w:ilvl="8" w:tplc="0409000D">
      <w:numFmt w:val="bullet"/>
      <w:lvlText w:val=""/>
      <w:lvlJc w:val="left"/>
      <w:pPr>
        <w:ind w:left="4236" w:hanging="420"/>
      </w:pPr>
      <w:rPr>
        <w:rFonts w:ascii="Wingdings" w:hAnsi="Wingdings" w:hint="default"/>
      </w:rPr>
    </w:lvl>
  </w:abstractNum>
  <w:abstractNum w:abstractNumId="85">
    <w:nsid w:val="00000056"/>
    <w:multiLevelType w:val="hybridMultilevel"/>
    <w:tmpl w:val="EC949E7E"/>
    <w:lvl w:ilvl="0" w:tplc="04090009">
      <w:numFmt w:val="bullet"/>
      <w:lvlText w:val=""/>
      <w:lvlJc w:val="left"/>
      <w:pPr>
        <w:ind w:left="840" w:hanging="420"/>
      </w:pPr>
      <w:rPr>
        <w:rFonts w:ascii="Wingdings" w:hAnsi="Wingdings" w:hint="default"/>
      </w:rPr>
    </w:lvl>
    <w:lvl w:ilvl="1" w:tplc="0409000B">
      <w:numFmt w:val="bullet"/>
      <w:lvlText w:val=""/>
      <w:lvlJc w:val="left"/>
      <w:pPr>
        <w:ind w:left="1260" w:hanging="420"/>
      </w:pPr>
      <w:rPr>
        <w:rFonts w:ascii="Wingdings" w:hAnsi="Wingdings" w:hint="default"/>
      </w:rPr>
    </w:lvl>
    <w:lvl w:ilvl="2" w:tplc="0409000D">
      <w:numFmt w:val="bullet"/>
      <w:lvlText w:val=""/>
      <w:lvlJc w:val="left"/>
      <w:pPr>
        <w:ind w:left="1680" w:hanging="420"/>
      </w:pPr>
      <w:rPr>
        <w:rFonts w:ascii="Wingdings" w:hAnsi="Wingdings" w:hint="default"/>
      </w:rPr>
    </w:lvl>
    <w:lvl w:ilvl="3" w:tplc="04090001">
      <w:numFmt w:val="bullet"/>
      <w:lvlText w:val=""/>
      <w:lvlJc w:val="left"/>
      <w:pPr>
        <w:ind w:left="2100" w:hanging="420"/>
      </w:pPr>
      <w:rPr>
        <w:rFonts w:ascii="Wingdings" w:hAnsi="Wingdings" w:hint="default"/>
      </w:rPr>
    </w:lvl>
    <w:lvl w:ilvl="4" w:tplc="0409000B">
      <w:numFmt w:val="bullet"/>
      <w:lvlText w:val=""/>
      <w:lvlJc w:val="left"/>
      <w:pPr>
        <w:ind w:left="2520" w:hanging="420"/>
      </w:pPr>
      <w:rPr>
        <w:rFonts w:ascii="Wingdings" w:hAnsi="Wingdings" w:hint="default"/>
      </w:rPr>
    </w:lvl>
    <w:lvl w:ilvl="5" w:tplc="0409000D">
      <w:numFmt w:val="bullet"/>
      <w:lvlText w:val=""/>
      <w:lvlJc w:val="left"/>
      <w:pPr>
        <w:ind w:left="2940" w:hanging="420"/>
      </w:pPr>
      <w:rPr>
        <w:rFonts w:ascii="Wingdings" w:hAnsi="Wingdings" w:hint="default"/>
      </w:rPr>
    </w:lvl>
    <w:lvl w:ilvl="6" w:tplc="04090001">
      <w:numFmt w:val="bullet"/>
      <w:lvlText w:val=""/>
      <w:lvlJc w:val="left"/>
      <w:pPr>
        <w:ind w:left="3360" w:hanging="420"/>
      </w:pPr>
      <w:rPr>
        <w:rFonts w:ascii="Wingdings" w:hAnsi="Wingdings" w:hint="default"/>
      </w:rPr>
    </w:lvl>
    <w:lvl w:ilvl="7" w:tplc="0409000B">
      <w:numFmt w:val="bullet"/>
      <w:lvlText w:val=""/>
      <w:lvlJc w:val="left"/>
      <w:pPr>
        <w:ind w:left="3780" w:hanging="420"/>
      </w:pPr>
      <w:rPr>
        <w:rFonts w:ascii="Wingdings" w:hAnsi="Wingdings" w:hint="default"/>
      </w:rPr>
    </w:lvl>
    <w:lvl w:ilvl="8" w:tplc="0409000D">
      <w:numFmt w:val="bullet"/>
      <w:lvlText w:val=""/>
      <w:lvlJc w:val="left"/>
      <w:pPr>
        <w:ind w:left="4200" w:hanging="420"/>
      </w:pPr>
      <w:rPr>
        <w:rFonts w:ascii="Wingdings" w:hAnsi="Wingdings" w:hint="default"/>
      </w:rPr>
    </w:lvl>
  </w:abstractNum>
  <w:abstractNum w:abstractNumId="86">
    <w:nsid w:val="00000057"/>
    <w:multiLevelType w:val="hybridMultilevel"/>
    <w:tmpl w:val="AA4EE7FC"/>
    <w:lvl w:ilvl="0" w:tplc="C1743054">
      <w:numFmt w:val="bullet"/>
      <w:lvlText w:val=""/>
      <w:lvlJc w:val="left"/>
      <w:pPr>
        <w:ind w:left="840" w:hanging="420"/>
      </w:pPr>
      <w:rPr>
        <w:rFonts w:ascii="Wingdings" w:hAnsi="Wingdings" w:hint="default"/>
      </w:rPr>
    </w:lvl>
    <w:lvl w:ilvl="1" w:tplc="0409000B">
      <w:numFmt w:val="bullet"/>
      <w:lvlText w:val=""/>
      <w:lvlJc w:val="left"/>
      <w:pPr>
        <w:ind w:left="1260" w:hanging="420"/>
      </w:pPr>
      <w:rPr>
        <w:rFonts w:ascii="Wingdings" w:hAnsi="Wingdings" w:hint="default"/>
      </w:rPr>
    </w:lvl>
    <w:lvl w:ilvl="2" w:tplc="0409000D">
      <w:numFmt w:val="bullet"/>
      <w:lvlText w:val=""/>
      <w:lvlJc w:val="left"/>
      <w:pPr>
        <w:ind w:left="1680" w:hanging="420"/>
      </w:pPr>
      <w:rPr>
        <w:rFonts w:ascii="Wingdings" w:hAnsi="Wingdings" w:hint="default"/>
      </w:rPr>
    </w:lvl>
    <w:lvl w:ilvl="3" w:tplc="04090001">
      <w:numFmt w:val="bullet"/>
      <w:lvlText w:val=""/>
      <w:lvlJc w:val="left"/>
      <w:pPr>
        <w:ind w:left="2100" w:hanging="420"/>
      </w:pPr>
      <w:rPr>
        <w:rFonts w:ascii="Wingdings" w:hAnsi="Wingdings" w:hint="default"/>
      </w:rPr>
    </w:lvl>
    <w:lvl w:ilvl="4" w:tplc="0409000B">
      <w:numFmt w:val="bullet"/>
      <w:lvlText w:val=""/>
      <w:lvlJc w:val="left"/>
      <w:pPr>
        <w:ind w:left="2520" w:hanging="420"/>
      </w:pPr>
      <w:rPr>
        <w:rFonts w:ascii="Wingdings" w:hAnsi="Wingdings" w:hint="default"/>
      </w:rPr>
    </w:lvl>
    <w:lvl w:ilvl="5" w:tplc="0409000D">
      <w:numFmt w:val="bullet"/>
      <w:lvlText w:val=""/>
      <w:lvlJc w:val="left"/>
      <w:pPr>
        <w:ind w:left="2940" w:hanging="420"/>
      </w:pPr>
      <w:rPr>
        <w:rFonts w:ascii="Wingdings" w:hAnsi="Wingdings" w:hint="default"/>
      </w:rPr>
    </w:lvl>
    <w:lvl w:ilvl="6" w:tplc="04090001">
      <w:numFmt w:val="bullet"/>
      <w:lvlText w:val=""/>
      <w:lvlJc w:val="left"/>
      <w:pPr>
        <w:ind w:left="3360" w:hanging="420"/>
      </w:pPr>
      <w:rPr>
        <w:rFonts w:ascii="Wingdings" w:hAnsi="Wingdings" w:hint="default"/>
      </w:rPr>
    </w:lvl>
    <w:lvl w:ilvl="7" w:tplc="0409000B">
      <w:numFmt w:val="bullet"/>
      <w:lvlText w:val=""/>
      <w:lvlJc w:val="left"/>
      <w:pPr>
        <w:ind w:left="3780" w:hanging="420"/>
      </w:pPr>
      <w:rPr>
        <w:rFonts w:ascii="Wingdings" w:hAnsi="Wingdings" w:hint="default"/>
      </w:rPr>
    </w:lvl>
    <w:lvl w:ilvl="8" w:tplc="0409000D">
      <w:numFmt w:val="bullet"/>
      <w:lvlText w:val=""/>
      <w:lvlJc w:val="left"/>
      <w:pPr>
        <w:ind w:left="4200" w:hanging="420"/>
      </w:pPr>
      <w:rPr>
        <w:rFonts w:ascii="Wingdings" w:hAnsi="Wingdings" w:hint="default"/>
      </w:rPr>
    </w:lvl>
  </w:abstractNum>
  <w:abstractNum w:abstractNumId="87">
    <w:nsid w:val="00000058"/>
    <w:multiLevelType w:val="hybridMultilevel"/>
    <w:tmpl w:val="C9EA9FE0"/>
    <w:lvl w:ilvl="0" w:tplc="C1743054">
      <w:numFmt w:val="bullet"/>
      <w:lvlText w:val=""/>
      <w:lvlJc w:val="left"/>
      <w:pPr>
        <w:ind w:left="735" w:hanging="420"/>
      </w:pPr>
      <w:rPr>
        <w:rFonts w:ascii="Wingdings" w:hAnsi="Wingdings" w:hint="default"/>
      </w:rPr>
    </w:lvl>
    <w:lvl w:ilvl="1" w:tplc="0409000B">
      <w:numFmt w:val="bullet"/>
      <w:lvlText w:val=""/>
      <w:lvlJc w:val="left"/>
      <w:pPr>
        <w:ind w:left="1155" w:hanging="420"/>
      </w:pPr>
      <w:rPr>
        <w:rFonts w:ascii="Wingdings" w:hAnsi="Wingdings" w:hint="default"/>
      </w:rPr>
    </w:lvl>
    <w:lvl w:ilvl="2" w:tplc="0409000D">
      <w:numFmt w:val="bullet"/>
      <w:lvlText w:val=""/>
      <w:lvlJc w:val="left"/>
      <w:pPr>
        <w:ind w:left="1575" w:hanging="420"/>
      </w:pPr>
      <w:rPr>
        <w:rFonts w:ascii="Wingdings" w:hAnsi="Wingdings" w:hint="default"/>
      </w:rPr>
    </w:lvl>
    <w:lvl w:ilvl="3" w:tplc="04090001">
      <w:numFmt w:val="bullet"/>
      <w:lvlText w:val=""/>
      <w:lvlJc w:val="left"/>
      <w:pPr>
        <w:ind w:left="1995" w:hanging="420"/>
      </w:pPr>
      <w:rPr>
        <w:rFonts w:ascii="Wingdings" w:hAnsi="Wingdings" w:hint="default"/>
      </w:rPr>
    </w:lvl>
    <w:lvl w:ilvl="4" w:tplc="0409000B">
      <w:numFmt w:val="bullet"/>
      <w:lvlText w:val=""/>
      <w:lvlJc w:val="left"/>
      <w:pPr>
        <w:ind w:left="2415" w:hanging="420"/>
      </w:pPr>
      <w:rPr>
        <w:rFonts w:ascii="Wingdings" w:hAnsi="Wingdings" w:hint="default"/>
      </w:rPr>
    </w:lvl>
    <w:lvl w:ilvl="5" w:tplc="0409000D">
      <w:numFmt w:val="bullet"/>
      <w:lvlText w:val=""/>
      <w:lvlJc w:val="left"/>
      <w:pPr>
        <w:ind w:left="2835" w:hanging="420"/>
      </w:pPr>
      <w:rPr>
        <w:rFonts w:ascii="Wingdings" w:hAnsi="Wingdings" w:hint="default"/>
      </w:rPr>
    </w:lvl>
    <w:lvl w:ilvl="6" w:tplc="04090001">
      <w:numFmt w:val="bullet"/>
      <w:lvlText w:val=""/>
      <w:lvlJc w:val="left"/>
      <w:pPr>
        <w:ind w:left="3255" w:hanging="420"/>
      </w:pPr>
      <w:rPr>
        <w:rFonts w:ascii="Wingdings" w:hAnsi="Wingdings" w:hint="default"/>
      </w:rPr>
    </w:lvl>
    <w:lvl w:ilvl="7" w:tplc="0409000B">
      <w:numFmt w:val="bullet"/>
      <w:lvlText w:val=""/>
      <w:lvlJc w:val="left"/>
      <w:pPr>
        <w:ind w:left="3675" w:hanging="420"/>
      </w:pPr>
      <w:rPr>
        <w:rFonts w:ascii="Wingdings" w:hAnsi="Wingdings" w:hint="default"/>
      </w:rPr>
    </w:lvl>
    <w:lvl w:ilvl="8" w:tplc="0409000D">
      <w:numFmt w:val="bullet"/>
      <w:lvlText w:val=""/>
      <w:lvlJc w:val="left"/>
      <w:pPr>
        <w:ind w:left="4095" w:hanging="420"/>
      </w:pPr>
      <w:rPr>
        <w:rFonts w:ascii="Wingdings" w:hAnsi="Wingdings" w:hint="default"/>
      </w:rPr>
    </w:lvl>
  </w:abstractNum>
  <w:abstractNum w:abstractNumId="88">
    <w:nsid w:val="00000059"/>
    <w:multiLevelType w:val="hybridMultilevel"/>
    <w:tmpl w:val="0408DFB6"/>
    <w:lvl w:ilvl="0" w:tplc="C1743054">
      <w:numFmt w:val="bullet"/>
      <w:lvlText w:val=""/>
      <w:lvlJc w:val="left"/>
      <w:pPr>
        <w:ind w:left="1035" w:hanging="420"/>
      </w:pPr>
      <w:rPr>
        <w:rFonts w:ascii="Wingdings" w:hAnsi="Wingdings" w:hint="default"/>
      </w:rPr>
    </w:lvl>
    <w:lvl w:ilvl="1" w:tplc="0409000B">
      <w:numFmt w:val="bullet"/>
      <w:lvlText w:val=""/>
      <w:lvlJc w:val="left"/>
      <w:pPr>
        <w:ind w:left="1455" w:hanging="420"/>
      </w:pPr>
      <w:rPr>
        <w:rFonts w:ascii="Wingdings" w:hAnsi="Wingdings" w:hint="default"/>
      </w:rPr>
    </w:lvl>
    <w:lvl w:ilvl="2" w:tplc="0409000D">
      <w:numFmt w:val="bullet"/>
      <w:lvlText w:val=""/>
      <w:lvlJc w:val="left"/>
      <w:pPr>
        <w:ind w:left="1875" w:hanging="420"/>
      </w:pPr>
      <w:rPr>
        <w:rFonts w:ascii="Wingdings" w:hAnsi="Wingdings" w:hint="default"/>
      </w:rPr>
    </w:lvl>
    <w:lvl w:ilvl="3" w:tplc="04090001">
      <w:numFmt w:val="bullet"/>
      <w:lvlText w:val=""/>
      <w:lvlJc w:val="left"/>
      <w:pPr>
        <w:ind w:left="2295" w:hanging="420"/>
      </w:pPr>
      <w:rPr>
        <w:rFonts w:ascii="Wingdings" w:hAnsi="Wingdings" w:hint="default"/>
      </w:rPr>
    </w:lvl>
    <w:lvl w:ilvl="4" w:tplc="0409000B">
      <w:numFmt w:val="bullet"/>
      <w:lvlText w:val=""/>
      <w:lvlJc w:val="left"/>
      <w:pPr>
        <w:ind w:left="2715" w:hanging="420"/>
      </w:pPr>
      <w:rPr>
        <w:rFonts w:ascii="Wingdings" w:hAnsi="Wingdings" w:hint="default"/>
      </w:rPr>
    </w:lvl>
    <w:lvl w:ilvl="5" w:tplc="0409000D">
      <w:numFmt w:val="bullet"/>
      <w:lvlText w:val=""/>
      <w:lvlJc w:val="left"/>
      <w:pPr>
        <w:ind w:left="3135" w:hanging="420"/>
      </w:pPr>
      <w:rPr>
        <w:rFonts w:ascii="Wingdings" w:hAnsi="Wingdings" w:hint="default"/>
      </w:rPr>
    </w:lvl>
    <w:lvl w:ilvl="6" w:tplc="04090001">
      <w:numFmt w:val="bullet"/>
      <w:lvlText w:val=""/>
      <w:lvlJc w:val="left"/>
      <w:pPr>
        <w:ind w:left="3555" w:hanging="420"/>
      </w:pPr>
      <w:rPr>
        <w:rFonts w:ascii="Wingdings" w:hAnsi="Wingdings" w:hint="default"/>
      </w:rPr>
    </w:lvl>
    <w:lvl w:ilvl="7" w:tplc="0409000B">
      <w:numFmt w:val="bullet"/>
      <w:lvlText w:val=""/>
      <w:lvlJc w:val="left"/>
      <w:pPr>
        <w:ind w:left="3975" w:hanging="420"/>
      </w:pPr>
      <w:rPr>
        <w:rFonts w:ascii="Wingdings" w:hAnsi="Wingdings" w:hint="default"/>
      </w:rPr>
    </w:lvl>
    <w:lvl w:ilvl="8" w:tplc="0409000D">
      <w:numFmt w:val="bullet"/>
      <w:lvlText w:val=""/>
      <w:lvlJc w:val="left"/>
      <w:pPr>
        <w:ind w:left="4395" w:hanging="420"/>
      </w:pPr>
      <w:rPr>
        <w:rFonts w:ascii="Wingdings" w:hAnsi="Wingdings" w:hint="default"/>
      </w:rPr>
    </w:lvl>
  </w:abstractNum>
  <w:abstractNum w:abstractNumId="89">
    <w:nsid w:val="0000005A"/>
    <w:multiLevelType w:val="hybridMultilevel"/>
    <w:tmpl w:val="A94AFD82"/>
    <w:lvl w:ilvl="0" w:tplc="0409000B">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90">
    <w:nsid w:val="0000005B"/>
    <w:multiLevelType w:val="hybridMultilevel"/>
    <w:tmpl w:val="BF0236E4"/>
    <w:lvl w:ilvl="0" w:tplc="0409000B">
      <w:numFmt w:val="bullet"/>
      <w:lvlText w:val=""/>
      <w:lvlJc w:val="left"/>
      <w:pPr>
        <w:ind w:left="1035" w:hanging="420"/>
      </w:pPr>
      <w:rPr>
        <w:rFonts w:ascii="Wingdings" w:hAnsi="Wingdings" w:hint="default"/>
      </w:rPr>
    </w:lvl>
    <w:lvl w:ilvl="1" w:tplc="0409000B">
      <w:numFmt w:val="bullet"/>
      <w:lvlText w:val=""/>
      <w:lvlJc w:val="left"/>
      <w:pPr>
        <w:ind w:left="1455" w:hanging="420"/>
      </w:pPr>
      <w:rPr>
        <w:rFonts w:ascii="Wingdings" w:hAnsi="Wingdings" w:hint="default"/>
      </w:rPr>
    </w:lvl>
    <w:lvl w:ilvl="2" w:tplc="0409000D">
      <w:numFmt w:val="bullet"/>
      <w:lvlText w:val=""/>
      <w:lvlJc w:val="left"/>
      <w:pPr>
        <w:ind w:left="1875" w:hanging="420"/>
      </w:pPr>
      <w:rPr>
        <w:rFonts w:ascii="Wingdings" w:hAnsi="Wingdings" w:hint="default"/>
      </w:rPr>
    </w:lvl>
    <w:lvl w:ilvl="3" w:tplc="04090001">
      <w:numFmt w:val="bullet"/>
      <w:lvlText w:val=""/>
      <w:lvlJc w:val="left"/>
      <w:pPr>
        <w:ind w:left="2295" w:hanging="420"/>
      </w:pPr>
      <w:rPr>
        <w:rFonts w:ascii="Wingdings" w:hAnsi="Wingdings" w:hint="default"/>
      </w:rPr>
    </w:lvl>
    <w:lvl w:ilvl="4" w:tplc="0409000B">
      <w:numFmt w:val="bullet"/>
      <w:lvlText w:val=""/>
      <w:lvlJc w:val="left"/>
      <w:pPr>
        <w:ind w:left="2715" w:hanging="420"/>
      </w:pPr>
      <w:rPr>
        <w:rFonts w:ascii="Wingdings" w:hAnsi="Wingdings" w:hint="default"/>
      </w:rPr>
    </w:lvl>
    <w:lvl w:ilvl="5" w:tplc="0409000D">
      <w:numFmt w:val="bullet"/>
      <w:lvlText w:val=""/>
      <w:lvlJc w:val="left"/>
      <w:pPr>
        <w:ind w:left="3135" w:hanging="420"/>
      </w:pPr>
      <w:rPr>
        <w:rFonts w:ascii="Wingdings" w:hAnsi="Wingdings" w:hint="default"/>
      </w:rPr>
    </w:lvl>
    <w:lvl w:ilvl="6" w:tplc="04090001">
      <w:numFmt w:val="bullet"/>
      <w:lvlText w:val=""/>
      <w:lvlJc w:val="left"/>
      <w:pPr>
        <w:ind w:left="3555" w:hanging="420"/>
      </w:pPr>
      <w:rPr>
        <w:rFonts w:ascii="Wingdings" w:hAnsi="Wingdings" w:hint="default"/>
      </w:rPr>
    </w:lvl>
    <w:lvl w:ilvl="7" w:tplc="0409000B">
      <w:numFmt w:val="bullet"/>
      <w:lvlText w:val=""/>
      <w:lvlJc w:val="left"/>
      <w:pPr>
        <w:ind w:left="3975" w:hanging="420"/>
      </w:pPr>
      <w:rPr>
        <w:rFonts w:ascii="Wingdings" w:hAnsi="Wingdings" w:hint="default"/>
      </w:rPr>
    </w:lvl>
    <w:lvl w:ilvl="8" w:tplc="0409000D">
      <w:numFmt w:val="bullet"/>
      <w:lvlText w:val=""/>
      <w:lvlJc w:val="left"/>
      <w:pPr>
        <w:ind w:left="4395" w:hanging="420"/>
      </w:pPr>
      <w:rPr>
        <w:rFonts w:ascii="Wingdings" w:hAnsi="Wingdings" w:hint="default"/>
      </w:rPr>
    </w:lvl>
  </w:abstractNum>
  <w:abstractNum w:abstractNumId="91">
    <w:nsid w:val="0000005C"/>
    <w:multiLevelType w:val="hybridMultilevel"/>
    <w:tmpl w:val="E3502520"/>
    <w:lvl w:ilvl="0" w:tplc="04090011">
      <w:start w:val="1"/>
      <w:numFmt w:val="decimalEnclosedCircle"/>
      <w:lvlText w:val="%1"/>
      <w:lvlJc w:val="left"/>
      <w:pPr>
        <w:ind w:left="1197" w:hanging="420"/>
      </w:pPr>
      <w:rPr>
        <w:rFonts w:hint="default"/>
      </w:rPr>
    </w:lvl>
    <w:lvl w:ilvl="1" w:tplc="04090017">
      <w:start w:val="1"/>
      <w:numFmt w:val="aiueoFullWidth"/>
      <w:lvlText w:val="(%2)"/>
      <w:lvlJc w:val="left"/>
      <w:pPr>
        <w:ind w:left="1617" w:hanging="420"/>
      </w:pPr>
    </w:lvl>
    <w:lvl w:ilvl="2" w:tplc="04090011">
      <w:start w:val="1"/>
      <w:numFmt w:val="decimalEnclosedCircle"/>
      <w:lvlText w:val="%3"/>
      <w:lvlJc w:val="left"/>
      <w:pPr>
        <w:ind w:left="2037" w:hanging="420"/>
      </w:pPr>
    </w:lvl>
    <w:lvl w:ilvl="3" w:tplc="0409000F">
      <w:start w:val="1"/>
      <w:numFmt w:val="decimal"/>
      <w:lvlText w:val="%4."/>
      <w:lvlJc w:val="left"/>
      <w:pPr>
        <w:ind w:left="2457" w:hanging="420"/>
      </w:pPr>
    </w:lvl>
    <w:lvl w:ilvl="4" w:tplc="04090017">
      <w:start w:val="1"/>
      <w:numFmt w:val="aiueoFullWidth"/>
      <w:lvlText w:val="(%5)"/>
      <w:lvlJc w:val="left"/>
      <w:pPr>
        <w:ind w:left="2877" w:hanging="420"/>
      </w:pPr>
    </w:lvl>
    <w:lvl w:ilvl="5" w:tplc="04090011">
      <w:start w:val="1"/>
      <w:numFmt w:val="decimalEnclosedCircle"/>
      <w:lvlText w:val="%6"/>
      <w:lvlJc w:val="left"/>
      <w:pPr>
        <w:ind w:left="3297" w:hanging="420"/>
      </w:pPr>
    </w:lvl>
    <w:lvl w:ilvl="6" w:tplc="0409000F">
      <w:start w:val="1"/>
      <w:numFmt w:val="decimal"/>
      <w:lvlText w:val="%7."/>
      <w:lvlJc w:val="left"/>
      <w:pPr>
        <w:ind w:left="3717" w:hanging="420"/>
      </w:pPr>
    </w:lvl>
    <w:lvl w:ilvl="7" w:tplc="04090017">
      <w:start w:val="1"/>
      <w:numFmt w:val="aiueoFullWidth"/>
      <w:lvlText w:val="(%8)"/>
      <w:lvlJc w:val="left"/>
      <w:pPr>
        <w:ind w:left="4137" w:hanging="420"/>
      </w:pPr>
    </w:lvl>
    <w:lvl w:ilvl="8" w:tplc="04090011">
      <w:start w:val="1"/>
      <w:numFmt w:val="decimalEnclosedCircle"/>
      <w:lvlText w:val="%9"/>
      <w:lvlJc w:val="left"/>
      <w:pPr>
        <w:ind w:left="4557"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revisionView w:markup="0"/>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5A4"/>
    <w:rsid w:val="000065E6"/>
    <w:rsid w:val="0006118D"/>
    <w:rsid w:val="000D0D78"/>
    <w:rsid w:val="000F711D"/>
    <w:rsid w:val="0010117B"/>
    <w:rsid w:val="00117D71"/>
    <w:rsid w:val="00140260"/>
    <w:rsid w:val="001A3765"/>
    <w:rsid w:val="002A57B0"/>
    <w:rsid w:val="002B2D6E"/>
    <w:rsid w:val="003469E8"/>
    <w:rsid w:val="003C05A4"/>
    <w:rsid w:val="0047205B"/>
    <w:rsid w:val="00522169"/>
    <w:rsid w:val="005F1AD5"/>
    <w:rsid w:val="005F7993"/>
    <w:rsid w:val="006418D7"/>
    <w:rsid w:val="0074004C"/>
    <w:rsid w:val="0079420F"/>
    <w:rsid w:val="007A24BA"/>
    <w:rsid w:val="007B3281"/>
    <w:rsid w:val="007E5F72"/>
    <w:rsid w:val="00864B46"/>
    <w:rsid w:val="008E2081"/>
    <w:rsid w:val="009938CD"/>
    <w:rsid w:val="009D0B72"/>
    <w:rsid w:val="00AA022F"/>
    <w:rsid w:val="00AB30F9"/>
    <w:rsid w:val="00AF21D9"/>
    <w:rsid w:val="00AF385C"/>
    <w:rsid w:val="00B61CA8"/>
    <w:rsid w:val="00BE2EAF"/>
    <w:rsid w:val="00C90717"/>
    <w:rsid w:val="00CB1D59"/>
    <w:rsid w:val="00DA48BA"/>
    <w:rsid w:val="00E76D13"/>
    <w:rsid w:val="00EA16A3"/>
    <w:rsid w:val="00ED5378"/>
    <w:rsid w:val="00ED5868"/>
    <w:rsid w:val="00ED6AC7"/>
    <w:rsid w:val="00F22855"/>
    <w:rsid w:val="00F37E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qFormat/>
    <w:pPr>
      <w:keepNext/>
      <w:outlineLvl w:val="0"/>
    </w:pPr>
    <w:rPr>
      <w:rFonts w:asciiTheme="majorHAnsi" w:eastAsiaTheme="majorEastAsia" w:hAnsiTheme="majorHAns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Chars="400" w:left="840"/>
    </w:pPr>
  </w:style>
  <w:style w:type="paragraph" w:styleId="a4">
    <w:name w:val="Balloon Text"/>
    <w:basedOn w:val="a"/>
    <w:link w:val="a5"/>
    <w:semiHidden/>
    <w:rPr>
      <w:rFonts w:asciiTheme="majorHAnsi" w:eastAsiaTheme="majorEastAsia" w:hAnsiTheme="majorHAnsi"/>
      <w:sz w:val="18"/>
    </w:rPr>
  </w:style>
  <w:style w:type="character" w:customStyle="1" w:styleId="a5">
    <w:name w:val="吹き出し (文字)"/>
    <w:basedOn w:val="a0"/>
    <w:link w:val="a4"/>
    <w:rPr>
      <w:rFonts w:asciiTheme="majorHAnsi" w:eastAsiaTheme="majorEastAsia" w:hAnsiTheme="majorHAnsi"/>
      <w:sz w:val="18"/>
    </w:rPr>
  </w:style>
  <w:style w:type="paragraph" w:styleId="a6">
    <w:name w:val="endnote text"/>
    <w:basedOn w:val="a"/>
    <w:link w:val="a7"/>
    <w:semiHidden/>
    <w:pPr>
      <w:snapToGrid w:val="0"/>
      <w:jc w:val="left"/>
    </w:pPr>
  </w:style>
  <w:style w:type="character" w:customStyle="1" w:styleId="a7">
    <w:name w:val="文末脚注文字列 (文字)"/>
    <w:basedOn w:val="a0"/>
    <w:link w:val="a6"/>
  </w:style>
  <w:style w:type="character" w:styleId="a8">
    <w:name w:val="endnote reference"/>
    <w:basedOn w:val="a0"/>
    <w:semiHidden/>
    <w:rPr>
      <w:vertAlign w:val="superscript"/>
    </w:rPr>
  </w:style>
  <w:style w:type="paragraph" w:styleId="a9">
    <w:name w:val="footnote text"/>
    <w:basedOn w:val="a"/>
    <w:link w:val="aa"/>
    <w:semiHidden/>
    <w:pPr>
      <w:snapToGrid w:val="0"/>
      <w:jc w:val="left"/>
    </w:pPr>
  </w:style>
  <w:style w:type="character" w:customStyle="1" w:styleId="aa">
    <w:name w:val="脚注文字列 (文字)"/>
    <w:basedOn w:val="a0"/>
    <w:link w:val="a9"/>
  </w:style>
  <w:style w:type="character" w:styleId="ab">
    <w:name w:val="footnote reference"/>
    <w:basedOn w:val="a0"/>
    <w:semiHidden/>
    <w:rPr>
      <w:vertAlign w:val="superscript"/>
    </w:rPr>
  </w:style>
  <w:style w:type="character" w:styleId="ac">
    <w:name w:val="Hyperlink"/>
    <w:basedOn w:val="a0"/>
    <w:uiPriority w:val="99"/>
    <w:rPr>
      <w:color w:val="0563C1" w:themeColor="hyperlink"/>
      <w:u w:val="single"/>
    </w:rPr>
  </w:style>
  <w:style w:type="character" w:customStyle="1" w:styleId="11">
    <w:name w:val="未解決のメンション1"/>
    <w:basedOn w:val="a0"/>
    <w:rPr>
      <w:color w:val="605E5C"/>
      <w:shd w:val="clear" w:color="auto" w:fill="E1DFDD"/>
    </w:rPr>
  </w:style>
  <w:style w:type="paragraph" w:styleId="ad">
    <w:name w:val="header"/>
    <w:basedOn w:val="a"/>
    <w:link w:val="ae"/>
    <w:pPr>
      <w:tabs>
        <w:tab w:val="center" w:pos="4252"/>
        <w:tab w:val="right" w:pos="8504"/>
      </w:tabs>
      <w:snapToGrid w:val="0"/>
    </w:pPr>
  </w:style>
  <w:style w:type="character" w:customStyle="1" w:styleId="ae">
    <w:name w:val="ヘッダー (文字)"/>
    <w:basedOn w:val="a0"/>
    <w:link w:val="ad"/>
  </w:style>
  <w:style w:type="paragraph" w:styleId="af">
    <w:name w:val="footer"/>
    <w:basedOn w:val="a"/>
    <w:link w:val="af0"/>
    <w:pPr>
      <w:tabs>
        <w:tab w:val="center" w:pos="4252"/>
        <w:tab w:val="right" w:pos="8504"/>
      </w:tabs>
      <w:snapToGrid w:val="0"/>
    </w:pPr>
  </w:style>
  <w:style w:type="character" w:customStyle="1" w:styleId="af0">
    <w:name w:val="フッター (文字)"/>
    <w:basedOn w:val="a0"/>
    <w:link w:val="af"/>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character" w:customStyle="1" w:styleId="10">
    <w:name w:val="見出し 1 (文字)"/>
    <w:basedOn w:val="a0"/>
    <w:link w:val="1"/>
    <w:rPr>
      <w:rFonts w:asciiTheme="majorHAnsi" w:eastAsiaTheme="majorEastAsia" w:hAnsiTheme="majorHAnsi"/>
      <w:sz w:val="24"/>
    </w:rPr>
  </w:style>
  <w:style w:type="paragraph" w:styleId="af1">
    <w:name w:val="TOC Heading"/>
    <w:basedOn w:val="1"/>
    <w:next w:val="a"/>
    <w:qFormat/>
    <w:pPr>
      <w:keepLines/>
      <w:widowControl/>
      <w:spacing w:before="240" w:line="259" w:lineRule="auto"/>
      <w:jc w:val="left"/>
      <w:outlineLvl w:val="9"/>
    </w:pPr>
    <w:rPr>
      <w:color w:val="2F5496" w:themeColor="accent1" w:themeShade="BF"/>
      <w:kern w:val="0"/>
      <w:sz w:val="32"/>
    </w:rPr>
  </w:style>
  <w:style w:type="character" w:styleId="af2">
    <w:name w:val="Strong"/>
    <w:basedOn w:val="a0"/>
    <w:qFormat/>
    <w:rPr>
      <w:b/>
    </w:rPr>
  </w:style>
  <w:style w:type="character" w:styleId="af3">
    <w:name w:val="Subtle Reference"/>
    <w:basedOn w:val="a0"/>
    <w:qFormat/>
    <w:rPr>
      <w:smallCaps/>
      <w:color w:val="5A5A5A" w:themeColor="text1" w:themeTint="A5"/>
    </w:rPr>
  </w:style>
  <w:style w:type="paragraph" w:styleId="12">
    <w:name w:val="toc 1"/>
    <w:basedOn w:val="a"/>
    <w:next w:val="a"/>
    <w:uiPriority w:val="39"/>
    <w:pPr>
      <w:tabs>
        <w:tab w:val="left" w:pos="420"/>
        <w:tab w:val="right" w:leader="dot" w:pos="9736"/>
      </w:tabs>
    </w:pPr>
  </w:style>
  <w:style w:type="paragraph" w:styleId="2">
    <w:name w:val="toc 2"/>
    <w:basedOn w:val="a"/>
    <w:next w:val="a"/>
    <w:uiPriority w:val="39"/>
    <w:pPr>
      <w:ind w:leftChars="100" w:left="210"/>
    </w:pPr>
  </w:style>
  <w:style w:type="character" w:styleId="af4">
    <w:name w:val="annotation reference"/>
    <w:basedOn w:val="a0"/>
    <w:semiHidden/>
    <w:rPr>
      <w:sz w:val="18"/>
    </w:rPr>
  </w:style>
  <w:style w:type="paragraph" w:styleId="af5">
    <w:name w:val="annotation text"/>
    <w:basedOn w:val="a"/>
    <w:link w:val="af6"/>
    <w:semiHidden/>
    <w:pPr>
      <w:jc w:val="left"/>
    </w:pPr>
  </w:style>
  <w:style w:type="character" w:customStyle="1" w:styleId="af6">
    <w:name w:val="コメント文字列 (文字)"/>
    <w:basedOn w:val="a0"/>
    <w:link w:val="af5"/>
  </w:style>
  <w:style w:type="paragraph" w:styleId="af7">
    <w:name w:val="annotation subject"/>
    <w:basedOn w:val="af5"/>
    <w:next w:val="af5"/>
    <w:link w:val="af8"/>
    <w:semiHidden/>
    <w:rPr>
      <w:b/>
    </w:rPr>
  </w:style>
  <w:style w:type="character" w:customStyle="1" w:styleId="af8">
    <w:name w:val="コメント内容 (文字)"/>
    <w:basedOn w:val="af6"/>
    <w:link w:val="af7"/>
    <w:rPr>
      <w:b/>
    </w:rPr>
  </w:style>
  <w:style w:type="paragraph" w:styleId="af9">
    <w:name w:val="Revision"/>
  </w:style>
  <w:style w:type="character" w:styleId="afa">
    <w:name w:val="FollowedHyperlink"/>
    <w:basedOn w:val="a0"/>
    <w:rPr>
      <w:color w:val="954F72" w:themeColor="followedHyperlink"/>
      <w:u w:val="single"/>
    </w:rPr>
  </w:style>
  <w:style w:type="table" w:styleId="afb">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Date"/>
    <w:basedOn w:val="a"/>
    <w:next w:val="a"/>
    <w:link w:val="afd"/>
    <w:uiPriority w:val="99"/>
    <w:semiHidden/>
    <w:unhideWhenUsed/>
    <w:rsid w:val="007B3281"/>
  </w:style>
  <w:style w:type="character" w:customStyle="1" w:styleId="afd">
    <w:name w:val="日付 (文字)"/>
    <w:basedOn w:val="a0"/>
    <w:link w:val="afc"/>
    <w:uiPriority w:val="99"/>
    <w:semiHidden/>
    <w:rsid w:val="007B32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qFormat/>
    <w:pPr>
      <w:keepNext/>
      <w:outlineLvl w:val="0"/>
    </w:pPr>
    <w:rPr>
      <w:rFonts w:asciiTheme="majorHAnsi" w:eastAsiaTheme="majorEastAsia" w:hAnsiTheme="majorHAns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Chars="400" w:left="840"/>
    </w:pPr>
  </w:style>
  <w:style w:type="paragraph" w:styleId="a4">
    <w:name w:val="Balloon Text"/>
    <w:basedOn w:val="a"/>
    <w:link w:val="a5"/>
    <w:semiHidden/>
    <w:rPr>
      <w:rFonts w:asciiTheme="majorHAnsi" w:eastAsiaTheme="majorEastAsia" w:hAnsiTheme="majorHAnsi"/>
      <w:sz w:val="18"/>
    </w:rPr>
  </w:style>
  <w:style w:type="character" w:customStyle="1" w:styleId="a5">
    <w:name w:val="吹き出し (文字)"/>
    <w:basedOn w:val="a0"/>
    <w:link w:val="a4"/>
    <w:rPr>
      <w:rFonts w:asciiTheme="majorHAnsi" w:eastAsiaTheme="majorEastAsia" w:hAnsiTheme="majorHAnsi"/>
      <w:sz w:val="18"/>
    </w:rPr>
  </w:style>
  <w:style w:type="paragraph" w:styleId="a6">
    <w:name w:val="endnote text"/>
    <w:basedOn w:val="a"/>
    <w:link w:val="a7"/>
    <w:semiHidden/>
    <w:pPr>
      <w:snapToGrid w:val="0"/>
      <w:jc w:val="left"/>
    </w:pPr>
  </w:style>
  <w:style w:type="character" w:customStyle="1" w:styleId="a7">
    <w:name w:val="文末脚注文字列 (文字)"/>
    <w:basedOn w:val="a0"/>
    <w:link w:val="a6"/>
  </w:style>
  <w:style w:type="character" w:styleId="a8">
    <w:name w:val="endnote reference"/>
    <w:basedOn w:val="a0"/>
    <w:semiHidden/>
    <w:rPr>
      <w:vertAlign w:val="superscript"/>
    </w:rPr>
  </w:style>
  <w:style w:type="paragraph" w:styleId="a9">
    <w:name w:val="footnote text"/>
    <w:basedOn w:val="a"/>
    <w:link w:val="aa"/>
    <w:semiHidden/>
    <w:pPr>
      <w:snapToGrid w:val="0"/>
      <w:jc w:val="left"/>
    </w:pPr>
  </w:style>
  <w:style w:type="character" w:customStyle="1" w:styleId="aa">
    <w:name w:val="脚注文字列 (文字)"/>
    <w:basedOn w:val="a0"/>
    <w:link w:val="a9"/>
  </w:style>
  <w:style w:type="character" w:styleId="ab">
    <w:name w:val="footnote reference"/>
    <w:basedOn w:val="a0"/>
    <w:semiHidden/>
    <w:rPr>
      <w:vertAlign w:val="superscript"/>
    </w:rPr>
  </w:style>
  <w:style w:type="character" w:styleId="ac">
    <w:name w:val="Hyperlink"/>
    <w:basedOn w:val="a0"/>
    <w:uiPriority w:val="99"/>
    <w:rPr>
      <w:color w:val="0563C1" w:themeColor="hyperlink"/>
      <w:u w:val="single"/>
    </w:rPr>
  </w:style>
  <w:style w:type="character" w:customStyle="1" w:styleId="11">
    <w:name w:val="未解決のメンション1"/>
    <w:basedOn w:val="a0"/>
    <w:rPr>
      <w:color w:val="605E5C"/>
      <w:shd w:val="clear" w:color="auto" w:fill="E1DFDD"/>
    </w:rPr>
  </w:style>
  <w:style w:type="paragraph" w:styleId="ad">
    <w:name w:val="header"/>
    <w:basedOn w:val="a"/>
    <w:link w:val="ae"/>
    <w:pPr>
      <w:tabs>
        <w:tab w:val="center" w:pos="4252"/>
        <w:tab w:val="right" w:pos="8504"/>
      </w:tabs>
      <w:snapToGrid w:val="0"/>
    </w:pPr>
  </w:style>
  <w:style w:type="character" w:customStyle="1" w:styleId="ae">
    <w:name w:val="ヘッダー (文字)"/>
    <w:basedOn w:val="a0"/>
    <w:link w:val="ad"/>
  </w:style>
  <w:style w:type="paragraph" w:styleId="af">
    <w:name w:val="footer"/>
    <w:basedOn w:val="a"/>
    <w:link w:val="af0"/>
    <w:pPr>
      <w:tabs>
        <w:tab w:val="center" w:pos="4252"/>
        <w:tab w:val="right" w:pos="8504"/>
      </w:tabs>
      <w:snapToGrid w:val="0"/>
    </w:pPr>
  </w:style>
  <w:style w:type="character" w:customStyle="1" w:styleId="af0">
    <w:name w:val="フッター (文字)"/>
    <w:basedOn w:val="a0"/>
    <w:link w:val="af"/>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character" w:customStyle="1" w:styleId="10">
    <w:name w:val="見出し 1 (文字)"/>
    <w:basedOn w:val="a0"/>
    <w:link w:val="1"/>
    <w:rPr>
      <w:rFonts w:asciiTheme="majorHAnsi" w:eastAsiaTheme="majorEastAsia" w:hAnsiTheme="majorHAnsi"/>
      <w:sz w:val="24"/>
    </w:rPr>
  </w:style>
  <w:style w:type="paragraph" w:styleId="af1">
    <w:name w:val="TOC Heading"/>
    <w:basedOn w:val="1"/>
    <w:next w:val="a"/>
    <w:qFormat/>
    <w:pPr>
      <w:keepLines/>
      <w:widowControl/>
      <w:spacing w:before="240" w:line="259" w:lineRule="auto"/>
      <w:jc w:val="left"/>
      <w:outlineLvl w:val="9"/>
    </w:pPr>
    <w:rPr>
      <w:color w:val="2F5496" w:themeColor="accent1" w:themeShade="BF"/>
      <w:kern w:val="0"/>
      <w:sz w:val="32"/>
    </w:rPr>
  </w:style>
  <w:style w:type="character" w:styleId="af2">
    <w:name w:val="Strong"/>
    <w:basedOn w:val="a0"/>
    <w:qFormat/>
    <w:rPr>
      <w:b/>
    </w:rPr>
  </w:style>
  <w:style w:type="character" w:styleId="af3">
    <w:name w:val="Subtle Reference"/>
    <w:basedOn w:val="a0"/>
    <w:qFormat/>
    <w:rPr>
      <w:smallCaps/>
      <w:color w:val="5A5A5A" w:themeColor="text1" w:themeTint="A5"/>
    </w:rPr>
  </w:style>
  <w:style w:type="paragraph" w:styleId="12">
    <w:name w:val="toc 1"/>
    <w:basedOn w:val="a"/>
    <w:next w:val="a"/>
    <w:uiPriority w:val="39"/>
    <w:pPr>
      <w:tabs>
        <w:tab w:val="left" w:pos="420"/>
        <w:tab w:val="right" w:leader="dot" w:pos="9736"/>
      </w:tabs>
    </w:pPr>
  </w:style>
  <w:style w:type="paragraph" w:styleId="2">
    <w:name w:val="toc 2"/>
    <w:basedOn w:val="a"/>
    <w:next w:val="a"/>
    <w:uiPriority w:val="39"/>
    <w:pPr>
      <w:ind w:leftChars="100" w:left="210"/>
    </w:pPr>
  </w:style>
  <w:style w:type="character" w:styleId="af4">
    <w:name w:val="annotation reference"/>
    <w:basedOn w:val="a0"/>
    <w:semiHidden/>
    <w:rPr>
      <w:sz w:val="18"/>
    </w:rPr>
  </w:style>
  <w:style w:type="paragraph" w:styleId="af5">
    <w:name w:val="annotation text"/>
    <w:basedOn w:val="a"/>
    <w:link w:val="af6"/>
    <w:semiHidden/>
    <w:pPr>
      <w:jc w:val="left"/>
    </w:pPr>
  </w:style>
  <w:style w:type="character" w:customStyle="1" w:styleId="af6">
    <w:name w:val="コメント文字列 (文字)"/>
    <w:basedOn w:val="a0"/>
    <w:link w:val="af5"/>
  </w:style>
  <w:style w:type="paragraph" w:styleId="af7">
    <w:name w:val="annotation subject"/>
    <w:basedOn w:val="af5"/>
    <w:next w:val="af5"/>
    <w:link w:val="af8"/>
    <w:semiHidden/>
    <w:rPr>
      <w:b/>
    </w:rPr>
  </w:style>
  <w:style w:type="character" w:customStyle="1" w:styleId="af8">
    <w:name w:val="コメント内容 (文字)"/>
    <w:basedOn w:val="af6"/>
    <w:link w:val="af7"/>
    <w:rPr>
      <w:b/>
    </w:rPr>
  </w:style>
  <w:style w:type="paragraph" w:styleId="af9">
    <w:name w:val="Revision"/>
  </w:style>
  <w:style w:type="character" w:styleId="afa">
    <w:name w:val="FollowedHyperlink"/>
    <w:basedOn w:val="a0"/>
    <w:rPr>
      <w:color w:val="954F72" w:themeColor="followedHyperlink"/>
      <w:u w:val="single"/>
    </w:rPr>
  </w:style>
  <w:style w:type="table" w:styleId="afb">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Date"/>
    <w:basedOn w:val="a"/>
    <w:next w:val="a"/>
    <w:link w:val="afd"/>
    <w:uiPriority w:val="99"/>
    <w:semiHidden/>
    <w:unhideWhenUsed/>
    <w:rsid w:val="007B3281"/>
  </w:style>
  <w:style w:type="character" w:customStyle="1" w:styleId="afd">
    <w:name w:val="日付 (文字)"/>
    <w:basedOn w:val="a0"/>
    <w:link w:val="afc"/>
    <w:uiPriority w:val="99"/>
    <w:semiHidden/>
    <w:rsid w:val="007B3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unwto.org/news/international-tourist-numbers-down-65-in-first-half-of-2020-unwto-report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pref.okinawa.jp/site/bunka-sports/kankoshinko/ukeire/documents/4_chap3_p23-38.pdf"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0.png"/><Relationship Id="rId25" Type="http://schemas.openxmlformats.org/officeDocument/2006/relationships/image" Target="media/image130.jpg"/><Relationship Id="rId33" Type="http://schemas.openxmlformats.org/officeDocument/2006/relationships/hyperlink" Target="https://www.pref.okinawa.jp/site/bunka-sports/kankoseisaku/kikaku/report/policy/documents/kikikannrikihonnkeikaku.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www.undrr.org/implementing-sendai-framework/what-sendai-framewor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0.jpg"/><Relationship Id="rId32" Type="http://schemas.openxmlformats.org/officeDocument/2006/relationships/hyperlink" Target="https://www.jal.co.jp/jp/ja/dom/serviceinfo/"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hyperlink" Target="https://www.tdb.co.jp/tosan/covid19/index.html" TargetMode="External"/><Relationship Id="rId36"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hyperlink" Target="https://www.tdb.co.jp/report/watching/press/pdf/p200606.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hyperlink" Target="https://www.tdb.co.jp/report/watching/press/p200302.html" TargetMode="External"/><Relationship Id="rId30" Type="http://schemas.openxmlformats.org/officeDocument/2006/relationships/hyperlink" Target="https://www.preventionweb.net/organizations/10289" TargetMode="External"/><Relationship Id="rId35" Type="http://schemas.openxmlformats.org/officeDocument/2006/relationships/hyperlink" Target="https://asean.org/storage/2012/05/ASEAN-Tourism-Crisis-2015-New-Layout.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035E1-0C93-44FF-9E35-5159A3799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8698</Words>
  <Characters>49580</Characters>
  <Application>Microsoft Office Word</Application>
  <DocSecurity>0</DocSecurity>
  <Lines>413</Lines>
  <Paragraphs>116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Takamatsu Masato</dc:creator>
  <cp:lastModifiedBy>user</cp:lastModifiedBy>
  <cp:revision>2</cp:revision>
  <cp:lastPrinted>2021-05-21T08:07:00Z</cp:lastPrinted>
  <dcterms:created xsi:type="dcterms:W3CDTF">2021-10-13T07:02:00Z</dcterms:created>
  <dcterms:modified xsi:type="dcterms:W3CDTF">2021-10-13T07:02:00Z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